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5D6A86" w14:textId="622279FD" w:rsidR="00E2256B" w:rsidRDefault="00CC5ABB">
      <w:pPr>
        <w:pStyle w:val="Header"/>
        <w:tabs>
          <w:tab w:val="right" w:pos="9639"/>
        </w:tabs>
        <w:rPr>
          <w:bCs/>
          <w:sz w:val="24"/>
          <w:szCs w:val="24"/>
        </w:rPr>
      </w:pPr>
      <w:bookmarkStart w:id="0" w:name="_Hlk37418177"/>
      <w:r>
        <w:rPr>
          <w:bCs/>
          <w:sz w:val="24"/>
          <w:szCs w:val="24"/>
        </w:rPr>
        <w:t>3GPP TSG RAN WG1 #112</w:t>
      </w:r>
      <w:r>
        <w:rPr>
          <w:bCs/>
          <w:sz w:val="24"/>
          <w:szCs w:val="24"/>
        </w:rPr>
        <w:tab/>
      </w:r>
      <w:r w:rsidR="002215A1" w:rsidRPr="002215A1">
        <w:rPr>
          <w:bCs/>
          <w:sz w:val="24"/>
          <w:szCs w:val="24"/>
        </w:rPr>
        <w:t>R1-2302158</w:t>
      </w:r>
    </w:p>
    <w:p w14:paraId="2DCC5BEA" w14:textId="77777777" w:rsidR="00E2256B" w:rsidRDefault="00CC5ABB">
      <w:pPr>
        <w:pStyle w:val="Header"/>
        <w:tabs>
          <w:tab w:val="right" w:pos="9639"/>
        </w:tabs>
        <w:rPr>
          <w:bCs/>
          <w:sz w:val="24"/>
          <w:szCs w:val="24"/>
        </w:rPr>
      </w:pPr>
      <w:r>
        <w:rPr>
          <w:bCs/>
          <w:sz w:val="24"/>
          <w:szCs w:val="24"/>
        </w:rPr>
        <w:t>Athens, Greece, Feb 27 - Mar 3, 2023</w:t>
      </w:r>
    </w:p>
    <w:bookmarkEnd w:id="0"/>
    <w:p w14:paraId="13EEF38E" w14:textId="77777777" w:rsidR="00E2256B" w:rsidRDefault="00E2256B">
      <w:pPr>
        <w:pStyle w:val="3GPPHeader"/>
        <w:contextualSpacing/>
        <w:rPr>
          <w:sz w:val="22"/>
          <w:szCs w:val="22"/>
          <w:lang w:val="en-GB"/>
        </w:rPr>
      </w:pPr>
    </w:p>
    <w:p w14:paraId="5102565E" w14:textId="77777777" w:rsidR="00E2256B" w:rsidRDefault="00CC5ABB">
      <w:pPr>
        <w:pStyle w:val="3GPPHeader"/>
        <w:contextualSpacing/>
        <w:rPr>
          <w:sz w:val="22"/>
          <w:szCs w:val="22"/>
        </w:rPr>
      </w:pPr>
      <w:r>
        <w:rPr>
          <w:sz w:val="22"/>
          <w:szCs w:val="22"/>
        </w:rPr>
        <w:t>Agenda Item:</w:t>
      </w:r>
      <w:r>
        <w:rPr>
          <w:sz w:val="22"/>
          <w:szCs w:val="22"/>
        </w:rPr>
        <w:tab/>
        <w:t>9.13.3</w:t>
      </w:r>
    </w:p>
    <w:p w14:paraId="61B82E6F" w14:textId="77777777" w:rsidR="00E2256B" w:rsidRDefault="00E2256B">
      <w:pPr>
        <w:pStyle w:val="3GPPHeader"/>
        <w:contextualSpacing/>
        <w:rPr>
          <w:sz w:val="22"/>
          <w:szCs w:val="22"/>
        </w:rPr>
      </w:pPr>
    </w:p>
    <w:p w14:paraId="71DA53CE" w14:textId="77777777" w:rsidR="00E2256B" w:rsidRDefault="00CC5ABB">
      <w:pPr>
        <w:pStyle w:val="3GPPHeader"/>
        <w:rPr>
          <w:sz w:val="22"/>
          <w:szCs w:val="22"/>
        </w:rPr>
      </w:pPr>
      <w:r>
        <w:rPr>
          <w:sz w:val="22"/>
          <w:szCs w:val="22"/>
        </w:rPr>
        <w:t>Source:</w:t>
      </w:r>
      <w:r>
        <w:rPr>
          <w:sz w:val="22"/>
          <w:szCs w:val="22"/>
        </w:rPr>
        <w:tab/>
        <w:t>Moderator (Nordic)</w:t>
      </w:r>
    </w:p>
    <w:p w14:paraId="5FCDECDC" w14:textId="0620B4CC" w:rsidR="00E2256B" w:rsidRDefault="00CC5ABB">
      <w:pPr>
        <w:pStyle w:val="3GPPHeader"/>
        <w:rPr>
          <w:sz w:val="22"/>
          <w:szCs w:val="22"/>
        </w:rPr>
      </w:pPr>
      <w:r>
        <w:rPr>
          <w:sz w:val="22"/>
          <w:szCs w:val="22"/>
        </w:rPr>
        <w:t>Title:</w:t>
      </w:r>
      <w:r>
        <w:rPr>
          <w:sz w:val="22"/>
          <w:szCs w:val="22"/>
        </w:rPr>
        <w:tab/>
        <w:t xml:space="preserve">Summary </w:t>
      </w:r>
      <w:r w:rsidR="0041670B">
        <w:rPr>
          <w:sz w:val="22"/>
          <w:szCs w:val="22"/>
        </w:rPr>
        <w:t xml:space="preserve">#2 </w:t>
      </w:r>
      <w:r>
        <w:rPr>
          <w:sz w:val="22"/>
          <w:szCs w:val="22"/>
        </w:rPr>
        <w:t>of discussions on L1 signal design and procedure for low power WUS</w:t>
      </w:r>
    </w:p>
    <w:p w14:paraId="7A04AAD4" w14:textId="77777777" w:rsidR="00E2256B" w:rsidRDefault="00CC5ABB">
      <w:pPr>
        <w:pStyle w:val="3GPPHeader"/>
        <w:rPr>
          <w:sz w:val="22"/>
          <w:szCs w:val="22"/>
        </w:rPr>
      </w:pPr>
      <w:r>
        <w:rPr>
          <w:sz w:val="22"/>
          <w:szCs w:val="22"/>
        </w:rPr>
        <w:t>Document for:</w:t>
      </w:r>
      <w:r>
        <w:rPr>
          <w:sz w:val="22"/>
          <w:szCs w:val="22"/>
        </w:rPr>
        <w:tab/>
        <w:t>Discussion/Decision</w:t>
      </w:r>
    </w:p>
    <w:p w14:paraId="201A9156" w14:textId="77777777" w:rsidR="00E2256B" w:rsidRDefault="00CC5ABB">
      <w:pPr>
        <w:pStyle w:val="Heading1"/>
      </w:pPr>
      <w:r>
        <w:t>Introduction</w:t>
      </w:r>
    </w:p>
    <w:p w14:paraId="36464FB5" w14:textId="77777777" w:rsidR="00E2256B" w:rsidRDefault="00CC5ABB">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E2256B" w14:paraId="018311FF" w14:textId="77777777">
        <w:tc>
          <w:tcPr>
            <w:tcW w:w="17270" w:type="dxa"/>
          </w:tcPr>
          <w:p w14:paraId="426CA6D3"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D48BED9"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ACE6EA3" w14:textId="77777777" w:rsidR="00E2256B" w:rsidRDefault="00CC5ABB">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6C773AF4"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351D9761"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4B453E14" w14:textId="77777777" w:rsidR="00E2256B" w:rsidRDefault="00CC5ABB">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3A6B56F0" w14:textId="77777777" w:rsidR="00E2256B" w:rsidRDefault="00CC5ABB">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2F30E94" w14:textId="77777777" w:rsidR="00E2256B" w:rsidRDefault="00CC5ABB">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1C560907" w14:textId="77777777" w:rsidR="00E2256B" w:rsidRDefault="00E2256B">
      <w:pPr>
        <w:pStyle w:val="0Maintext"/>
        <w:spacing w:after="120" w:afterAutospacing="0" w:line="240" w:lineRule="auto"/>
        <w:ind w:firstLine="0"/>
        <w:rPr>
          <w:lang w:val="en-US"/>
        </w:rPr>
      </w:pPr>
    </w:p>
    <w:p w14:paraId="2BA51D86" w14:textId="77777777" w:rsidR="00E2256B" w:rsidRDefault="00CC5ABB">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 </w:t>
      </w:r>
    </w:p>
    <w:p w14:paraId="786A63B2" w14:textId="77777777" w:rsidR="00E2256B" w:rsidRDefault="00CC5ABB">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247FAD32" w14:textId="13C1C30B" w:rsidR="00E2256B" w:rsidRPr="00A70940" w:rsidRDefault="00CC5ABB">
      <w:pPr>
        <w:pStyle w:val="0Maintext"/>
        <w:spacing w:before="120" w:after="120" w:afterAutospacing="0" w:line="240" w:lineRule="auto"/>
        <w:ind w:firstLine="0"/>
        <w:rPr>
          <w:b/>
          <w:bCs/>
          <w:lang w:val="en-US"/>
        </w:rPr>
      </w:pPr>
      <w:r>
        <w:rPr>
          <w:lang w:val="en-US"/>
        </w:rPr>
        <w:t xml:space="preserve">At this point, please provide kindly input at least to proposals and questions marked with </w:t>
      </w:r>
      <w:r w:rsidRPr="009F3AC9">
        <w:rPr>
          <w:b/>
          <w:bCs/>
          <w:highlight w:val="green"/>
          <w:lang w:val="en-US"/>
        </w:rPr>
        <w:t>FL</w:t>
      </w:r>
      <w:r w:rsidR="00B270ED" w:rsidRPr="00B270ED">
        <w:rPr>
          <w:b/>
          <w:bCs/>
          <w:highlight w:val="green"/>
          <w:lang w:val="en-US"/>
        </w:rPr>
        <w:t>5</w:t>
      </w:r>
    </w:p>
    <w:p w14:paraId="51242D42" w14:textId="0528F416" w:rsidR="00E2256B" w:rsidRDefault="00CC5ABB">
      <w:pPr>
        <w:pStyle w:val="Heading1"/>
      </w:pPr>
      <w:r>
        <w:t>Outcome</w:t>
      </w:r>
      <w:r w:rsidR="0041670B">
        <w:t xml:space="preserve"> of discussion</w:t>
      </w:r>
    </w:p>
    <w:p w14:paraId="4D209A97" w14:textId="76D76C04" w:rsidR="00200A9E" w:rsidRDefault="00200A9E">
      <w:pPr>
        <w:pStyle w:val="0Maintext"/>
        <w:spacing w:after="120" w:afterAutospacing="0" w:line="240" w:lineRule="auto"/>
        <w:ind w:firstLine="0"/>
        <w:rPr>
          <w:lang w:val="en-US"/>
        </w:rPr>
      </w:pPr>
    </w:p>
    <w:p w14:paraId="2BB3FDB1" w14:textId="77777777" w:rsidR="001C4C51" w:rsidRPr="00A85C78" w:rsidRDefault="001C4C51" w:rsidP="001C4C51">
      <w:pPr>
        <w:rPr>
          <w:i/>
          <w:iCs/>
          <w:sz w:val="22"/>
          <w:szCs w:val="22"/>
        </w:rPr>
      </w:pPr>
      <w:r w:rsidRPr="00A85C78">
        <w:rPr>
          <w:b/>
          <w:bCs/>
          <w:i/>
          <w:iCs/>
          <w:sz w:val="22"/>
          <w:szCs w:val="22"/>
          <w:highlight w:val="cyan"/>
        </w:rPr>
        <w:t>High-FL5-Proposal-4</w:t>
      </w:r>
      <w:r w:rsidRPr="00A85C78">
        <w:rPr>
          <w:b/>
          <w:bCs/>
          <w:i/>
          <w:iCs/>
          <w:sz w:val="22"/>
          <w:szCs w:val="22"/>
        </w:rPr>
        <w:t>:</w:t>
      </w:r>
      <w:r w:rsidRPr="00A85C78">
        <w:rPr>
          <w:i/>
          <w:iCs/>
          <w:sz w:val="22"/>
          <w:szCs w:val="22"/>
        </w:rPr>
        <w:t xml:space="preserve"> </w:t>
      </w:r>
      <w:r w:rsidRPr="00A85C78">
        <w:rPr>
          <w:i/>
          <w:iCs/>
          <w:sz w:val="22"/>
          <w:szCs w:val="22"/>
          <w:lang w:val="en-GB"/>
        </w:rPr>
        <w:t>For M-bit MC-FSK generation study further the following options</w:t>
      </w:r>
    </w:p>
    <w:p w14:paraId="33183DD4" w14:textId="77777777" w:rsidR="001C4C51" w:rsidRPr="00A85C78" w:rsidRDefault="001C4C51" w:rsidP="001C4C51">
      <w:pPr>
        <w:pStyle w:val="ListParagraph"/>
        <w:numPr>
          <w:ilvl w:val="0"/>
          <w:numId w:val="7"/>
        </w:numPr>
        <w:ind w:leftChars="0"/>
        <w:rPr>
          <w:rFonts w:ascii="Times New Roman" w:hAnsi="Times New Roman"/>
          <w:i/>
          <w:iCs/>
          <w:sz w:val="22"/>
          <w:szCs w:val="22"/>
        </w:rPr>
      </w:pPr>
      <w:r w:rsidRPr="00A85C78">
        <w:rPr>
          <w:rFonts w:ascii="Times New Roman" w:hAnsi="Times New Roman"/>
          <w:i/>
          <w:iCs/>
          <w:sz w:val="22"/>
          <w:szCs w:val="22"/>
        </w:rPr>
        <w:t xml:space="preserve">Option FSK-1: N SCs of LP-WUS are separated to </w:t>
      </w:r>
      <w:r w:rsidRPr="00A85C78">
        <w:rPr>
          <w:rFonts w:ascii="Times New Roman" w:hAnsi="Times New Roman"/>
          <w:i/>
          <w:iCs/>
          <w:color w:val="FF0000"/>
          <w:sz w:val="22"/>
          <w:szCs w:val="22"/>
        </w:rPr>
        <w:t>M pairs of segments</w:t>
      </w:r>
      <w:r w:rsidRPr="00A85C78">
        <w:rPr>
          <w:rFonts w:ascii="Times New Roman" w:hAnsi="Times New Roman"/>
          <w:i/>
          <w:iCs/>
          <w:sz w:val="22"/>
          <w:szCs w:val="22"/>
        </w:rPr>
        <w:t xml:space="preserve"> with potential guard-bands in-between and around. </w:t>
      </w:r>
    </w:p>
    <w:p w14:paraId="4408AF47" w14:textId="30E5264F" w:rsidR="001C4C51" w:rsidRPr="00A85C78" w:rsidRDefault="001C4C51" w:rsidP="001C4C51">
      <w:pPr>
        <w:pStyle w:val="ListParagraph"/>
        <w:numPr>
          <w:ilvl w:val="1"/>
          <w:numId w:val="7"/>
        </w:numPr>
        <w:ind w:leftChars="0"/>
        <w:rPr>
          <w:rFonts w:ascii="Times New Roman" w:hAnsi="Times New Roman"/>
          <w:i/>
          <w:iCs/>
          <w:sz w:val="22"/>
          <w:szCs w:val="22"/>
        </w:rPr>
      </w:pPr>
      <w:r w:rsidRPr="00A85C78">
        <w:rPr>
          <w:rFonts w:ascii="Times New Roman" w:hAnsi="Times New Roman"/>
          <w:i/>
          <w:iCs/>
          <w:sz w:val="22"/>
          <w:szCs w:val="22"/>
        </w:rPr>
        <w:t xml:space="preserve">segment comprises </w:t>
      </w:r>
      <w:r w:rsidRPr="00A85C78">
        <w:rPr>
          <w:rFonts w:ascii="Times New Roman" w:hAnsi="Times New Roman"/>
          <w:i/>
          <w:iCs/>
          <w:color w:val="FF0000"/>
          <w:sz w:val="22"/>
          <w:szCs w:val="22"/>
        </w:rPr>
        <w:t>one sub-carrier or multiple contiguous SCs</w:t>
      </w:r>
    </w:p>
    <w:p w14:paraId="1C3918A7" w14:textId="77777777" w:rsidR="001C4C51" w:rsidRPr="00A85C78" w:rsidRDefault="001C4C51" w:rsidP="001C4C51">
      <w:pPr>
        <w:pStyle w:val="ListParagraph"/>
        <w:numPr>
          <w:ilvl w:val="1"/>
          <w:numId w:val="7"/>
        </w:numPr>
        <w:ind w:leftChars="0"/>
        <w:rPr>
          <w:rFonts w:ascii="Times New Roman" w:hAnsi="Times New Roman"/>
          <w:i/>
          <w:iCs/>
          <w:sz w:val="22"/>
          <w:szCs w:val="22"/>
        </w:rPr>
      </w:pPr>
      <w:r w:rsidRPr="00A85C78">
        <w:rPr>
          <w:rFonts w:ascii="Times New Roman" w:hAnsi="Times New Roman"/>
          <w:i/>
          <w:iCs/>
          <w:sz w:val="22"/>
          <w:szCs w:val="22"/>
        </w:rPr>
        <w:t>in a pair of segments one segment is modulated, other segment is zero power (from base-band point of view)</w:t>
      </w:r>
    </w:p>
    <w:p w14:paraId="55737AAF" w14:textId="77777777" w:rsidR="001C4C51" w:rsidRPr="00A85C78" w:rsidRDefault="001C4C51" w:rsidP="001C4C51">
      <w:pPr>
        <w:pStyle w:val="ListParagraph"/>
        <w:numPr>
          <w:ilvl w:val="0"/>
          <w:numId w:val="7"/>
        </w:numPr>
        <w:ind w:leftChars="0"/>
        <w:rPr>
          <w:rFonts w:ascii="Times New Roman" w:hAnsi="Times New Roman"/>
          <w:i/>
          <w:iCs/>
          <w:sz w:val="22"/>
          <w:szCs w:val="22"/>
        </w:rPr>
      </w:pPr>
      <w:r w:rsidRPr="00A85C78">
        <w:rPr>
          <w:rFonts w:ascii="Times New Roman" w:hAnsi="Times New Roman"/>
          <w:i/>
          <w:iCs/>
          <w:sz w:val="22"/>
          <w:szCs w:val="22"/>
        </w:rPr>
        <w:t xml:space="preserve">Option FSK-2: N SCs of LP-WUS are separated to </w:t>
      </w:r>
      <w:r w:rsidRPr="00A85C78">
        <w:rPr>
          <w:rFonts w:ascii="Times New Roman" w:hAnsi="Times New Roman"/>
          <w:i/>
          <w:iCs/>
          <w:color w:val="FF0000"/>
          <w:sz w:val="22"/>
          <w:szCs w:val="22"/>
        </w:rPr>
        <w:t>2^M segments</w:t>
      </w:r>
      <w:r w:rsidRPr="00A85C78">
        <w:rPr>
          <w:rFonts w:ascii="Times New Roman" w:hAnsi="Times New Roman"/>
          <w:i/>
          <w:iCs/>
          <w:sz w:val="22"/>
          <w:szCs w:val="22"/>
        </w:rPr>
        <w:t xml:space="preserve"> with potential guard-bands in-between and around.</w:t>
      </w:r>
    </w:p>
    <w:p w14:paraId="4A36785F" w14:textId="61FB81FC" w:rsidR="001C4C51" w:rsidRPr="00A85C78" w:rsidRDefault="001C4C51" w:rsidP="001C4C51">
      <w:pPr>
        <w:pStyle w:val="ListParagraph"/>
        <w:numPr>
          <w:ilvl w:val="1"/>
          <w:numId w:val="7"/>
        </w:numPr>
        <w:ind w:leftChars="0"/>
        <w:rPr>
          <w:rFonts w:ascii="Times New Roman" w:hAnsi="Times New Roman"/>
          <w:i/>
          <w:iCs/>
          <w:sz w:val="22"/>
          <w:szCs w:val="22"/>
        </w:rPr>
      </w:pPr>
      <w:r w:rsidRPr="00A85C78">
        <w:rPr>
          <w:rFonts w:ascii="Times New Roman" w:hAnsi="Times New Roman"/>
          <w:i/>
          <w:iCs/>
          <w:sz w:val="22"/>
          <w:szCs w:val="22"/>
        </w:rPr>
        <w:t xml:space="preserve">segment comprises </w:t>
      </w:r>
      <w:r w:rsidRPr="00A85C78">
        <w:rPr>
          <w:rFonts w:ascii="Times New Roman" w:hAnsi="Times New Roman"/>
          <w:i/>
          <w:iCs/>
          <w:color w:val="FF0000"/>
          <w:sz w:val="22"/>
          <w:szCs w:val="22"/>
        </w:rPr>
        <w:t>one sub-carrier or multiple contiguous SCs</w:t>
      </w:r>
    </w:p>
    <w:p w14:paraId="26B4A476" w14:textId="77777777" w:rsidR="001C4C51" w:rsidRPr="00A85C78" w:rsidRDefault="001C4C51" w:rsidP="001C4C51">
      <w:pPr>
        <w:pStyle w:val="ListParagraph"/>
        <w:numPr>
          <w:ilvl w:val="1"/>
          <w:numId w:val="7"/>
        </w:numPr>
        <w:ind w:leftChars="0"/>
        <w:rPr>
          <w:rFonts w:ascii="Times New Roman" w:hAnsi="Times New Roman"/>
          <w:i/>
          <w:iCs/>
          <w:sz w:val="22"/>
          <w:szCs w:val="22"/>
        </w:rPr>
      </w:pPr>
      <w:r w:rsidRPr="00A85C78">
        <w:rPr>
          <w:rFonts w:ascii="Times New Roman" w:hAnsi="Times New Roman"/>
          <w:i/>
          <w:iCs/>
          <w:sz w:val="22"/>
          <w:szCs w:val="22"/>
        </w:rPr>
        <w:t>one segment from 2^M segments is modulated, other segments of SCs are zero power (from base-band point of view)</w:t>
      </w:r>
    </w:p>
    <w:p w14:paraId="7B16156F" w14:textId="77777777" w:rsidR="001C4C51" w:rsidRPr="00A85C78" w:rsidRDefault="001C4C51" w:rsidP="001C4C51">
      <w:pPr>
        <w:pStyle w:val="ListParagraph"/>
        <w:numPr>
          <w:ilvl w:val="0"/>
          <w:numId w:val="7"/>
        </w:numPr>
        <w:ind w:leftChars="0"/>
        <w:rPr>
          <w:rFonts w:ascii="Times New Roman" w:hAnsi="Times New Roman"/>
          <w:i/>
          <w:iCs/>
          <w:strike/>
          <w:color w:val="FF0000"/>
          <w:sz w:val="22"/>
          <w:szCs w:val="22"/>
        </w:rPr>
      </w:pPr>
      <w:r w:rsidRPr="00A85C78">
        <w:rPr>
          <w:rFonts w:ascii="Times New Roman" w:hAnsi="Times New Roman"/>
          <w:i/>
          <w:iCs/>
          <w:strike/>
          <w:color w:val="FF0000"/>
          <w:sz w:val="22"/>
          <w:szCs w:val="22"/>
        </w:rPr>
        <w:t>Option FSK-3: N SCs of LP-WUS are separated to M+2 segments with potential guard-bands in-between and around.</w:t>
      </w:r>
    </w:p>
    <w:p w14:paraId="194149F9" w14:textId="77777777" w:rsidR="001C4C51" w:rsidRPr="00A85C78" w:rsidRDefault="001C4C51" w:rsidP="001C4C51">
      <w:pPr>
        <w:pStyle w:val="ListParagraph"/>
        <w:numPr>
          <w:ilvl w:val="1"/>
          <w:numId w:val="7"/>
        </w:numPr>
        <w:ind w:leftChars="0"/>
        <w:rPr>
          <w:rFonts w:ascii="Times New Roman" w:hAnsi="Times New Roman"/>
          <w:i/>
          <w:iCs/>
          <w:strike/>
          <w:color w:val="FF0000"/>
          <w:sz w:val="22"/>
          <w:szCs w:val="22"/>
        </w:rPr>
      </w:pPr>
      <w:r w:rsidRPr="00A85C78">
        <w:rPr>
          <w:rFonts w:ascii="Times New Roman" w:hAnsi="Times New Roman"/>
          <w:i/>
          <w:iCs/>
          <w:strike/>
          <w:color w:val="FF0000"/>
          <w:sz w:val="22"/>
          <w:szCs w:val="22"/>
        </w:rPr>
        <w:t>frequency segment comprises one sub-carrier or multiple contiguous SCs</w:t>
      </w:r>
    </w:p>
    <w:p w14:paraId="78BF98AA" w14:textId="77777777" w:rsidR="001C4C51" w:rsidRPr="00A85C78" w:rsidRDefault="001C4C51" w:rsidP="001C4C51">
      <w:pPr>
        <w:pStyle w:val="ListParagraph"/>
        <w:numPr>
          <w:ilvl w:val="1"/>
          <w:numId w:val="7"/>
        </w:numPr>
        <w:ind w:leftChars="0"/>
        <w:rPr>
          <w:rFonts w:ascii="Times New Roman" w:hAnsi="Times New Roman"/>
          <w:i/>
          <w:iCs/>
          <w:strike/>
          <w:color w:val="FF0000"/>
          <w:sz w:val="22"/>
          <w:szCs w:val="22"/>
        </w:rPr>
      </w:pPr>
      <w:r w:rsidRPr="00A85C78">
        <w:rPr>
          <w:rFonts w:ascii="Times New Roman" w:hAnsi="Times New Roman"/>
          <w:i/>
          <w:iCs/>
          <w:strike/>
          <w:color w:val="FF0000"/>
          <w:sz w:val="22"/>
          <w:szCs w:val="22"/>
        </w:rPr>
        <w:t xml:space="preserve">each of M segments carries 1 bit, i.e. OOK, and additional 2 segments serves as reference, one is modulated the other is zero power (from base-band point of view).  </w:t>
      </w:r>
    </w:p>
    <w:p w14:paraId="6950AF56" w14:textId="77777777" w:rsidR="001C4C51" w:rsidRPr="00A85C78" w:rsidRDefault="001C4C51" w:rsidP="001C4C51">
      <w:pPr>
        <w:pStyle w:val="ListParagraph"/>
        <w:numPr>
          <w:ilvl w:val="0"/>
          <w:numId w:val="7"/>
        </w:numPr>
        <w:ind w:leftChars="0"/>
        <w:rPr>
          <w:rFonts w:ascii="Times New Roman" w:hAnsi="Times New Roman"/>
          <w:i/>
          <w:iCs/>
          <w:sz w:val="22"/>
          <w:szCs w:val="22"/>
        </w:rPr>
      </w:pPr>
      <w:r w:rsidRPr="00A85C78">
        <w:rPr>
          <w:rFonts w:ascii="Times New Roman" w:hAnsi="Times New Roman"/>
          <w:i/>
          <w:iCs/>
          <w:sz w:val="22"/>
          <w:szCs w:val="22"/>
        </w:rPr>
        <w:t>M &gt;0</w:t>
      </w:r>
    </w:p>
    <w:p w14:paraId="57636090" w14:textId="77777777" w:rsidR="001C4C51" w:rsidRPr="00A85C78" w:rsidRDefault="001C4C51" w:rsidP="001C4C51">
      <w:pPr>
        <w:pStyle w:val="ListParagraph"/>
        <w:numPr>
          <w:ilvl w:val="0"/>
          <w:numId w:val="7"/>
        </w:numPr>
        <w:ind w:leftChars="0"/>
        <w:rPr>
          <w:rFonts w:ascii="Times New Roman" w:hAnsi="Times New Roman"/>
          <w:i/>
          <w:iCs/>
          <w:sz w:val="22"/>
          <w:szCs w:val="22"/>
        </w:rPr>
      </w:pPr>
      <w:r w:rsidRPr="00A85C78">
        <w:rPr>
          <w:rFonts w:ascii="Times New Roman" w:hAnsi="Times New Roman"/>
          <w:i/>
          <w:iCs/>
          <w:sz w:val="22"/>
          <w:szCs w:val="22"/>
        </w:rPr>
        <w:t>N &gt;1</w:t>
      </w:r>
    </w:p>
    <w:p w14:paraId="1A7C6ADA" w14:textId="77777777" w:rsidR="001C4C51" w:rsidRPr="00A85C78" w:rsidRDefault="001C4C51" w:rsidP="001C4C51">
      <w:pPr>
        <w:pStyle w:val="ListParagraph"/>
        <w:numPr>
          <w:ilvl w:val="0"/>
          <w:numId w:val="9"/>
        </w:numPr>
        <w:ind w:leftChars="0"/>
        <w:rPr>
          <w:rFonts w:ascii="Times New Roman" w:hAnsi="Times New Roman"/>
          <w:i/>
          <w:iCs/>
          <w:sz w:val="22"/>
          <w:szCs w:val="22"/>
        </w:rPr>
      </w:pPr>
      <w:r w:rsidRPr="00A85C78">
        <w:rPr>
          <w:rFonts w:ascii="Times New Roman" w:hAnsi="Times New Roman"/>
          <w:i/>
          <w:iCs/>
          <w:sz w:val="22"/>
          <w:szCs w:val="22"/>
        </w:rPr>
        <w:t xml:space="preserve">Study how to generate segment in time domain, e.g. OOK-1 or OOK-4 </w:t>
      </w:r>
    </w:p>
    <w:p w14:paraId="321BEE4F" w14:textId="77777777" w:rsidR="001C4C51" w:rsidRPr="00A85C78" w:rsidRDefault="001C4C51" w:rsidP="001C4C51">
      <w:pPr>
        <w:pStyle w:val="ListParagraph"/>
        <w:numPr>
          <w:ilvl w:val="0"/>
          <w:numId w:val="9"/>
        </w:numPr>
        <w:ind w:leftChars="0"/>
        <w:rPr>
          <w:rFonts w:ascii="Times New Roman" w:hAnsi="Times New Roman"/>
          <w:i/>
          <w:iCs/>
          <w:sz w:val="22"/>
          <w:szCs w:val="22"/>
        </w:rPr>
      </w:pPr>
      <w:r w:rsidRPr="00A85C78">
        <w:rPr>
          <w:rFonts w:ascii="Times New Roman" w:hAnsi="Times New Roman"/>
          <w:i/>
          <w:iCs/>
          <w:sz w:val="22"/>
          <w:szCs w:val="22"/>
        </w:rPr>
        <w:t>Other options are not precluded.</w:t>
      </w:r>
    </w:p>
    <w:p w14:paraId="7492209E" w14:textId="77777777" w:rsidR="001C4C51" w:rsidRDefault="001C4C51" w:rsidP="001C4C51">
      <w:pPr>
        <w:rPr>
          <w:b/>
          <w:bCs/>
          <w:i/>
          <w:iCs/>
          <w:sz w:val="22"/>
          <w:szCs w:val="22"/>
          <w:highlight w:val="cyan"/>
        </w:rPr>
      </w:pPr>
    </w:p>
    <w:p w14:paraId="24FA3806" w14:textId="77777777" w:rsidR="001C4C51" w:rsidRPr="00A85C78" w:rsidRDefault="001C4C51" w:rsidP="001C4C51">
      <w:pPr>
        <w:rPr>
          <w:b/>
          <w:bCs/>
          <w:sz w:val="22"/>
          <w:szCs w:val="22"/>
        </w:rPr>
      </w:pPr>
      <w:r w:rsidRPr="00A85C78">
        <w:rPr>
          <w:b/>
          <w:bCs/>
          <w:sz w:val="22"/>
          <w:szCs w:val="22"/>
        </w:rPr>
        <w:t>In addition, FSK-3 can be captured capture by updating previous OOK agreement</w:t>
      </w:r>
    </w:p>
    <w:p w14:paraId="2E4403F0" w14:textId="77777777" w:rsidR="001C4C51" w:rsidRPr="00A85C78" w:rsidRDefault="001C4C51" w:rsidP="001C4C51">
      <w:pPr>
        <w:rPr>
          <w:b/>
          <w:bCs/>
          <w:sz w:val="22"/>
          <w:szCs w:val="22"/>
        </w:rPr>
      </w:pPr>
    </w:p>
    <w:p w14:paraId="0257EC27" w14:textId="77777777" w:rsidR="001C4C51" w:rsidRPr="00A85C78" w:rsidRDefault="001C4C51" w:rsidP="001C4C51">
      <w:pPr>
        <w:rPr>
          <w:b/>
          <w:bCs/>
          <w:color w:val="000000"/>
          <w:sz w:val="22"/>
          <w:szCs w:val="22"/>
          <w:highlight w:val="green"/>
        </w:rPr>
      </w:pPr>
      <w:r w:rsidRPr="00A85C78">
        <w:rPr>
          <w:b/>
          <w:bCs/>
          <w:color w:val="000000"/>
          <w:sz w:val="22"/>
          <w:szCs w:val="22"/>
          <w:highlight w:val="green"/>
        </w:rPr>
        <w:t>Agreement</w:t>
      </w:r>
    </w:p>
    <w:p w14:paraId="020B3F1B" w14:textId="77777777" w:rsidR="001C4C51" w:rsidRPr="00A85C78" w:rsidRDefault="001C4C51" w:rsidP="001C4C51">
      <w:pPr>
        <w:rPr>
          <w:sz w:val="22"/>
          <w:szCs w:val="22"/>
        </w:rPr>
      </w:pPr>
      <w:r w:rsidRPr="00A85C78">
        <w:rPr>
          <w:sz w:val="22"/>
          <w:szCs w:val="22"/>
        </w:rPr>
        <w:t xml:space="preserve">For MC-ASK waveform generation, where K is size of iFFT of CP-OFDMA, N is number of SCs used by LP-WUS including potential guard-bands, study further </w:t>
      </w:r>
    </w:p>
    <w:p w14:paraId="0480A55D" w14:textId="77777777" w:rsidR="001C4C51" w:rsidRPr="00A85C78" w:rsidRDefault="001C4C51" w:rsidP="001C4C51">
      <w:pPr>
        <w:rPr>
          <w:sz w:val="22"/>
          <w:szCs w:val="22"/>
        </w:rPr>
      </w:pPr>
    </w:p>
    <w:p w14:paraId="56548DE3" w14:textId="77777777" w:rsidR="001C4C51" w:rsidRPr="00A85C78" w:rsidRDefault="001C4C51" w:rsidP="001C4C51">
      <w:pPr>
        <w:rPr>
          <w:sz w:val="22"/>
          <w:szCs w:val="22"/>
        </w:rPr>
      </w:pPr>
      <w:r w:rsidRPr="00A85C78">
        <w:rPr>
          <w:sz w:val="22"/>
          <w:szCs w:val="22"/>
        </w:rPr>
        <w:t>…..</w:t>
      </w:r>
    </w:p>
    <w:p w14:paraId="04D41D04" w14:textId="77777777" w:rsidR="001C4C51" w:rsidRPr="00A85C78" w:rsidRDefault="001C4C51" w:rsidP="001C4C51">
      <w:pPr>
        <w:pStyle w:val="ListParagraph"/>
        <w:numPr>
          <w:ilvl w:val="0"/>
          <w:numId w:val="7"/>
        </w:numPr>
        <w:ind w:leftChars="0"/>
        <w:jc w:val="both"/>
        <w:rPr>
          <w:rFonts w:ascii="Times New Roman" w:eastAsia="Malgun Gothic" w:hAnsi="Times New Roman"/>
          <w:sz w:val="22"/>
          <w:szCs w:val="22"/>
        </w:rPr>
      </w:pPr>
      <w:r w:rsidRPr="00A85C78">
        <w:rPr>
          <w:rFonts w:ascii="Times New Roman" w:eastAsia="SimSun" w:hAnsi="Times New Roman"/>
          <w:sz w:val="22"/>
          <w:szCs w:val="22"/>
        </w:rPr>
        <w:lastRenderedPageBreak/>
        <w:t xml:space="preserve">FFS modulated SCs are e.g. QAM symbols, sequences or other signals </w:t>
      </w:r>
    </w:p>
    <w:p w14:paraId="5869DD1F" w14:textId="77777777" w:rsidR="001C4C51" w:rsidRPr="00A85C78" w:rsidRDefault="001C4C51" w:rsidP="001C4C51">
      <w:pPr>
        <w:pStyle w:val="ListParagraph"/>
        <w:numPr>
          <w:ilvl w:val="1"/>
          <w:numId w:val="7"/>
        </w:numPr>
        <w:ind w:leftChars="0"/>
        <w:jc w:val="both"/>
        <w:rPr>
          <w:rFonts w:ascii="Times New Roman" w:eastAsia="Malgun Gothic" w:hAnsi="Times New Roman"/>
          <w:sz w:val="22"/>
          <w:szCs w:val="22"/>
        </w:rPr>
      </w:pPr>
      <w:r w:rsidRPr="00A85C78">
        <w:rPr>
          <w:rFonts w:ascii="Times New Roman" w:eastAsia="SimSun" w:hAnsi="Times New Roman"/>
          <w:sz w:val="22"/>
          <w:szCs w:val="22"/>
        </w:rPr>
        <w:t>Companies to report their assumptions</w:t>
      </w:r>
    </w:p>
    <w:p w14:paraId="7054D0B7" w14:textId="77777777" w:rsidR="001C4C51" w:rsidRPr="00A85C78" w:rsidRDefault="001C4C51" w:rsidP="001C4C51">
      <w:pPr>
        <w:pStyle w:val="ListParagraph"/>
        <w:numPr>
          <w:ilvl w:val="0"/>
          <w:numId w:val="7"/>
        </w:numPr>
        <w:ind w:leftChars="0"/>
        <w:rPr>
          <w:rFonts w:ascii="Times New Roman" w:hAnsi="Times New Roman"/>
          <w:sz w:val="22"/>
          <w:szCs w:val="22"/>
        </w:rPr>
      </w:pPr>
      <w:r w:rsidRPr="00A85C78">
        <w:rPr>
          <w:rFonts w:ascii="Times New Roman" w:hAnsi="Times New Roman"/>
          <w:sz w:val="22"/>
          <w:szCs w:val="22"/>
        </w:rPr>
        <w:t>potential guard-band SCs are zero power (from base-band point of view)</w:t>
      </w:r>
    </w:p>
    <w:p w14:paraId="00D7F040" w14:textId="6333D07A" w:rsidR="001C4C51" w:rsidRPr="00A85C78" w:rsidRDefault="001C4C51" w:rsidP="001C4C51">
      <w:pPr>
        <w:pStyle w:val="ListParagraph"/>
        <w:numPr>
          <w:ilvl w:val="0"/>
          <w:numId w:val="7"/>
        </w:numPr>
        <w:ind w:leftChars="0"/>
        <w:jc w:val="both"/>
        <w:rPr>
          <w:rFonts w:ascii="Times New Roman" w:eastAsia="Malgun Gothic" w:hAnsi="Times New Roman"/>
          <w:color w:val="FF0000"/>
          <w:sz w:val="22"/>
          <w:szCs w:val="22"/>
        </w:rPr>
      </w:pPr>
      <w:r w:rsidRPr="00A85C78">
        <w:rPr>
          <w:rFonts w:ascii="Times New Roman" w:eastAsia="Malgun Gothic" w:hAnsi="Times New Roman"/>
          <w:color w:val="FF0000"/>
          <w:sz w:val="22"/>
          <w:szCs w:val="22"/>
        </w:rPr>
        <w:t>optionally, 2 additional segments, one always modulated and one always zero</w:t>
      </w:r>
      <w:r w:rsidRPr="00A85C78">
        <w:rPr>
          <w:rFonts w:ascii="Times New Roman" w:hAnsi="Times New Roman"/>
          <w:color w:val="FF0000"/>
          <w:sz w:val="22"/>
          <w:szCs w:val="22"/>
        </w:rPr>
        <w:t xml:space="preserve"> power (from base-band point of view) can be transmitted to aid </w:t>
      </w:r>
      <w:r w:rsidR="002500A0" w:rsidRPr="00A85C78">
        <w:rPr>
          <w:rFonts w:ascii="Times New Roman" w:hAnsi="Times New Roman"/>
          <w:color w:val="FF0000"/>
          <w:sz w:val="22"/>
          <w:szCs w:val="22"/>
        </w:rPr>
        <w:t>receiver</w:t>
      </w:r>
    </w:p>
    <w:p w14:paraId="77286CC9" w14:textId="404E82CC" w:rsidR="001C4C51" w:rsidRPr="00A85C78" w:rsidRDefault="001C4C51" w:rsidP="001C4C51">
      <w:pPr>
        <w:pStyle w:val="ListParagraph"/>
        <w:numPr>
          <w:ilvl w:val="0"/>
          <w:numId w:val="7"/>
        </w:numPr>
        <w:ind w:leftChars="0"/>
        <w:jc w:val="both"/>
        <w:rPr>
          <w:rFonts w:ascii="Times New Roman" w:eastAsia="Malgun Gothic" w:hAnsi="Times New Roman"/>
          <w:color w:val="FF0000"/>
          <w:sz w:val="22"/>
          <w:szCs w:val="22"/>
        </w:rPr>
      </w:pPr>
      <w:r w:rsidRPr="00A85C78">
        <w:rPr>
          <w:rFonts w:ascii="Times New Roman" w:eastAsia="Malgun Gothic" w:hAnsi="Times New Roman"/>
          <w:color w:val="FF0000"/>
          <w:sz w:val="22"/>
          <w:szCs w:val="22"/>
        </w:rPr>
        <w:t xml:space="preserve">single-bit </w:t>
      </w:r>
      <w:r w:rsidR="002500A0" w:rsidRPr="00A85C78">
        <w:rPr>
          <w:rFonts w:ascii="Times New Roman" w:eastAsia="Malgun Gothic" w:hAnsi="Times New Roman"/>
          <w:color w:val="FF0000"/>
          <w:sz w:val="22"/>
          <w:szCs w:val="22"/>
        </w:rPr>
        <w:t>OOK</w:t>
      </w:r>
      <w:r w:rsidR="00CA1522" w:rsidRPr="00A85C78">
        <w:rPr>
          <w:rFonts w:ascii="Times New Roman" w:eastAsia="Malgun Gothic" w:hAnsi="Times New Roman"/>
          <w:color w:val="FF0000"/>
          <w:sz w:val="22"/>
          <w:szCs w:val="22"/>
        </w:rPr>
        <w:t xml:space="preserve"> </w:t>
      </w:r>
      <w:r w:rsidRPr="00A85C78">
        <w:rPr>
          <w:rFonts w:ascii="Times New Roman" w:eastAsia="Malgun Gothic" w:hAnsi="Times New Roman"/>
          <w:color w:val="FF0000"/>
          <w:sz w:val="22"/>
          <w:szCs w:val="22"/>
        </w:rPr>
        <w:t>means M=1</w:t>
      </w:r>
    </w:p>
    <w:p w14:paraId="64E25B4C" w14:textId="77777777" w:rsidR="001C4C51" w:rsidRPr="00A85C78" w:rsidRDefault="001C4C51" w:rsidP="001C4C51">
      <w:pPr>
        <w:pStyle w:val="ListParagraph"/>
        <w:numPr>
          <w:ilvl w:val="0"/>
          <w:numId w:val="7"/>
        </w:numPr>
        <w:ind w:leftChars="0"/>
        <w:jc w:val="both"/>
        <w:rPr>
          <w:rFonts w:ascii="Times New Roman" w:eastAsia="Malgun Gothic" w:hAnsi="Times New Roman"/>
          <w:sz w:val="22"/>
          <w:szCs w:val="22"/>
        </w:rPr>
      </w:pPr>
      <w:r w:rsidRPr="00A85C78">
        <w:rPr>
          <w:rFonts w:ascii="Times New Roman" w:hAnsi="Times New Roman"/>
          <w:sz w:val="22"/>
          <w:szCs w:val="22"/>
        </w:rPr>
        <w:t>Other options are not precluded (e.g. OOK-1 with multiple bits in one OFDM symbol)</w:t>
      </w:r>
    </w:p>
    <w:p w14:paraId="5AD556CA" w14:textId="77777777" w:rsidR="001C4C51" w:rsidRPr="00A85C78" w:rsidRDefault="001C4C51" w:rsidP="001C4C51">
      <w:pPr>
        <w:pStyle w:val="ListParagraph"/>
        <w:numPr>
          <w:ilvl w:val="0"/>
          <w:numId w:val="7"/>
        </w:numPr>
        <w:ind w:leftChars="0"/>
        <w:jc w:val="both"/>
        <w:rPr>
          <w:rFonts w:ascii="Times New Roman" w:eastAsia="Malgun Gothic" w:hAnsi="Times New Roman"/>
          <w:sz w:val="22"/>
          <w:szCs w:val="22"/>
          <w:highlight w:val="yellow"/>
        </w:rPr>
      </w:pPr>
      <w:r w:rsidRPr="00A85C78">
        <w:rPr>
          <w:rFonts w:ascii="Times New Roman" w:hAnsi="Times New Roman"/>
          <w:sz w:val="22"/>
          <w:szCs w:val="22"/>
          <w:highlight w:val="yellow"/>
        </w:rPr>
        <w:t>For Karol: remove e.g shaping</w:t>
      </w:r>
    </w:p>
    <w:p w14:paraId="4157DB80" w14:textId="7626A1A6" w:rsidR="00200A9E" w:rsidRDefault="00200A9E">
      <w:pPr>
        <w:pStyle w:val="0Maintext"/>
        <w:spacing w:after="120" w:afterAutospacing="0" w:line="240" w:lineRule="auto"/>
        <w:ind w:firstLine="0"/>
      </w:pPr>
    </w:p>
    <w:p w14:paraId="43145C15" w14:textId="1B3B443C" w:rsidR="00D45965" w:rsidRDefault="001B6976">
      <w:pPr>
        <w:pStyle w:val="0Maintext"/>
        <w:spacing w:after="120" w:afterAutospacing="0" w:line="240" w:lineRule="auto"/>
        <w:ind w:firstLine="0"/>
      </w:pPr>
      <w:r w:rsidRPr="001B6976">
        <w:drawing>
          <wp:inline distT="0" distB="0" distL="0" distR="0" wp14:anchorId="1E18AD25" wp14:editId="68CEC11F">
            <wp:extent cx="5943600" cy="15754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575435"/>
                    </a:xfrm>
                    <a:prstGeom prst="rect">
                      <a:avLst/>
                    </a:prstGeom>
                    <a:noFill/>
                    <a:ln>
                      <a:noFill/>
                    </a:ln>
                  </pic:spPr>
                </pic:pic>
              </a:graphicData>
            </a:graphic>
          </wp:inline>
        </w:drawing>
      </w:r>
    </w:p>
    <w:p w14:paraId="289F1606" w14:textId="77777777" w:rsidR="00D45965" w:rsidRDefault="00D45965">
      <w:pPr>
        <w:pStyle w:val="0Maintext"/>
        <w:spacing w:after="120" w:afterAutospacing="0" w:line="240" w:lineRule="auto"/>
        <w:ind w:firstLine="0"/>
      </w:pPr>
    </w:p>
    <w:p w14:paraId="61067D01" w14:textId="77777777" w:rsidR="001C4C51" w:rsidRPr="007175F9" w:rsidRDefault="001C4C51" w:rsidP="001C4C51">
      <w:pPr>
        <w:jc w:val="both"/>
        <w:rPr>
          <w:b/>
          <w:bCs/>
          <w:i/>
          <w:iCs/>
          <w:sz w:val="22"/>
          <w:szCs w:val="22"/>
          <w:lang w:val="en-GB"/>
        </w:rPr>
      </w:pPr>
      <w:r w:rsidRPr="007175F9">
        <w:rPr>
          <w:b/>
          <w:bCs/>
          <w:i/>
          <w:iCs/>
          <w:sz w:val="22"/>
          <w:szCs w:val="22"/>
          <w:highlight w:val="cyan"/>
          <w:lang w:val="en-GB"/>
        </w:rPr>
        <w:t>High-FL5-Proposal-1:</w:t>
      </w:r>
    </w:p>
    <w:p w14:paraId="50F68380" w14:textId="77777777" w:rsidR="001C4C51" w:rsidRPr="007175F9" w:rsidRDefault="001C4C51" w:rsidP="001C4C51">
      <w:pPr>
        <w:pStyle w:val="ListParagraph"/>
        <w:numPr>
          <w:ilvl w:val="0"/>
          <w:numId w:val="71"/>
        </w:numPr>
        <w:ind w:leftChars="0"/>
        <w:jc w:val="both"/>
        <w:rPr>
          <w:rFonts w:ascii="Times New Roman" w:hAnsi="Times New Roman"/>
          <w:i/>
          <w:iCs/>
          <w:sz w:val="22"/>
          <w:szCs w:val="22"/>
        </w:rPr>
      </w:pPr>
      <w:r w:rsidRPr="007175F9">
        <w:rPr>
          <w:rFonts w:ascii="Times New Roman" w:hAnsi="Times New Roman"/>
          <w:i/>
          <w:iCs/>
          <w:sz w:val="22"/>
          <w:szCs w:val="22"/>
        </w:rPr>
        <w:t xml:space="preserve">For MC-ASK </w:t>
      </w:r>
      <w:r w:rsidRPr="007175F9">
        <w:rPr>
          <w:rFonts w:ascii="Times New Roman" w:hAnsi="Times New Roman"/>
          <w:i/>
          <w:iCs/>
          <w:color w:val="00B0F0"/>
          <w:sz w:val="22"/>
          <w:szCs w:val="22"/>
        </w:rPr>
        <w:t>or MC-FSK</w:t>
      </w:r>
      <w:r w:rsidRPr="007175F9">
        <w:rPr>
          <w:rFonts w:ascii="Times New Roman" w:hAnsi="Times New Roman"/>
          <w:i/>
          <w:iCs/>
          <w:color w:val="FF0000"/>
          <w:sz w:val="22"/>
          <w:szCs w:val="22"/>
        </w:rPr>
        <w:t xml:space="preserve"> </w:t>
      </w:r>
      <w:r w:rsidRPr="007175F9">
        <w:rPr>
          <w:rFonts w:ascii="Times New Roman" w:hAnsi="Times New Roman"/>
          <w:i/>
          <w:iCs/>
          <w:sz w:val="22"/>
          <w:szCs w:val="22"/>
        </w:rPr>
        <w:t xml:space="preserve">waveform generation, </w:t>
      </w:r>
      <w:r w:rsidRPr="007175F9">
        <w:rPr>
          <w:rFonts w:ascii="Times New Roman" w:eastAsia="SimSun" w:hAnsi="Times New Roman"/>
          <w:i/>
          <w:iCs/>
          <w:sz w:val="22"/>
          <w:szCs w:val="22"/>
        </w:rPr>
        <w:t xml:space="preserve">SCS of a </w:t>
      </w:r>
      <w:r w:rsidRPr="007175F9">
        <w:rPr>
          <w:rFonts w:ascii="Times New Roman" w:eastAsia="SimSun" w:hAnsi="Times New Roman"/>
          <w:i/>
          <w:iCs/>
          <w:color w:val="FF0000"/>
          <w:sz w:val="22"/>
          <w:szCs w:val="22"/>
        </w:rPr>
        <w:t xml:space="preserve">CP-OFDM symbol used for LP-WUS generation </w:t>
      </w:r>
      <w:r w:rsidRPr="007175F9">
        <w:rPr>
          <w:rFonts w:ascii="Times New Roman" w:eastAsia="SimSun" w:hAnsi="Times New Roman"/>
          <w:i/>
          <w:iCs/>
          <w:sz w:val="22"/>
          <w:szCs w:val="22"/>
        </w:rPr>
        <w:t xml:space="preserve">can be </w:t>
      </w:r>
      <w:r w:rsidRPr="007175F9">
        <w:rPr>
          <w:rFonts w:ascii="Times New Roman" w:eastAsia="SimSun" w:hAnsi="Times New Roman"/>
          <w:i/>
          <w:iCs/>
          <w:color w:val="FF0000"/>
          <w:sz w:val="22"/>
          <w:szCs w:val="22"/>
        </w:rPr>
        <w:t>the same</w:t>
      </w:r>
      <w:r w:rsidRPr="007175F9">
        <w:rPr>
          <w:rFonts w:ascii="Times New Roman" w:eastAsia="SimSun" w:hAnsi="Times New Roman"/>
          <w:i/>
          <w:iCs/>
          <w:sz w:val="22"/>
          <w:szCs w:val="22"/>
        </w:rPr>
        <w:t xml:space="preserve"> as SCS </w:t>
      </w:r>
      <w:r w:rsidRPr="007175F9">
        <w:rPr>
          <w:rFonts w:ascii="Times New Roman" w:eastAsia="SimSun" w:hAnsi="Times New Roman"/>
          <w:i/>
          <w:iCs/>
          <w:color w:val="00B0F0"/>
          <w:sz w:val="22"/>
          <w:szCs w:val="22"/>
        </w:rPr>
        <w:t>used for other NR transmissions overlapping in time with the CP-OFDM symbol</w:t>
      </w:r>
      <w:r w:rsidRPr="007175F9">
        <w:rPr>
          <w:rFonts w:ascii="Times New Roman" w:eastAsia="SimSun" w:hAnsi="Times New Roman"/>
          <w:i/>
          <w:iCs/>
          <w:sz w:val="22"/>
          <w:szCs w:val="22"/>
        </w:rPr>
        <w:t>, study whether SCS can be different, also study</w:t>
      </w:r>
    </w:p>
    <w:p w14:paraId="1C1FB42C" w14:textId="77777777" w:rsidR="001C4C51" w:rsidRPr="007175F9" w:rsidRDefault="001C4C51" w:rsidP="001C4C51">
      <w:pPr>
        <w:pStyle w:val="ListParagraph"/>
        <w:numPr>
          <w:ilvl w:val="1"/>
          <w:numId w:val="71"/>
        </w:numPr>
        <w:ind w:leftChars="0"/>
        <w:jc w:val="both"/>
        <w:rPr>
          <w:rFonts w:ascii="Times New Roman" w:eastAsia="SimSun" w:hAnsi="Times New Roman"/>
          <w:i/>
          <w:iCs/>
          <w:sz w:val="22"/>
          <w:szCs w:val="22"/>
        </w:rPr>
      </w:pPr>
      <w:r w:rsidRPr="007175F9">
        <w:rPr>
          <w:rFonts w:ascii="Times New Roman" w:eastAsia="SimSun" w:hAnsi="Times New Roman"/>
          <w:i/>
          <w:iCs/>
          <w:sz w:val="22"/>
          <w:szCs w:val="22"/>
        </w:rPr>
        <w:t xml:space="preserve">FDM/TDM multiplexing with other </w:t>
      </w:r>
      <w:r w:rsidRPr="007175F9">
        <w:rPr>
          <w:rFonts w:ascii="Times New Roman" w:eastAsia="SimSun" w:hAnsi="Times New Roman"/>
          <w:i/>
          <w:iCs/>
          <w:color w:val="FF0000"/>
          <w:sz w:val="22"/>
          <w:szCs w:val="22"/>
        </w:rPr>
        <w:t>NR</w:t>
      </w:r>
      <w:r w:rsidRPr="007175F9">
        <w:rPr>
          <w:rFonts w:ascii="Times New Roman" w:eastAsia="SimSun" w:hAnsi="Times New Roman"/>
          <w:i/>
          <w:iCs/>
          <w:sz w:val="22"/>
          <w:szCs w:val="22"/>
        </w:rPr>
        <w:t xml:space="preserve"> signals</w:t>
      </w:r>
    </w:p>
    <w:p w14:paraId="074FBA54" w14:textId="77777777" w:rsidR="001C4C51" w:rsidRPr="007175F9" w:rsidRDefault="001C4C51" w:rsidP="001C4C51">
      <w:pPr>
        <w:pStyle w:val="ListParagraph"/>
        <w:numPr>
          <w:ilvl w:val="1"/>
          <w:numId w:val="71"/>
        </w:numPr>
        <w:ind w:leftChars="0"/>
        <w:jc w:val="both"/>
        <w:rPr>
          <w:rFonts w:ascii="Times New Roman" w:eastAsia="SimSun" w:hAnsi="Times New Roman"/>
          <w:i/>
          <w:iCs/>
          <w:sz w:val="22"/>
          <w:szCs w:val="22"/>
        </w:rPr>
      </w:pPr>
      <w:r w:rsidRPr="007175F9">
        <w:rPr>
          <w:rFonts w:ascii="Times New Roman" w:eastAsia="SimSun" w:hAnsi="Times New Roman"/>
          <w:i/>
          <w:iCs/>
          <w:sz w:val="22"/>
          <w:szCs w:val="22"/>
        </w:rPr>
        <w:t xml:space="preserve">link performance </w:t>
      </w:r>
    </w:p>
    <w:p w14:paraId="18ABE0CA" w14:textId="77777777" w:rsidR="001C4C51" w:rsidRPr="007175F9" w:rsidRDefault="001C4C51" w:rsidP="001C4C51">
      <w:pPr>
        <w:pStyle w:val="ListParagraph"/>
        <w:numPr>
          <w:ilvl w:val="1"/>
          <w:numId w:val="71"/>
        </w:numPr>
        <w:ind w:leftChars="0"/>
        <w:jc w:val="both"/>
        <w:rPr>
          <w:rFonts w:ascii="Times New Roman" w:hAnsi="Times New Roman"/>
          <w:sz w:val="22"/>
          <w:szCs w:val="22"/>
        </w:rPr>
      </w:pPr>
      <w:r w:rsidRPr="007175F9">
        <w:rPr>
          <w:rFonts w:ascii="Times New Roman" w:eastAsia="SimSun" w:hAnsi="Times New Roman"/>
          <w:i/>
          <w:iCs/>
          <w:sz w:val="22"/>
          <w:szCs w:val="22"/>
        </w:rPr>
        <w:t>impact to legacy UEs</w:t>
      </w:r>
    </w:p>
    <w:p w14:paraId="14DB68AC" w14:textId="77777777" w:rsidR="001C4C51" w:rsidRPr="007175F9" w:rsidRDefault="001C4C51" w:rsidP="001C4C51">
      <w:pPr>
        <w:pStyle w:val="ListParagraph"/>
        <w:numPr>
          <w:ilvl w:val="1"/>
          <w:numId w:val="71"/>
        </w:numPr>
        <w:ind w:leftChars="0"/>
        <w:jc w:val="both"/>
        <w:rPr>
          <w:rFonts w:ascii="Times New Roman" w:hAnsi="Times New Roman"/>
          <w:sz w:val="22"/>
          <w:szCs w:val="22"/>
        </w:rPr>
      </w:pPr>
      <w:r w:rsidRPr="007175F9">
        <w:rPr>
          <w:rFonts w:ascii="Times New Roman" w:eastAsia="SimSun" w:hAnsi="Times New Roman"/>
          <w:i/>
          <w:iCs/>
          <w:color w:val="FF0000"/>
          <w:sz w:val="22"/>
          <w:szCs w:val="22"/>
        </w:rPr>
        <w:t>impact on gNB</w:t>
      </w:r>
      <w:r w:rsidRPr="007175F9">
        <w:rPr>
          <w:rFonts w:ascii="Times New Roman" w:eastAsia="SimSun" w:hAnsi="Times New Roman"/>
          <w:i/>
          <w:iCs/>
          <w:sz w:val="22"/>
          <w:szCs w:val="22"/>
        </w:rPr>
        <w:t xml:space="preserve"> </w:t>
      </w:r>
    </w:p>
    <w:p w14:paraId="2F0B569C" w14:textId="7A5CBD83" w:rsidR="001C4C51" w:rsidRDefault="001C4C51">
      <w:pPr>
        <w:pStyle w:val="0Maintext"/>
        <w:spacing w:after="120" w:afterAutospacing="0" w:line="240" w:lineRule="auto"/>
        <w:ind w:firstLine="0"/>
      </w:pPr>
    </w:p>
    <w:p w14:paraId="4D78C2FA" w14:textId="32AB2C37" w:rsidR="00420120" w:rsidRDefault="00420120" w:rsidP="00420120">
      <w:pPr>
        <w:jc w:val="both"/>
        <w:rPr>
          <w:i/>
          <w:iCs/>
          <w:sz w:val="22"/>
          <w:szCs w:val="22"/>
          <w:lang w:val="en-GB"/>
        </w:rPr>
      </w:pPr>
      <w:r>
        <w:rPr>
          <w:b/>
          <w:bCs/>
          <w:i/>
          <w:iCs/>
          <w:sz w:val="22"/>
          <w:szCs w:val="22"/>
          <w:highlight w:val="cyan"/>
          <w:lang w:val="en-GB"/>
        </w:rPr>
        <w:t>High-FL3-Proposal-5</w:t>
      </w:r>
      <w:r>
        <w:rPr>
          <w:i/>
          <w:iCs/>
          <w:sz w:val="22"/>
          <w:szCs w:val="22"/>
          <w:highlight w:val="cyan"/>
          <w:lang w:val="en-GB"/>
        </w:rPr>
        <w:t>:</w:t>
      </w:r>
      <w:r>
        <w:rPr>
          <w:i/>
          <w:iCs/>
          <w:sz w:val="22"/>
          <w:szCs w:val="22"/>
          <w:lang w:val="en-GB"/>
        </w:rPr>
        <w:t xml:space="preserve"> At least for Idle/Inactive, when comparing link performance of MC-ASK, MC-FSK, and CP-OFDMA waveforms LP-WUS, at least raw bitrate</w:t>
      </w:r>
      <w:r w:rsidR="007A44FF" w:rsidRPr="007A44FF">
        <w:rPr>
          <w:i/>
          <w:iCs/>
          <w:color w:val="FF0000"/>
          <w:sz w:val="22"/>
          <w:szCs w:val="22"/>
          <w:lang w:val="en-GB"/>
        </w:rPr>
        <w:t xml:space="preserve">, </w:t>
      </w:r>
      <w:r w:rsidRPr="00136BC6">
        <w:rPr>
          <w:i/>
          <w:iCs/>
          <w:color w:val="FF0000"/>
          <w:sz w:val="22"/>
          <w:szCs w:val="22"/>
          <w:lang w:val="en-GB"/>
        </w:rPr>
        <w:t>resources</w:t>
      </w:r>
      <w:r>
        <w:rPr>
          <w:i/>
          <w:iCs/>
          <w:color w:val="FF0000"/>
          <w:sz w:val="22"/>
          <w:szCs w:val="22"/>
          <w:lang w:val="en-GB"/>
        </w:rPr>
        <w:t xml:space="preserve"> (including any guard bands)</w:t>
      </w:r>
      <w:r>
        <w:rPr>
          <w:i/>
          <w:iCs/>
          <w:sz w:val="22"/>
          <w:szCs w:val="22"/>
          <w:lang w:val="en-GB"/>
        </w:rPr>
        <w:t xml:space="preserve"> </w:t>
      </w:r>
      <w:r w:rsidRPr="00E21274">
        <w:rPr>
          <w:i/>
          <w:iCs/>
          <w:sz w:val="22"/>
          <w:szCs w:val="22"/>
          <w:lang w:val="en-GB"/>
        </w:rPr>
        <w:t>are</w:t>
      </w:r>
      <w:r>
        <w:rPr>
          <w:i/>
          <w:iCs/>
          <w:color w:val="FF0000"/>
          <w:sz w:val="22"/>
          <w:szCs w:val="22"/>
          <w:lang w:val="en-GB"/>
        </w:rPr>
        <w:t xml:space="preserve"> </w:t>
      </w:r>
      <w:r>
        <w:rPr>
          <w:i/>
          <w:iCs/>
          <w:sz w:val="22"/>
          <w:szCs w:val="22"/>
          <w:lang w:val="en-GB"/>
        </w:rPr>
        <w:t>kept constant between waveforms. Study</w:t>
      </w:r>
    </w:p>
    <w:p w14:paraId="2CDCCBB6" w14:textId="68FA880F" w:rsidR="00420120" w:rsidRPr="008F745B" w:rsidRDefault="005B7FDA" w:rsidP="008F745B">
      <w:pPr>
        <w:pStyle w:val="ListParagraph"/>
        <w:numPr>
          <w:ilvl w:val="0"/>
          <w:numId w:val="71"/>
        </w:numPr>
        <w:ind w:leftChars="0"/>
        <w:jc w:val="both"/>
        <w:rPr>
          <w:rFonts w:eastAsia="SimSun"/>
          <w:i/>
          <w:iCs/>
          <w:szCs w:val="20"/>
        </w:rPr>
      </w:pPr>
      <w:r w:rsidRPr="008F745B">
        <w:rPr>
          <w:rFonts w:eastAsia="SimSun"/>
          <w:i/>
          <w:iCs/>
          <w:szCs w:val="20"/>
        </w:rPr>
        <w:t>i</w:t>
      </w:r>
      <w:r w:rsidR="00420120" w:rsidRPr="008F745B">
        <w:rPr>
          <w:rFonts w:eastAsia="SimSun"/>
          <w:i/>
          <w:iCs/>
          <w:szCs w:val="20"/>
        </w:rPr>
        <w:t>mpact of timing error</w:t>
      </w:r>
    </w:p>
    <w:p w14:paraId="2D7FC542" w14:textId="5282E24D" w:rsidR="00420120" w:rsidRPr="008F745B" w:rsidRDefault="005B7FDA" w:rsidP="008F745B">
      <w:pPr>
        <w:pStyle w:val="ListParagraph"/>
        <w:numPr>
          <w:ilvl w:val="0"/>
          <w:numId w:val="71"/>
        </w:numPr>
        <w:ind w:leftChars="0"/>
        <w:jc w:val="both"/>
        <w:rPr>
          <w:rFonts w:eastAsia="SimSun"/>
          <w:i/>
          <w:iCs/>
          <w:szCs w:val="20"/>
        </w:rPr>
      </w:pPr>
      <w:r w:rsidRPr="008F745B">
        <w:rPr>
          <w:rFonts w:eastAsia="SimSun"/>
          <w:i/>
          <w:iCs/>
          <w:szCs w:val="20"/>
        </w:rPr>
        <w:t>i</w:t>
      </w:r>
      <w:r w:rsidR="00420120" w:rsidRPr="008F745B">
        <w:rPr>
          <w:rFonts w:eastAsia="SimSun"/>
          <w:i/>
          <w:iCs/>
          <w:szCs w:val="20"/>
        </w:rPr>
        <w:t>mpact of frequency error</w:t>
      </w:r>
    </w:p>
    <w:p w14:paraId="19BF3B0A" w14:textId="43F37BEA" w:rsidR="00420120" w:rsidRPr="008F745B" w:rsidRDefault="005B7FDA" w:rsidP="008F745B">
      <w:pPr>
        <w:pStyle w:val="ListParagraph"/>
        <w:numPr>
          <w:ilvl w:val="0"/>
          <w:numId w:val="71"/>
        </w:numPr>
        <w:ind w:leftChars="0"/>
        <w:jc w:val="both"/>
        <w:rPr>
          <w:rFonts w:eastAsia="SimSun"/>
          <w:i/>
          <w:iCs/>
          <w:szCs w:val="20"/>
        </w:rPr>
      </w:pPr>
      <w:r w:rsidRPr="008F745B">
        <w:rPr>
          <w:rFonts w:eastAsia="SimSun"/>
          <w:i/>
          <w:iCs/>
          <w:szCs w:val="20"/>
        </w:rPr>
        <w:t>i</w:t>
      </w:r>
      <w:r w:rsidR="00420120" w:rsidRPr="008F745B">
        <w:rPr>
          <w:rFonts w:eastAsia="SimSun"/>
          <w:i/>
          <w:iCs/>
          <w:szCs w:val="20"/>
        </w:rPr>
        <w:t xml:space="preserve">mpact of </w:t>
      </w:r>
      <w:r w:rsidR="00420120" w:rsidRPr="008F745B">
        <w:rPr>
          <w:rFonts w:eastAsiaTheme="minorEastAsia"/>
          <w:i/>
          <w:iCs/>
        </w:rPr>
        <w:t>phase noise and I/Q imbalance</w:t>
      </w:r>
    </w:p>
    <w:p w14:paraId="58489BBD" w14:textId="7A1DC20F" w:rsidR="00420120" w:rsidRPr="008F745B" w:rsidRDefault="005B7FDA" w:rsidP="008F745B">
      <w:pPr>
        <w:pStyle w:val="ListParagraph"/>
        <w:numPr>
          <w:ilvl w:val="0"/>
          <w:numId w:val="71"/>
        </w:numPr>
        <w:ind w:leftChars="0"/>
        <w:jc w:val="both"/>
        <w:rPr>
          <w:rFonts w:eastAsia="SimSun"/>
          <w:i/>
          <w:iCs/>
          <w:szCs w:val="20"/>
        </w:rPr>
      </w:pPr>
      <w:r w:rsidRPr="008F745B">
        <w:rPr>
          <w:rFonts w:eastAsia="SimSun"/>
          <w:i/>
          <w:iCs/>
          <w:szCs w:val="20"/>
        </w:rPr>
        <w:t>i</w:t>
      </w:r>
      <w:r w:rsidR="00420120" w:rsidRPr="008F745B">
        <w:rPr>
          <w:rFonts w:eastAsia="SimSun"/>
          <w:i/>
          <w:iCs/>
          <w:szCs w:val="20"/>
        </w:rPr>
        <w:t xml:space="preserve">mpact of </w:t>
      </w:r>
      <w:r w:rsidR="00420120" w:rsidRPr="008F745B">
        <w:rPr>
          <w:rFonts w:eastAsiaTheme="minorEastAsia"/>
          <w:i/>
          <w:iCs/>
        </w:rPr>
        <w:t>ADC resolution and sampling rate</w:t>
      </w:r>
    </w:p>
    <w:p w14:paraId="748B88D5" w14:textId="4B7B8396" w:rsidR="00420120" w:rsidRPr="008F745B" w:rsidRDefault="005B7FDA" w:rsidP="008F745B">
      <w:pPr>
        <w:pStyle w:val="ListParagraph"/>
        <w:numPr>
          <w:ilvl w:val="0"/>
          <w:numId w:val="71"/>
        </w:numPr>
        <w:ind w:leftChars="0"/>
        <w:jc w:val="both"/>
        <w:rPr>
          <w:rFonts w:eastAsia="SimSun"/>
          <w:i/>
          <w:iCs/>
          <w:szCs w:val="20"/>
        </w:rPr>
      </w:pPr>
      <w:r w:rsidRPr="008F745B">
        <w:rPr>
          <w:rFonts w:eastAsia="SimSun"/>
          <w:i/>
          <w:iCs/>
          <w:szCs w:val="20"/>
        </w:rPr>
        <w:t>i</w:t>
      </w:r>
      <w:r w:rsidR="00420120" w:rsidRPr="008F745B">
        <w:rPr>
          <w:rFonts w:eastAsia="SimSun"/>
          <w:i/>
          <w:iCs/>
          <w:szCs w:val="20"/>
        </w:rPr>
        <w:t>mpact of interference</w:t>
      </w:r>
    </w:p>
    <w:p w14:paraId="3B9E58FF" w14:textId="5C8BCC26" w:rsidR="00420120" w:rsidRDefault="00420120">
      <w:pPr>
        <w:pStyle w:val="0Maintext"/>
        <w:spacing w:after="120" w:afterAutospacing="0" w:line="240" w:lineRule="auto"/>
        <w:ind w:firstLine="0"/>
      </w:pPr>
    </w:p>
    <w:p w14:paraId="78225102" w14:textId="77777777" w:rsidR="00C92B0C" w:rsidRDefault="00C92B0C" w:rsidP="00C92B0C">
      <w:pPr>
        <w:rPr>
          <w:i/>
          <w:iCs/>
          <w:sz w:val="22"/>
          <w:szCs w:val="22"/>
          <w:lang w:val="en-GB"/>
        </w:rPr>
      </w:pPr>
      <w:r>
        <w:rPr>
          <w:b/>
          <w:bCs/>
          <w:i/>
          <w:iCs/>
          <w:sz w:val="22"/>
          <w:szCs w:val="22"/>
          <w:highlight w:val="yellow"/>
          <w:lang w:val="en-GB"/>
        </w:rPr>
        <w:t>Low-FL2-Proposal-10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7A23B042" w14:textId="3EBDA3A9" w:rsidR="00C92B0C" w:rsidRDefault="00C92B0C">
      <w:pPr>
        <w:pStyle w:val="0Maintext"/>
        <w:spacing w:after="120" w:afterAutospacing="0" w:line="240" w:lineRule="auto"/>
        <w:ind w:firstLine="0"/>
      </w:pPr>
    </w:p>
    <w:p w14:paraId="009F68D9" w14:textId="4F254F82" w:rsidR="00720ADC" w:rsidRPr="009E24E9" w:rsidRDefault="00720ADC" w:rsidP="00720ADC">
      <w:pPr>
        <w:rPr>
          <w:i/>
          <w:iCs/>
          <w:sz w:val="22"/>
          <w:szCs w:val="22"/>
        </w:rPr>
      </w:pPr>
      <w:r w:rsidRPr="003365D7">
        <w:rPr>
          <w:b/>
          <w:bCs/>
          <w:i/>
          <w:iCs/>
          <w:sz w:val="22"/>
          <w:szCs w:val="22"/>
          <w:highlight w:val="cyan"/>
          <w:lang w:val="en-GB"/>
        </w:rPr>
        <w:t>High-FL</w:t>
      </w:r>
      <w:r>
        <w:rPr>
          <w:b/>
          <w:bCs/>
          <w:i/>
          <w:iCs/>
          <w:sz w:val="22"/>
          <w:szCs w:val="22"/>
          <w:highlight w:val="cyan"/>
          <w:lang w:val="en-GB"/>
        </w:rPr>
        <w:t>3</w:t>
      </w:r>
      <w:r w:rsidRPr="003365D7">
        <w:rPr>
          <w:b/>
          <w:bCs/>
          <w:i/>
          <w:iCs/>
          <w:sz w:val="22"/>
          <w:szCs w:val="22"/>
          <w:highlight w:val="cyan"/>
          <w:lang w:val="en-GB"/>
        </w:rPr>
        <w:t>-Proposal-12</w:t>
      </w:r>
      <w:r w:rsidRPr="003365D7">
        <w:rPr>
          <w:i/>
          <w:iCs/>
          <w:sz w:val="22"/>
          <w:szCs w:val="22"/>
          <w:highlight w:val="cyan"/>
          <w:lang w:val="en-GB"/>
        </w:rPr>
        <w:t>:</w:t>
      </w:r>
      <w:r w:rsidRPr="009E24E9">
        <w:rPr>
          <w:i/>
          <w:iCs/>
          <w:sz w:val="22"/>
          <w:szCs w:val="22"/>
        </w:rPr>
        <w:t xml:space="preserve"> Study further </w:t>
      </w:r>
      <w:r>
        <w:rPr>
          <w:i/>
          <w:iCs/>
          <w:sz w:val="22"/>
          <w:szCs w:val="22"/>
        </w:rPr>
        <w:t xml:space="preserve">pros and cons of </w:t>
      </w:r>
      <w:r w:rsidRPr="009E24E9">
        <w:rPr>
          <w:i/>
          <w:iCs/>
          <w:sz w:val="22"/>
          <w:szCs w:val="22"/>
        </w:rPr>
        <w:t xml:space="preserve">the following </w:t>
      </w:r>
      <w:r>
        <w:rPr>
          <w:i/>
          <w:iCs/>
          <w:sz w:val="22"/>
          <w:szCs w:val="22"/>
        </w:rPr>
        <w:t>monitoring behaviors of LP-WUR</w:t>
      </w:r>
    </w:p>
    <w:p w14:paraId="7E860194" w14:textId="77777777" w:rsidR="00720ADC" w:rsidRPr="00C37A20" w:rsidRDefault="00720ADC" w:rsidP="00720ADC">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Pr>
          <w:rFonts w:ascii="Times New Roman" w:hAnsi="Times New Roman"/>
          <w:i/>
          <w:iCs/>
          <w:sz w:val="22"/>
          <w:szCs w:val="22"/>
        </w:rPr>
        <w:t>, corresponds to LP-WUR switches between ON/OFF states</w:t>
      </w:r>
      <w:r w:rsidRPr="00A62ABD">
        <w:rPr>
          <w:rFonts w:ascii="Times New Roman" w:hAnsi="Times New Roman"/>
          <w:i/>
          <w:iCs/>
          <w:color w:val="FF0000"/>
          <w:sz w:val="22"/>
          <w:szCs w:val="22"/>
        </w:rPr>
        <w:t xml:space="preserve"> </w:t>
      </w:r>
    </w:p>
    <w:p w14:paraId="75F7862C" w14:textId="77777777" w:rsidR="00720ADC" w:rsidRDefault="00720ADC" w:rsidP="00720ADC">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462208">
        <w:rPr>
          <w:rFonts w:ascii="Times New Roman" w:hAnsi="Times New Roman"/>
          <w:i/>
          <w:iCs/>
          <w:sz w:val="22"/>
          <w:szCs w:val="22"/>
        </w:rPr>
        <w:t>Continuous monitoring</w:t>
      </w:r>
      <w:r>
        <w:rPr>
          <w:rFonts w:ascii="Times New Roman" w:hAnsi="Times New Roman"/>
          <w:i/>
          <w:iCs/>
          <w:sz w:val="22"/>
          <w:szCs w:val="22"/>
        </w:rPr>
        <w:t xml:space="preserve">, corresponds to LP-WUR is ON all the time </w:t>
      </w:r>
    </w:p>
    <w:p w14:paraId="65548FED" w14:textId="2318217F" w:rsidR="00C92B0C" w:rsidRDefault="00C92B0C">
      <w:pPr>
        <w:pStyle w:val="0Maintext"/>
        <w:spacing w:after="120" w:afterAutospacing="0" w:line="240" w:lineRule="auto"/>
        <w:ind w:firstLine="0"/>
      </w:pPr>
    </w:p>
    <w:p w14:paraId="6FC9C86C" w14:textId="77777777" w:rsidR="00235DAC" w:rsidRPr="001C4C51" w:rsidRDefault="00235DAC">
      <w:pPr>
        <w:pStyle w:val="0Maintext"/>
        <w:spacing w:after="120" w:afterAutospacing="0" w:line="240" w:lineRule="auto"/>
        <w:ind w:firstLine="0"/>
      </w:pPr>
    </w:p>
    <w:p w14:paraId="67F5C281" w14:textId="77777777" w:rsidR="005B7FDA" w:rsidRDefault="00283DD2" w:rsidP="00542F55">
      <w:pPr>
        <w:jc w:val="both"/>
        <w:rPr>
          <w:rFonts w:eastAsia="SimSun"/>
          <w:i/>
          <w:iCs/>
          <w:sz w:val="22"/>
          <w:szCs w:val="22"/>
        </w:rPr>
      </w:pPr>
      <w:r w:rsidRPr="00C65C7F">
        <w:rPr>
          <w:rFonts w:eastAsia="SimSun"/>
          <w:b/>
          <w:bCs/>
          <w:i/>
          <w:iCs/>
          <w:sz w:val="22"/>
          <w:szCs w:val="22"/>
          <w:highlight w:val="cyan"/>
        </w:rPr>
        <w:t>High-FL5-Proposal-20:</w:t>
      </w:r>
      <w:r w:rsidRPr="00C65C7F">
        <w:rPr>
          <w:rFonts w:eastAsia="SimSun"/>
          <w:b/>
          <w:bCs/>
          <w:i/>
          <w:iCs/>
          <w:sz w:val="22"/>
          <w:szCs w:val="22"/>
        </w:rPr>
        <w:t xml:space="preserve"> </w:t>
      </w:r>
      <w:r w:rsidRPr="00C65C7F">
        <w:rPr>
          <w:rFonts w:eastAsia="SimSun"/>
          <w:i/>
          <w:iCs/>
          <w:sz w:val="22"/>
          <w:szCs w:val="22"/>
        </w:rPr>
        <w:t xml:space="preserve">Study further definition and feasibility of potential </w:t>
      </w:r>
      <w:r>
        <w:rPr>
          <w:rFonts w:eastAsia="SimSun"/>
          <w:i/>
          <w:iCs/>
          <w:sz w:val="22"/>
          <w:szCs w:val="22"/>
        </w:rPr>
        <w:t xml:space="preserve">measurement metric </w:t>
      </w:r>
      <w:r w:rsidRPr="00C65C7F">
        <w:rPr>
          <w:rFonts w:eastAsia="SimSun"/>
          <w:i/>
          <w:iCs/>
          <w:sz w:val="22"/>
          <w:szCs w:val="22"/>
        </w:rPr>
        <w:t xml:space="preserve">used for RRM </w:t>
      </w:r>
      <w:r>
        <w:rPr>
          <w:rFonts w:eastAsia="SimSun"/>
          <w:i/>
          <w:iCs/>
          <w:sz w:val="22"/>
          <w:szCs w:val="22"/>
        </w:rPr>
        <w:t>measurements performed</w:t>
      </w:r>
      <w:r w:rsidRPr="00C65C7F">
        <w:rPr>
          <w:rFonts w:eastAsia="SimSun"/>
          <w:i/>
          <w:iCs/>
          <w:sz w:val="22"/>
          <w:szCs w:val="22"/>
        </w:rPr>
        <w:t xml:space="preserve"> by LP-WUR.</w:t>
      </w:r>
      <w:r w:rsidR="00542F55">
        <w:rPr>
          <w:rFonts w:eastAsia="SimSun"/>
          <w:i/>
          <w:iCs/>
          <w:sz w:val="22"/>
          <w:szCs w:val="22"/>
        </w:rPr>
        <w:t xml:space="preserve"> </w:t>
      </w:r>
    </w:p>
    <w:p w14:paraId="055C9314" w14:textId="7A3B6029" w:rsidR="005B7FDA" w:rsidRDefault="005B7FDA" w:rsidP="008F745B">
      <w:pPr>
        <w:pStyle w:val="ListParagraph"/>
        <w:numPr>
          <w:ilvl w:val="0"/>
          <w:numId w:val="71"/>
        </w:numPr>
        <w:ind w:leftChars="0"/>
        <w:jc w:val="both"/>
        <w:rPr>
          <w:rFonts w:eastAsia="SimSun"/>
          <w:i/>
          <w:iCs/>
          <w:sz w:val="22"/>
          <w:szCs w:val="22"/>
        </w:rPr>
      </w:pPr>
      <w:r>
        <w:rPr>
          <w:rFonts w:eastAsia="SimSun"/>
          <w:i/>
          <w:iCs/>
          <w:sz w:val="22"/>
          <w:szCs w:val="22"/>
        </w:rPr>
        <w:t>e</w:t>
      </w:r>
      <w:r w:rsidR="00542F55" w:rsidRPr="005B7FDA">
        <w:rPr>
          <w:rFonts w:eastAsia="SimSun"/>
          <w:i/>
          <w:iCs/>
          <w:sz w:val="22"/>
          <w:szCs w:val="22"/>
        </w:rPr>
        <w:t xml:space="preserve">xamples of </w:t>
      </w:r>
      <w:r w:rsidRPr="005B7FDA">
        <w:rPr>
          <w:rFonts w:eastAsia="SimSun"/>
          <w:i/>
          <w:iCs/>
          <w:sz w:val="22"/>
          <w:szCs w:val="22"/>
        </w:rPr>
        <w:t xml:space="preserve">measurement </w:t>
      </w:r>
      <w:r w:rsidR="00542F55" w:rsidRPr="005B7FDA">
        <w:rPr>
          <w:rFonts w:eastAsia="SimSun"/>
          <w:i/>
          <w:iCs/>
          <w:sz w:val="22"/>
          <w:szCs w:val="22"/>
        </w:rPr>
        <w:t>m</w:t>
      </w:r>
      <w:r w:rsidRPr="005B7FDA">
        <w:rPr>
          <w:rFonts w:eastAsia="SimSun"/>
          <w:i/>
          <w:iCs/>
          <w:sz w:val="22"/>
          <w:szCs w:val="22"/>
        </w:rPr>
        <w:t xml:space="preserve">etric </w:t>
      </w:r>
      <w:r w:rsidR="008F745B">
        <w:rPr>
          <w:rFonts w:eastAsia="SimSun"/>
          <w:i/>
          <w:iCs/>
          <w:sz w:val="22"/>
          <w:szCs w:val="22"/>
        </w:rPr>
        <w:t>are</w:t>
      </w:r>
      <w:r w:rsidR="00283DD2" w:rsidRPr="005B7FDA">
        <w:rPr>
          <w:rFonts w:eastAsia="SimSun"/>
          <w:i/>
          <w:iCs/>
          <w:sz w:val="22"/>
          <w:szCs w:val="22"/>
        </w:rPr>
        <w:t xml:space="preserve"> signal quality, signal power</w:t>
      </w:r>
      <w:r w:rsidRPr="005B7FDA">
        <w:rPr>
          <w:rFonts w:eastAsia="SimSun"/>
          <w:i/>
          <w:iCs/>
          <w:sz w:val="22"/>
          <w:szCs w:val="22"/>
        </w:rPr>
        <w:t>, detection rate</w:t>
      </w:r>
    </w:p>
    <w:p w14:paraId="07B6DF1D" w14:textId="1D23AEB9" w:rsidR="008F745B" w:rsidRDefault="005B7FDA" w:rsidP="008F745B">
      <w:pPr>
        <w:pStyle w:val="ListParagraph"/>
        <w:numPr>
          <w:ilvl w:val="0"/>
          <w:numId w:val="71"/>
        </w:numPr>
        <w:ind w:leftChars="0"/>
        <w:jc w:val="both"/>
        <w:rPr>
          <w:rFonts w:eastAsia="SimSun"/>
          <w:i/>
          <w:iCs/>
          <w:sz w:val="22"/>
          <w:szCs w:val="22"/>
        </w:rPr>
      </w:pPr>
      <w:r w:rsidRPr="008F745B">
        <w:rPr>
          <w:rFonts w:eastAsia="SimSun"/>
          <w:i/>
          <w:iCs/>
          <w:sz w:val="22"/>
          <w:szCs w:val="22"/>
        </w:rPr>
        <w:t>c</w:t>
      </w:r>
      <w:r w:rsidR="00283DD2" w:rsidRPr="008F745B">
        <w:rPr>
          <w:rFonts w:eastAsia="SimSun"/>
          <w:i/>
          <w:iCs/>
          <w:sz w:val="22"/>
          <w:szCs w:val="22"/>
        </w:rPr>
        <w:t>ompanies to report assumption of signal used for measurements</w:t>
      </w:r>
    </w:p>
    <w:p w14:paraId="585C0647" w14:textId="175A8BEE" w:rsidR="00283DD2" w:rsidRPr="008F745B" w:rsidRDefault="00C703E3" w:rsidP="008F745B">
      <w:pPr>
        <w:pStyle w:val="ListParagraph"/>
        <w:numPr>
          <w:ilvl w:val="0"/>
          <w:numId w:val="71"/>
        </w:numPr>
        <w:ind w:leftChars="0"/>
        <w:jc w:val="both"/>
        <w:rPr>
          <w:rFonts w:eastAsia="SimSun"/>
          <w:i/>
          <w:iCs/>
          <w:sz w:val="22"/>
          <w:szCs w:val="22"/>
        </w:rPr>
      </w:pPr>
      <w:r w:rsidRPr="008F745B">
        <w:rPr>
          <w:rFonts w:eastAsia="SimSun"/>
          <w:i/>
          <w:iCs/>
          <w:sz w:val="22"/>
          <w:szCs w:val="22"/>
        </w:rPr>
        <w:t xml:space="preserve">study </w:t>
      </w:r>
      <w:r w:rsidR="00283DD2" w:rsidRPr="008F745B">
        <w:rPr>
          <w:rFonts w:eastAsia="SimSun"/>
          <w:i/>
          <w:iCs/>
          <w:sz w:val="22"/>
          <w:szCs w:val="22"/>
        </w:rPr>
        <w:t xml:space="preserve">need and feasibility of identification of measured </w:t>
      </w:r>
      <w:r w:rsidRPr="008F745B">
        <w:rPr>
          <w:rFonts w:eastAsia="SimSun"/>
          <w:i/>
          <w:iCs/>
          <w:sz w:val="22"/>
          <w:szCs w:val="22"/>
        </w:rPr>
        <w:t xml:space="preserve">cell-specific </w:t>
      </w:r>
      <w:r w:rsidR="00283DD2" w:rsidRPr="008F745B">
        <w:rPr>
          <w:rFonts w:eastAsia="SimSun"/>
          <w:i/>
          <w:iCs/>
          <w:sz w:val="22"/>
          <w:szCs w:val="22"/>
        </w:rPr>
        <w:t>signal</w:t>
      </w:r>
      <w:r w:rsidRPr="008F745B">
        <w:rPr>
          <w:rFonts w:eastAsia="SimSun"/>
          <w:i/>
          <w:iCs/>
          <w:sz w:val="22"/>
          <w:szCs w:val="22"/>
        </w:rPr>
        <w:t xml:space="preserve"> </w:t>
      </w:r>
    </w:p>
    <w:p w14:paraId="4657791F" w14:textId="6481810B" w:rsidR="00200A9E" w:rsidRPr="00283DD2" w:rsidRDefault="00200A9E">
      <w:pPr>
        <w:pStyle w:val="0Maintext"/>
        <w:spacing w:after="120" w:afterAutospacing="0" w:line="240" w:lineRule="auto"/>
        <w:ind w:firstLine="0"/>
      </w:pPr>
    </w:p>
    <w:p w14:paraId="146930F0" w14:textId="77777777" w:rsidR="00A05318" w:rsidRDefault="00A05318" w:rsidP="00A05318">
      <w:pPr>
        <w:rPr>
          <w:i/>
          <w:iCs/>
          <w:sz w:val="22"/>
          <w:szCs w:val="22"/>
          <w:lang w:val="en-GB"/>
        </w:rPr>
      </w:pPr>
      <w:r>
        <w:rPr>
          <w:b/>
          <w:bCs/>
          <w:i/>
          <w:iCs/>
          <w:sz w:val="22"/>
          <w:szCs w:val="22"/>
          <w:highlight w:val="yellow"/>
          <w:lang w:val="en-GB"/>
        </w:rPr>
        <w:t>Low-FL3-Proposal-12</w:t>
      </w:r>
      <w:r>
        <w:rPr>
          <w:i/>
          <w:iCs/>
          <w:sz w:val="22"/>
          <w:szCs w:val="22"/>
          <w:highlight w:val="yellow"/>
          <w:lang w:val="en-GB"/>
        </w:rPr>
        <w:t>:</w:t>
      </w:r>
      <w:r>
        <w:rPr>
          <w:i/>
          <w:iCs/>
          <w:sz w:val="22"/>
          <w:szCs w:val="22"/>
          <w:lang w:val="en-GB"/>
        </w:rPr>
        <w:t xml:space="preserve"> </w:t>
      </w:r>
    </w:p>
    <w:p w14:paraId="228730C5" w14:textId="77777777" w:rsidR="00A05318" w:rsidRDefault="00A05318" w:rsidP="00A05318">
      <w:pPr>
        <w:rPr>
          <w:i/>
          <w:iCs/>
          <w:sz w:val="22"/>
          <w:szCs w:val="22"/>
          <w:lang w:val="en-GB"/>
        </w:rPr>
      </w:pPr>
      <w:r>
        <w:rPr>
          <w:i/>
          <w:iCs/>
          <w:sz w:val="22"/>
          <w:szCs w:val="22"/>
          <w:lang w:val="en-GB"/>
        </w:rPr>
        <w:t xml:space="preserve">For multiplexing among LP-WUSes targeted to different UEs or UE groups/subgroups of UEs, TDM </w:t>
      </w:r>
      <w:r w:rsidRPr="00F409FE">
        <w:rPr>
          <w:i/>
          <w:iCs/>
          <w:color w:val="FF0000"/>
          <w:sz w:val="22"/>
          <w:szCs w:val="22"/>
          <w:lang w:val="en-GB"/>
        </w:rPr>
        <w:t>and FDM</w:t>
      </w:r>
      <w:r>
        <w:rPr>
          <w:i/>
          <w:iCs/>
          <w:sz w:val="22"/>
          <w:szCs w:val="22"/>
          <w:lang w:val="en-GB"/>
        </w:rPr>
        <w:t xml:space="preserve"> </w:t>
      </w:r>
      <w:r w:rsidRPr="00F409FE">
        <w:rPr>
          <w:i/>
          <w:iCs/>
          <w:color w:val="FF0000"/>
          <w:sz w:val="22"/>
          <w:szCs w:val="22"/>
          <w:lang w:val="en-GB"/>
        </w:rPr>
        <w:t>are</w:t>
      </w:r>
      <w:r>
        <w:rPr>
          <w:i/>
          <w:iCs/>
          <w:sz w:val="22"/>
          <w:szCs w:val="22"/>
          <w:lang w:val="en-GB"/>
        </w:rPr>
        <w:t xml:space="preserve"> assumed as baseline, study further whether to recommend also </w:t>
      </w:r>
      <w:r w:rsidRPr="008050AA">
        <w:rPr>
          <w:i/>
          <w:iCs/>
          <w:strike/>
          <w:color w:val="FF0000"/>
          <w:sz w:val="22"/>
          <w:szCs w:val="22"/>
          <w:lang w:val="en-GB"/>
        </w:rPr>
        <w:t>FDM and or</w:t>
      </w:r>
      <w:r w:rsidRPr="008050AA">
        <w:rPr>
          <w:i/>
          <w:iCs/>
          <w:color w:val="FF0000"/>
          <w:sz w:val="22"/>
          <w:szCs w:val="22"/>
          <w:lang w:val="en-GB"/>
        </w:rPr>
        <w:t xml:space="preserve"> </w:t>
      </w:r>
      <w:r>
        <w:rPr>
          <w:i/>
          <w:iCs/>
          <w:sz w:val="22"/>
          <w:szCs w:val="22"/>
          <w:lang w:val="en-GB"/>
        </w:rPr>
        <w:t>CDM multiplexing.</w:t>
      </w:r>
    </w:p>
    <w:p w14:paraId="7CFC47E8" w14:textId="42A6C581" w:rsidR="006346DD" w:rsidRDefault="006346DD">
      <w:pPr>
        <w:pStyle w:val="0Maintext"/>
        <w:spacing w:after="120" w:afterAutospacing="0" w:line="240" w:lineRule="auto"/>
        <w:ind w:firstLine="0"/>
      </w:pPr>
    </w:p>
    <w:p w14:paraId="59532E5F" w14:textId="77777777" w:rsidR="00A338EA" w:rsidRDefault="00A338EA" w:rsidP="00A338EA">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6726E766" w14:textId="77777777" w:rsidR="00A338EA" w:rsidRDefault="00A338EA" w:rsidP="00A338EA">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5A881BAE" w14:textId="77777777" w:rsidR="00A338EA" w:rsidRDefault="00A338EA" w:rsidP="00A338EA">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329AC412" w14:textId="0C81CE4B" w:rsidR="00A338EA" w:rsidRDefault="00A338EA" w:rsidP="00A338EA">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6AD3BE41" w14:textId="590D5AA3" w:rsidR="007B1B4A" w:rsidRPr="00E43F27" w:rsidRDefault="007B1B4A" w:rsidP="00A338EA">
      <w:pPr>
        <w:pStyle w:val="ListParagraph"/>
        <w:numPr>
          <w:ilvl w:val="0"/>
          <w:numId w:val="25"/>
        </w:numPr>
        <w:ind w:leftChars="0"/>
        <w:rPr>
          <w:rFonts w:ascii="Times New Roman" w:hAnsi="Times New Roman"/>
          <w:i/>
          <w:color w:val="00B0F0"/>
          <w:sz w:val="22"/>
          <w:szCs w:val="22"/>
        </w:rPr>
      </w:pPr>
      <w:r w:rsidRPr="00E43F27">
        <w:rPr>
          <w:bCs/>
          <w:i/>
          <w:color w:val="00B0F0"/>
          <w:sz w:val="22"/>
          <w:szCs w:val="22"/>
        </w:rPr>
        <w:t>r</w:t>
      </w:r>
      <w:r w:rsidRPr="00E43F27">
        <w:rPr>
          <w:bCs/>
          <w:i/>
          <w:color w:val="00B0F0"/>
          <w:sz w:val="22"/>
          <w:szCs w:val="22"/>
        </w:rPr>
        <w:t>eceiv</w:t>
      </w:r>
      <w:r w:rsidRPr="00E43F27">
        <w:rPr>
          <w:bCs/>
          <w:i/>
          <w:color w:val="00B0F0"/>
          <w:sz w:val="22"/>
          <w:szCs w:val="22"/>
        </w:rPr>
        <w:t>e</w:t>
      </w:r>
      <w:r w:rsidRPr="00E43F27">
        <w:rPr>
          <w:bCs/>
          <w:i/>
          <w:color w:val="00B0F0"/>
          <w:sz w:val="22"/>
          <w:szCs w:val="22"/>
        </w:rPr>
        <w:t xml:space="preserve"> SI update after waking up</w:t>
      </w:r>
      <w:r w:rsidRPr="00E43F27">
        <w:rPr>
          <w:bCs/>
          <w:i/>
          <w:color w:val="00B0F0"/>
          <w:sz w:val="22"/>
          <w:szCs w:val="22"/>
        </w:rPr>
        <w:t xml:space="preserve">, </w:t>
      </w:r>
      <w:r w:rsidRPr="00E43F27">
        <w:rPr>
          <w:rFonts w:ascii="Times New Roman" w:hAnsi="Times New Roman"/>
          <w:i/>
          <w:iCs/>
          <w:color w:val="00B0F0"/>
          <w:sz w:val="22"/>
          <w:szCs w:val="22"/>
        </w:rPr>
        <w:t>and follow legacy procedures</w:t>
      </w:r>
    </w:p>
    <w:p w14:paraId="12F3C147" w14:textId="2C4A8B59" w:rsidR="00A338EA" w:rsidRDefault="00A338EA">
      <w:pPr>
        <w:pStyle w:val="0Maintext"/>
        <w:spacing w:after="120" w:afterAutospacing="0" w:line="240" w:lineRule="auto"/>
        <w:ind w:firstLine="0"/>
      </w:pPr>
    </w:p>
    <w:p w14:paraId="6FFEC690" w14:textId="77777777" w:rsidR="00090D73" w:rsidRDefault="00090D73" w:rsidP="00090D73">
      <w:pPr>
        <w:rPr>
          <w:i/>
          <w:iCs/>
          <w:sz w:val="22"/>
          <w:szCs w:val="22"/>
        </w:rPr>
      </w:pPr>
      <w:r>
        <w:rPr>
          <w:b/>
          <w:bCs/>
          <w:i/>
          <w:iCs/>
          <w:sz w:val="22"/>
          <w:szCs w:val="22"/>
          <w:highlight w:val="yellow"/>
          <w:lang w:val="en-GB"/>
        </w:rPr>
        <w:t>Low-FL3-Proposal-14</w:t>
      </w:r>
      <w:r>
        <w:rPr>
          <w:i/>
          <w:iCs/>
          <w:sz w:val="22"/>
          <w:szCs w:val="22"/>
          <w:highlight w:val="yellow"/>
          <w:lang w:val="en-GB"/>
        </w:rPr>
        <w:t>:</w:t>
      </w:r>
      <w:r>
        <w:rPr>
          <w:i/>
          <w:iCs/>
          <w:sz w:val="22"/>
          <w:szCs w:val="22"/>
        </w:rPr>
        <w:t xml:space="preserve"> </w:t>
      </w:r>
      <w:r w:rsidRPr="00AD62E6">
        <w:rPr>
          <w:i/>
          <w:iCs/>
          <w:color w:val="FF0000"/>
          <w:sz w:val="22"/>
          <w:szCs w:val="22"/>
        </w:rPr>
        <w:t xml:space="preserve">For IDLE/Inactive mode, </w:t>
      </w:r>
      <w:r>
        <w:rPr>
          <w:i/>
          <w:iCs/>
          <w:sz w:val="22"/>
          <w:szCs w:val="22"/>
        </w:rPr>
        <w:t>study further the following LP-WUS monitoring activation and deactivation procedures</w:t>
      </w:r>
    </w:p>
    <w:p w14:paraId="1C146BAA" w14:textId="77777777" w:rsidR="00090D73" w:rsidRDefault="00090D73" w:rsidP="00090D73">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monitoring is activated/deactivated by gNB</w:t>
      </w:r>
    </w:p>
    <w:p w14:paraId="56731B38" w14:textId="77777777" w:rsidR="00090D73" w:rsidRDefault="00090D73" w:rsidP="00090D73">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 xml:space="preserve">e.g. SIB </w:t>
      </w:r>
      <w:r w:rsidRPr="00E150F1">
        <w:rPr>
          <w:rFonts w:ascii="Times New Roman" w:hAnsi="Times New Roman"/>
          <w:i/>
          <w:iCs/>
          <w:color w:val="FF0000"/>
          <w:sz w:val="22"/>
          <w:szCs w:val="22"/>
        </w:rPr>
        <w:t>or Dedicated RRC</w:t>
      </w:r>
    </w:p>
    <w:p w14:paraId="18E8119B" w14:textId="436A75A9" w:rsidR="00090D73" w:rsidRDefault="00A05318" w:rsidP="00090D73">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w:t>
      </w:r>
      <w:r w:rsidRPr="00A05318">
        <w:rPr>
          <w:rFonts w:ascii="Times New Roman" w:hAnsi="Times New Roman"/>
          <w:i/>
          <w:iCs/>
          <w:color w:val="00B0F0"/>
          <w:sz w:val="22"/>
          <w:szCs w:val="22"/>
        </w:rPr>
        <w:t>FFS</w:t>
      </w:r>
      <w:r>
        <w:rPr>
          <w:rFonts w:ascii="Times New Roman" w:hAnsi="Times New Roman"/>
          <w:i/>
          <w:iCs/>
          <w:sz w:val="22"/>
          <w:szCs w:val="22"/>
        </w:rPr>
        <w:t>]</w:t>
      </w:r>
      <w:r w:rsidR="00090D73">
        <w:rPr>
          <w:rFonts w:ascii="Times New Roman" w:hAnsi="Times New Roman"/>
          <w:i/>
          <w:iCs/>
          <w:sz w:val="22"/>
          <w:szCs w:val="22"/>
        </w:rPr>
        <w:t>Option 2: LP-WUS monitoring is activated/deactivated by UE.</w:t>
      </w:r>
    </w:p>
    <w:p w14:paraId="19F82E1E" w14:textId="77777777" w:rsidR="00090D73" w:rsidRPr="00203860" w:rsidRDefault="00090D73" w:rsidP="00090D73">
      <w:pPr>
        <w:pStyle w:val="ListParagraph"/>
        <w:numPr>
          <w:ilvl w:val="1"/>
          <w:numId w:val="27"/>
        </w:numPr>
        <w:ind w:leftChars="0"/>
        <w:rPr>
          <w:i/>
          <w:iCs/>
          <w:sz w:val="22"/>
          <w:szCs w:val="22"/>
        </w:rPr>
      </w:pPr>
      <w:r w:rsidRPr="00203860">
        <w:rPr>
          <w:i/>
          <w:iCs/>
          <w:sz w:val="22"/>
          <w:szCs w:val="22"/>
        </w:rPr>
        <w:t>based on criteria</w:t>
      </w:r>
      <w:r>
        <w:rPr>
          <w:i/>
          <w:iCs/>
          <w:sz w:val="22"/>
          <w:szCs w:val="22"/>
        </w:rPr>
        <w:t xml:space="preserve"> or/and</w:t>
      </w:r>
    </w:p>
    <w:p w14:paraId="610E0153" w14:textId="77777777" w:rsidR="00090D73" w:rsidRPr="00203860" w:rsidRDefault="00090D73" w:rsidP="00090D73">
      <w:pPr>
        <w:pStyle w:val="ListParagraph"/>
        <w:numPr>
          <w:ilvl w:val="1"/>
          <w:numId w:val="27"/>
        </w:numPr>
        <w:ind w:leftChars="0"/>
        <w:rPr>
          <w:i/>
          <w:iCs/>
          <w:sz w:val="22"/>
          <w:szCs w:val="22"/>
        </w:rPr>
      </w:pPr>
      <w:r w:rsidRPr="00203860">
        <w:rPr>
          <w:i/>
          <w:iCs/>
          <w:sz w:val="22"/>
          <w:szCs w:val="22"/>
        </w:rPr>
        <w:t>autonomously</w:t>
      </w:r>
    </w:p>
    <w:p w14:paraId="7155B17B" w14:textId="77777777" w:rsidR="00090D73" w:rsidRPr="005F7C20" w:rsidRDefault="00090D73" w:rsidP="00090D73">
      <w:pPr>
        <w:pStyle w:val="ListParagraph"/>
        <w:numPr>
          <w:ilvl w:val="2"/>
          <w:numId w:val="27"/>
        </w:numPr>
        <w:ind w:leftChars="0"/>
        <w:rPr>
          <w:sz w:val="22"/>
          <w:szCs w:val="22"/>
        </w:rPr>
      </w:pPr>
      <w:r w:rsidRPr="0007311D">
        <w:rPr>
          <w:i/>
          <w:iCs/>
          <w:sz w:val="22"/>
          <w:szCs w:val="22"/>
        </w:rPr>
        <w:t>FFS need for informing gNB</w:t>
      </w:r>
    </w:p>
    <w:p w14:paraId="42D0A4E8" w14:textId="7C31205B" w:rsidR="00A338EA" w:rsidRDefault="00A338EA">
      <w:pPr>
        <w:pStyle w:val="0Maintext"/>
        <w:spacing w:after="120" w:afterAutospacing="0" w:line="240" w:lineRule="auto"/>
        <w:ind w:firstLine="0"/>
      </w:pPr>
    </w:p>
    <w:p w14:paraId="112D9BD0" w14:textId="77777777" w:rsidR="00CA1522" w:rsidRDefault="00CA1522" w:rsidP="00CA1522">
      <w:pPr>
        <w:rPr>
          <w:i/>
          <w:iCs/>
          <w:sz w:val="22"/>
          <w:szCs w:val="22"/>
          <w:lang w:val="en-GB"/>
        </w:rPr>
      </w:pPr>
      <w:r>
        <w:rPr>
          <w:b/>
          <w:bCs/>
          <w:i/>
          <w:iCs/>
          <w:sz w:val="22"/>
          <w:szCs w:val="22"/>
          <w:highlight w:val="yellow"/>
          <w:lang w:val="en-GB"/>
        </w:rPr>
        <w:t>Low-FL3-Proposal-15-a</w:t>
      </w:r>
      <w:r>
        <w:rPr>
          <w:i/>
          <w:iCs/>
          <w:sz w:val="22"/>
          <w:szCs w:val="22"/>
          <w:highlight w:val="yellow"/>
          <w:lang w:val="en-GB"/>
        </w:rPr>
        <w:t>:</w:t>
      </w:r>
      <w:r>
        <w:rPr>
          <w:i/>
          <w:iCs/>
          <w:sz w:val="22"/>
          <w:szCs w:val="22"/>
          <w:lang w:val="en-GB"/>
        </w:rPr>
        <w:t xml:space="preserve"> LP-WUS waveform for RRC Connected mode </w:t>
      </w:r>
      <w:r w:rsidRPr="00A33E50">
        <w:rPr>
          <w:i/>
          <w:iCs/>
          <w:color w:val="FF0000"/>
          <w:sz w:val="22"/>
          <w:szCs w:val="22"/>
          <w:lang w:val="en-GB"/>
        </w:rPr>
        <w:t>may reuse</w:t>
      </w:r>
      <w:r>
        <w:rPr>
          <w:i/>
          <w:iCs/>
          <w:sz w:val="22"/>
          <w:szCs w:val="22"/>
          <w:lang w:val="en-GB"/>
        </w:rPr>
        <w:t xml:space="preserve"> LP-WUS waveform for RRC Idle/Inactive. </w:t>
      </w:r>
    </w:p>
    <w:p w14:paraId="1DBF27AC" w14:textId="77777777" w:rsidR="00CA1522" w:rsidRDefault="00CA1522" w:rsidP="00CA1522">
      <w:pPr>
        <w:rPr>
          <w:i/>
          <w:iCs/>
          <w:sz w:val="22"/>
          <w:szCs w:val="22"/>
          <w:lang w:val="en-GB"/>
        </w:rPr>
      </w:pPr>
      <w:r>
        <w:rPr>
          <w:b/>
          <w:bCs/>
          <w:i/>
          <w:iCs/>
          <w:sz w:val="22"/>
          <w:szCs w:val="22"/>
          <w:highlight w:val="yellow"/>
          <w:lang w:val="en-GB"/>
        </w:rPr>
        <w:t>Low-FL3-Proposal-15-b</w:t>
      </w:r>
      <w:r>
        <w:rPr>
          <w:i/>
          <w:iCs/>
          <w:sz w:val="22"/>
          <w:szCs w:val="22"/>
          <w:highlight w:val="yellow"/>
          <w:lang w:val="en-GB"/>
        </w:rPr>
        <w:t>:</w:t>
      </w:r>
      <w:r>
        <w:rPr>
          <w:i/>
          <w:iCs/>
          <w:sz w:val="22"/>
          <w:szCs w:val="22"/>
          <w:lang w:val="en-GB"/>
        </w:rPr>
        <w:t xml:space="preserve"> For LP-WUS in RRC Connected mode, study further </w:t>
      </w:r>
    </w:p>
    <w:p w14:paraId="4961B24C" w14:textId="77777777" w:rsidR="00CA1522" w:rsidRDefault="00CA1522" w:rsidP="00CA1522">
      <w:pPr>
        <w:pStyle w:val="ListParagraph"/>
        <w:numPr>
          <w:ilvl w:val="0"/>
          <w:numId w:val="27"/>
        </w:numPr>
        <w:ind w:leftChars="0"/>
        <w:rPr>
          <w:i/>
          <w:iCs/>
          <w:szCs w:val="20"/>
        </w:rPr>
      </w:pPr>
      <w:r>
        <w:rPr>
          <w:i/>
          <w:iCs/>
          <w:sz w:val="22"/>
          <w:szCs w:val="22"/>
          <w:lang w:eastAsia="en-US"/>
        </w:rPr>
        <w:t>whether and how to perform RLM/BFD/CSI measurements based on LP-WUR</w:t>
      </w:r>
    </w:p>
    <w:p w14:paraId="4401EC05" w14:textId="62093296" w:rsidR="00CA1522" w:rsidRDefault="00061147" w:rsidP="00CA1522">
      <w:pPr>
        <w:pStyle w:val="ListParagraph"/>
        <w:numPr>
          <w:ilvl w:val="0"/>
          <w:numId w:val="27"/>
        </w:numPr>
        <w:ind w:leftChars="0"/>
        <w:rPr>
          <w:i/>
          <w:iCs/>
          <w:szCs w:val="20"/>
        </w:rPr>
      </w:pPr>
      <w:r>
        <w:rPr>
          <w:i/>
          <w:iCs/>
        </w:rPr>
        <w:t>r</w:t>
      </w:r>
      <w:r w:rsidR="00CA1522">
        <w:rPr>
          <w:i/>
          <w:iCs/>
        </w:rPr>
        <w:t>elated procedures for LP-WUS monitoring</w:t>
      </w:r>
    </w:p>
    <w:p w14:paraId="03B350C1" w14:textId="77777777" w:rsidR="00CA1522" w:rsidRPr="006346DD" w:rsidRDefault="00CA1522">
      <w:pPr>
        <w:pStyle w:val="0Maintext"/>
        <w:spacing w:after="120" w:afterAutospacing="0" w:line="240" w:lineRule="auto"/>
        <w:ind w:firstLine="0"/>
      </w:pPr>
    </w:p>
    <w:p w14:paraId="4E6B1520" w14:textId="77777777" w:rsidR="00E2256B" w:rsidRDefault="00CC5ABB">
      <w:pPr>
        <w:pStyle w:val="Heading1"/>
      </w:pPr>
      <w:r>
        <w:t>LP WUR signals and procedures</w:t>
      </w:r>
    </w:p>
    <w:p w14:paraId="7D164E8E" w14:textId="77777777" w:rsidR="00E2256B" w:rsidRDefault="00CC5ABB">
      <w:pPr>
        <w:pStyle w:val="Heading2"/>
        <w:rPr>
          <w:lang w:val="en-GB"/>
        </w:rPr>
      </w:pPr>
      <w:r>
        <w:rPr>
          <w:lang w:val="en-GB"/>
        </w:rPr>
        <w:t>Waveforms</w:t>
      </w:r>
    </w:p>
    <w:p w14:paraId="5BD086EF" w14:textId="77777777" w:rsidR="00E2256B" w:rsidRDefault="00CC5ABB">
      <w:pPr>
        <w:rPr>
          <w:sz w:val="20"/>
          <w:szCs w:val="20"/>
          <w:lang w:val="en-GB"/>
        </w:rPr>
      </w:pPr>
      <w:r>
        <w:rPr>
          <w:sz w:val="20"/>
          <w:szCs w:val="20"/>
          <w:lang w:val="en-GB"/>
        </w:rPr>
        <w:t xml:space="preserve">Discussion on waveform has been part of almost every contribution, this is high priority topic. </w:t>
      </w:r>
    </w:p>
    <w:p w14:paraId="69D567A6" w14:textId="77777777" w:rsidR="00E2256B" w:rsidRDefault="00E2256B">
      <w:pPr>
        <w:rPr>
          <w:lang w:val="en-GB"/>
        </w:rPr>
      </w:pPr>
    </w:p>
    <w:tbl>
      <w:tblPr>
        <w:tblStyle w:val="TableGrid"/>
        <w:tblW w:w="0" w:type="auto"/>
        <w:tblLook w:val="04A0" w:firstRow="1" w:lastRow="0" w:firstColumn="1" w:lastColumn="0" w:noHBand="0" w:noVBand="1"/>
      </w:tblPr>
      <w:tblGrid>
        <w:gridCol w:w="9350"/>
      </w:tblGrid>
      <w:tr w:rsidR="00E2256B" w14:paraId="6C8D0AC5" w14:textId="77777777">
        <w:tc>
          <w:tcPr>
            <w:tcW w:w="9350" w:type="dxa"/>
          </w:tcPr>
          <w:p w14:paraId="3AF62991" w14:textId="77777777" w:rsidR="00E2256B" w:rsidRDefault="00CC5ABB">
            <w:pPr>
              <w:rPr>
                <w:rFonts w:cs="Times"/>
                <w:b/>
                <w:bCs/>
                <w:highlight w:val="green"/>
              </w:rPr>
            </w:pPr>
            <w:r>
              <w:rPr>
                <w:rFonts w:cs="Times"/>
                <w:b/>
                <w:bCs/>
                <w:highlight w:val="green"/>
              </w:rPr>
              <w:t>Agreement</w:t>
            </w:r>
          </w:p>
          <w:p w14:paraId="10A5667C" w14:textId="77777777" w:rsidR="00E2256B" w:rsidRDefault="00CC5ABB">
            <w:pPr>
              <w:pStyle w:val="ListParagraph"/>
              <w:numPr>
                <w:ilvl w:val="0"/>
                <w:numId w:val="6"/>
              </w:numPr>
              <w:ind w:leftChars="0"/>
              <w:rPr>
                <w:rFonts w:cs="Times"/>
                <w:szCs w:val="20"/>
                <w:lang w:val="en-US"/>
              </w:rPr>
            </w:pPr>
            <w:r>
              <w:rPr>
                <w:rFonts w:cs="Times"/>
                <w:szCs w:val="20"/>
                <w:lang w:val="en-US"/>
              </w:rPr>
              <w:t>Study generation and link performance of multi-carrier (MC)-ASK (including OOK) waveform</w:t>
            </w:r>
          </w:p>
          <w:p w14:paraId="34596F7A"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66165949" w14:textId="77777777" w:rsidR="00E2256B" w:rsidRDefault="00CC5ABB">
            <w:pPr>
              <w:pStyle w:val="ListParagraph"/>
              <w:numPr>
                <w:ilvl w:val="2"/>
                <w:numId w:val="6"/>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026C27AE"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0A3AEFBE"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study techniques to generate waveform by modulating sub-carriers of CP-OFDM symbol symbol, consider up to M bits transmitted per OFDM symbol, where M is FFS.</w:t>
            </w:r>
          </w:p>
          <w:p w14:paraId="120C01FA" w14:textId="77777777" w:rsidR="00E2256B" w:rsidRDefault="00CC5ABB">
            <w:pPr>
              <w:pStyle w:val="ListParagraph"/>
              <w:numPr>
                <w:ilvl w:val="0"/>
                <w:numId w:val="6"/>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(e.g. CSI-RS, SSS)</w:t>
            </w:r>
          </w:p>
          <w:p w14:paraId="71B495E5" w14:textId="77777777" w:rsidR="00E2256B" w:rsidRDefault="00CC5ABB">
            <w:pPr>
              <w:pStyle w:val="ListParagraph"/>
              <w:numPr>
                <w:ilvl w:val="1"/>
                <w:numId w:val="6"/>
              </w:numPr>
              <w:ind w:leftChars="0"/>
              <w:rPr>
                <w:rFonts w:cs="Times"/>
                <w:color w:val="000000" w:themeColor="text1"/>
                <w:szCs w:val="20"/>
                <w:lang w:val="en-US"/>
              </w:rPr>
            </w:pPr>
            <w:r>
              <w:rPr>
                <w:rFonts w:cs="Times"/>
                <w:color w:val="000000" w:themeColor="text1"/>
                <w:szCs w:val="20"/>
                <w:lang w:val="en-US"/>
              </w:rPr>
              <w:t>Other signal/channel structures are not precluded</w:t>
            </w:r>
          </w:p>
          <w:p w14:paraId="37E76B17" w14:textId="77777777" w:rsidR="00E2256B" w:rsidRDefault="00CC5ABB">
            <w:pPr>
              <w:pStyle w:val="ListParagraph"/>
              <w:numPr>
                <w:ilvl w:val="0"/>
                <w:numId w:val="6"/>
              </w:numPr>
              <w:spacing w:before="120"/>
              <w:ind w:leftChars="0"/>
              <w:contextualSpacing/>
            </w:pPr>
            <w:r>
              <w:rPr>
                <w:rFonts w:cs="Times"/>
                <w:szCs w:val="20"/>
                <w:lang w:val="en-US"/>
              </w:rPr>
              <w:t>For next meeting, companies to provide input on aspects to consider that might impact link performance</w:t>
            </w:r>
          </w:p>
          <w:p w14:paraId="44041B03" w14:textId="77777777" w:rsidR="00E2256B" w:rsidRDefault="00E2256B">
            <w:pPr>
              <w:rPr>
                <w:lang w:val="en-GB"/>
              </w:rPr>
            </w:pPr>
          </w:p>
        </w:tc>
      </w:tr>
    </w:tbl>
    <w:p w14:paraId="79E308BF" w14:textId="77777777" w:rsidR="00E2256B" w:rsidRDefault="00E2256B">
      <w:pPr>
        <w:rPr>
          <w:lang w:val="en-GB"/>
        </w:rPr>
      </w:pPr>
    </w:p>
    <w:p w14:paraId="15D377DB" w14:textId="77777777" w:rsidR="00E2256B" w:rsidRDefault="00CC5ABB">
      <w:pPr>
        <w:pStyle w:val="Heading3"/>
        <w:rPr>
          <w:lang w:val="en-GB"/>
        </w:rPr>
      </w:pPr>
      <w:r>
        <w:rPr>
          <w:lang w:val="en-GB"/>
        </w:rPr>
        <w:t xml:space="preserve"> Direct modulation of REs of CP-OFDMA symbol / 1-bit OOK</w:t>
      </w:r>
    </w:p>
    <w:p w14:paraId="6CA9D8C2" w14:textId="77777777" w:rsidR="00E2256B" w:rsidRDefault="00E2256B">
      <w:pPr>
        <w:rPr>
          <w:b/>
          <w:bCs/>
          <w:lang w:val="en-GB"/>
        </w:rPr>
      </w:pPr>
    </w:p>
    <w:p w14:paraId="4AED8043" w14:textId="77777777" w:rsidR="00E2256B" w:rsidRDefault="00CC5ABB">
      <w:pPr>
        <w:keepNext/>
      </w:pPr>
      <w:r>
        <w:rPr>
          <w:noProof/>
          <w:lang w:eastAsia="ja-JP"/>
        </w:rPr>
        <w:drawing>
          <wp:inline distT="0" distB="0" distL="0" distR="0" wp14:anchorId="41C20B3F" wp14:editId="4C3654AA">
            <wp:extent cx="5122545" cy="16605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33960" cy="1664270"/>
                    </a:xfrm>
                    <a:prstGeom prst="rect">
                      <a:avLst/>
                    </a:prstGeom>
                    <a:noFill/>
                  </pic:spPr>
                </pic:pic>
              </a:graphicData>
            </a:graphic>
          </wp:inline>
        </w:drawing>
      </w:r>
    </w:p>
    <w:p w14:paraId="145E78DD" w14:textId="77777777" w:rsidR="00E2256B" w:rsidRDefault="00CC5ABB">
      <w:pPr>
        <w:pStyle w:val="Caption"/>
        <w:rPr>
          <w:lang w:val="en-GB"/>
        </w:rPr>
      </w:pPr>
      <w:r>
        <w:t xml:space="preserve">Figure </w:t>
      </w:r>
      <w:fldSimple w:instr=" SEQ Figure \* ARABIC ">
        <w:r>
          <w:t>1</w:t>
        </w:r>
      </w:fldSimple>
      <w:r>
        <w:t xml:space="preserve"> Illustration of single bit OOK [0102]</w:t>
      </w:r>
    </w:p>
    <w:p w14:paraId="074F66B1" w14:textId="77777777" w:rsidR="00E2256B" w:rsidRDefault="00CC5ABB">
      <w:pPr>
        <w:rPr>
          <w:sz w:val="22"/>
          <w:szCs w:val="22"/>
          <w:lang w:val="en-GB"/>
        </w:rPr>
      </w:pPr>
      <w:r>
        <w:rPr>
          <w:sz w:val="22"/>
          <w:szCs w:val="22"/>
          <w:lang w:val="en-GB"/>
        </w:rPr>
        <w:t>This waveform has been shown to have the best link performance among OOK waveforms. It has been shown to have spectrum similar to regular CP-OFDMA, when QPSK/QAM symbols or ZC sequences are modulated to the sub-carries of LP-WUS. Modulation of “all ones” was shown to have negative impact to power spectrum</w:t>
      </w:r>
      <w:r>
        <w:rPr>
          <w:sz w:val="22"/>
          <w:szCs w:val="22"/>
        </w:rPr>
        <w:t xml:space="preserve"> </w:t>
      </w:r>
      <w:r>
        <w:rPr>
          <w:sz w:val="22"/>
          <w:szCs w:val="22"/>
          <w:lang w:val="en-GB"/>
        </w:rPr>
        <w:t>[1560, 0700].</w:t>
      </w:r>
    </w:p>
    <w:p w14:paraId="0C2354D1" w14:textId="77777777" w:rsidR="00E2256B" w:rsidRDefault="00E2256B">
      <w:pPr>
        <w:rPr>
          <w:sz w:val="22"/>
          <w:szCs w:val="22"/>
          <w:lang w:val="en-GB"/>
        </w:rPr>
      </w:pPr>
    </w:p>
    <w:p w14:paraId="42799876" w14:textId="77777777" w:rsidR="00E2256B" w:rsidRDefault="00CC5ABB">
      <w:pPr>
        <w:rPr>
          <w:sz w:val="22"/>
          <w:szCs w:val="22"/>
          <w:lang w:val="en-GB"/>
        </w:rPr>
      </w:pPr>
      <w:r>
        <w:rPr>
          <w:sz w:val="22"/>
          <w:szCs w:val="22"/>
          <w:lang w:val="en-GB"/>
        </w:rPr>
        <w:t xml:space="preserve">Basic MC-OOK includes also the case where LP-WUS SCS is higher than that of surrounding BWP. However, concerns were raised by network vendor companies on impact of mixed SCS and/or too high SCS to existing deployed hardware. </w:t>
      </w:r>
    </w:p>
    <w:p w14:paraId="4DDACC18" w14:textId="77777777" w:rsidR="00E2256B" w:rsidRDefault="00E2256B">
      <w:pPr>
        <w:rPr>
          <w:sz w:val="22"/>
          <w:szCs w:val="22"/>
          <w:lang w:val="en-GB"/>
        </w:rPr>
      </w:pPr>
    </w:p>
    <w:p w14:paraId="5DD49DC4" w14:textId="77777777" w:rsidR="00E2256B" w:rsidRDefault="00CC5ABB">
      <w:pPr>
        <w:rPr>
          <w:i/>
          <w:iCs/>
          <w:sz w:val="22"/>
          <w:szCs w:val="22"/>
          <w:lang w:val="en-GB"/>
        </w:rPr>
      </w:pPr>
      <w:r>
        <w:rPr>
          <w:b/>
          <w:bCs/>
          <w:i/>
          <w:iCs/>
          <w:sz w:val="22"/>
          <w:szCs w:val="22"/>
          <w:highlight w:val="cyan"/>
          <w:lang w:val="en-GB"/>
        </w:rPr>
        <w:t>High-FL1-Proposal-1:</w:t>
      </w:r>
      <w:r>
        <w:rPr>
          <w:i/>
          <w:iCs/>
          <w:sz w:val="22"/>
          <w:szCs w:val="22"/>
          <w:lang w:val="en-GB"/>
        </w:rPr>
        <w:t xml:space="preserve"> For MC-ASK waveform generation, study the case where SCS of LP-WUS is higher than SCS of initial UL BWP broadcasted by the carrier. </w:t>
      </w:r>
    </w:p>
    <w:p w14:paraId="40B55B5E" w14:textId="77777777" w:rsidR="00E2256B" w:rsidRDefault="00CC5ABB">
      <w:pPr>
        <w:ind w:firstLine="720"/>
        <w:rPr>
          <w:i/>
          <w:iCs/>
          <w:sz w:val="22"/>
          <w:szCs w:val="22"/>
          <w:lang w:val="en-GB"/>
        </w:rPr>
      </w:pPr>
      <w:r>
        <w:rPr>
          <w:i/>
          <w:iCs/>
          <w:sz w:val="22"/>
          <w:szCs w:val="22"/>
          <w:lang w:val="en-GB"/>
        </w:rPr>
        <w:t>FFS supported SCSs</w:t>
      </w:r>
    </w:p>
    <w:p w14:paraId="087F05F6" w14:textId="77777777" w:rsidR="00E2256B" w:rsidRDefault="00CC5ABB">
      <w:pPr>
        <w:ind w:firstLine="720"/>
        <w:rPr>
          <w:i/>
          <w:iCs/>
          <w:sz w:val="22"/>
          <w:szCs w:val="22"/>
          <w:lang w:val="en-GB"/>
        </w:rPr>
      </w:pPr>
      <w:r>
        <w:rPr>
          <w:i/>
          <w:iCs/>
          <w:sz w:val="22"/>
          <w:szCs w:val="22"/>
          <w:lang w:val="en-GB"/>
        </w:rPr>
        <w:t>FFS impact on gNB implementation and requirements</w:t>
      </w:r>
    </w:p>
    <w:p w14:paraId="0C14558F" w14:textId="77777777" w:rsidR="00E2256B" w:rsidRDefault="00E2256B">
      <w:pPr>
        <w:rPr>
          <w:lang w:val="en-GB"/>
        </w:rPr>
      </w:pPr>
    </w:p>
    <w:tbl>
      <w:tblPr>
        <w:tblStyle w:val="TableGrid"/>
        <w:tblW w:w="0" w:type="auto"/>
        <w:tblLook w:val="04A0" w:firstRow="1" w:lastRow="0" w:firstColumn="1" w:lastColumn="0" w:noHBand="0" w:noVBand="1"/>
      </w:tblPr>
      <w:tblGrid>
        <w:gridCol w:w="1194"/>
        <w:gridCol w:w="1117"/>
        <w:gridCol w:w="7039"/>
      </w:tblGrid>
      <w:tr w:rsidR="00E2256B" w14:paraId="584C369A" w14:textId="77777777" w:rsidTr="00120FB0">
        <w:tc>
          <w:tcPr>
            <w:tcW w:w="1194" w:type="dxa"/>
            <w:shd w:val="clear" w:color="auto" w:fill="9CC2E5" w:themeFill="accent5" w:themeFillTint="99"/>
          </w:tcPr>
          <w:p w14:paraId="0323025B"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711E0165"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27288392" w14:textId="77777777" w:rsidR="00E2256B" w:rsidRDefault="00CC5ABB">
            <w:pPr>
              <w:rPr>
                <w:b/>
                <w:bCs/>
                <w:sz w:val="20"/>
                <w:szCs w:val="20"/>
                <w:lang w:val="en-GB"/>
              </w:rPr>
            </w:pPr>
            <w:r>
              <w:rPr>
                <w:b/>
                <w:bCs/>
                <w:sz w:val="20"/>
                <w:szCs w:val="20"/>
                <w:lang w:val="en-GB"/>
              </w:rPr>
              <w:t>Comments</w:t>
            </w:r>
          </w:p>
        </w:tc>
      </w:tr>
      <w:tr w:rsidR="00E2256B" w14:paraId="257DEF33" w14:textId="77777777" w:rsidTr="00120FB0">
        <w:tc>
          <w:tcPr>
            <w:tcW w:w="1194" w:type="dxa"/>
          </w:tcPr>
          <w:p w14:paraId="7ED7A57B" w14:textId="77777777" w:rsidR="00E2256B" w:rsidRDefault="00CC5ABB">
            <w:pPr>
              <w:rPr>
                <w:rFonts w:eastAsia="SimSun"/>
                <w:sz w:val="20"/>
                <w:szCs w:val="20"/>
              </w:rPr>
            </w:pPr>
            <w:r>
              <w:rPr>
                <w:rFonts w:eastAsia="SimSun"/>
                <w:sz w:val="20"/>
                <w:szCs w:val="20"/>
              </w:rPr>
              <w:t xml:space="preserve">Intel </w:t>
            </w:r>
          </w:p>
        </w:tc>
        <w:tc>
          <w:tcPr>
            <w:tcW w:w="1117" w:type="dxa"/>
          </w:tcPr>
          <w:p w14:paraId="31F46355" w14:textId="77777777" w:rsidR="00E2256B" w:rsidRDefault="00CC5ABB">
            <w:pPr>
              <w:jc w:val="both"/>
              <w:rPr>
                <w:rFonts w:eastAsia="SimSun"/>
                <w:sz w:val="20"/>
                <w:szCs w:val="20"/>
              </w:rPr>
            </w:pPr>
            <w:r>
              <w:rPr>
                <w:rFonts w:eastAsia="SimSun"/>
                <w:sz w:val="20"/>
                <w:szCs w:val="20"/>
              </w:rPr>
              <w:t xml:space="preserve">Partially Y </w:t>
            </w:r>
          </w:p>
        </w:tc>
        <w:tc>
          <w:tcPr>
            <w:tcW w:w="7039" w:type="dxa"/>
          </w:tcPr>
          <w:p w14:paraId="07939344" w14:textId="77777777" w:rsidR="00E2256B" w:rsidRDefault="00CC5ABB">
            <w:pPr>
              <w:jc w:val="both"/>
              <w:rPr>
                <w:rFonts w:eastAsia="SimSun"/>
                <w:sz w:val="20"/>
                <w:szCs w:val="20"/>
              </w:rPr>
            </w:pPr>
            <w:r>
              <w:rPr>
                <w:rFonts w:eastAsia="SimSun"/>
                <w:sz w:val="20"/>
                <w:szCs w:val="20"/>
              </w:rPr>
              <w:t>We support the study of Direct modulation of REs of CP-OFDMA symbol, and open for supported SCSs with consideration of implementation complexity. In our understanding, in existing system, gNB may support different SCSs simultaneously.</w:t>
            </w:r>
          </w:p>
          <w:p w14:paraId="438553F2" w14:textId="77777777" w:rsidR="00E2256B" w:rsidRDefault="00CC5ABB">
            <w:pPr>
              <w:jc w:val="both"/>
              <w:rPr>
                <w:rFonts w:eastAsia="SimSun"/>
                <w:sz w:val="20"/>
                <w:szCs w:val="20"/>
              </w:rPr>
            </w:pPr>
            <w:r>
              <w:rPr>
                <w:rFonts w:eastAsia="SimSun"/>
                <w:sz w:val="20"/>
                <w:szCs w:val="20"/>
              </w:rPr>
              <w:t xml:space="preserve">  </w:t>
            </w:r>
          </w:p>
          <w:p w14:paraId="6CF24640" w14:textId="77777777" w:rsidR="00E2256B" w:rsidRDefault="00CC5ABB">
            <w:pPr>
              <w:jc w:val="both"/>
              <w:rPr>
                <w:rFonts w:eastAsia="SimSun"/>
                <w:sz w:val="20"/>
                <w:szCs w:val="20"/>
              </w:rPr>
            </w:pPr>
            <w:r>
              <w:rPr>
                <w:rFonts w:eastAsia="SimSun"/>
                <w:sz w:val="20"/>
                <w:szCs w:val="20"/>
              </w:rPr>
              <w:t xml:space="preserve">Regarding the wording, it should be DL BWP rather than UL BWP? </w:t>
            </w:r>
          </w:p>
        </w:tc>
      </w:tr>
      <w:tr w:rsidR="00E2256B" w14:paraId="0EECF1F6" w14:textId="77777777" w:rsidTr="00120FB0">
        <w:tc>
          <w:tcPr>
            <w:tcW w:w="1194" w:type="dxa"/>
          </w:tcPr>
          <w:p w14:paraId="6B4E4B5F"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35AE5F2B" w14:textId="77777777" w:rsidR="00E2256B" w:rsidRDefault="00CC5ABB">
            <w:pPr>
              <w:rPr>
                <w:rFonts w:eastAsiaTheme="minorEastAsia"/>
                <w:sz w:val="20"/>
                <w:szCs w:val="20"/>
                <w:lang w:val="en-GB"/>
              </w:rPr>
            </w:pPr>
            <w:r>
              <w:rPr>
                <w:rFonts w:eastAsia="SimSun"/>
                <w:sz w:val="20"/>
                <w:szCs w:val="20"/>
              </w:rPr>
              <w:t>Y</w:t>
            </w:r>
          </w:p>
        </w:tc>
        <w:tc>
          <w:tcPr>
            <w:tcW w:w="7039" w:type="dxa"/>
          </w:tcPr>
          <w:p w14:paraId="7D85BE92" w14:textId="77777777" w:rsidR="00E2256B" w:rsidRDefault="00CC5ABB">
            <w:pPr>
              <w:rPr>
                <w:rFonts w:eastAsiaTheme="minorEastAsia"/>
                <w:sz w:val="20"/>
                <w:szCs w:val="20"/>
                <w:lang w:val="en-GB"/>
              </w:rPr>
            </w:pPr>
            <w:r>
              <w:rPr>
                <w:rFonts w:eastAsia="SimSun"/>
                <w:sz w:val="20"/>
                <w:szCs w:val="20"/>
              </w:rPr>
              <w:t>We are OK with the proposal. This is one of the approaches that can support higher data rates for MC-OOK receivers and network’s support and implementation requirements should be discussed.</w:t>
            </w:r>
          </w:p>
        </w:tc>
      </w:tr>
      <w:tr w:rsidR="00E2256B" w14:paraId="31F7F87D" w14:textId="77777777" w:rsidTr="00120FB0">
        <w:tc>
          <w:tcPr>
            <w:tcW w:w="1194" w:type="dxa"/>
          </w:tcPr>
          <w:p w14:paraId="330B14D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7" w:type="dxa"/>
          </w:tcPr>
          <w:p w14:paraId="4B2BC8A9"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39" w:type="dxa"/>
          </w:tcPr>
          <w:p w14:paraId="69BDD096" w14:textId="77777777" w:rsidR="00E2256B" w:rsidRDefault="00CC5ABB">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FS for CP size if higher SCS is configured</w:t>
            </w:r>
          </w:p>
        </w:tc>
      </w:tr>
      <w:tr w:rsidR="00E2256B" w14:paraId="506464DE" w14:textId="77777777" w:rsidTr="00120FB0">
        <w:tc>
          <w:tcPr>
            <w:tcW w:w="1194" w:type="dxa"/>
          </w:tcPr>
          <w:p w14:paraId="11049FC4" w14:textId="77777777" w:rsidR="00E2256B" w:rsidRDefault="00CC5ABB">
            <w:pPr>
              <w:rPr>
                <w:sz w:val="20"/>
                <w:szCs w:val="20"/>
              </w:rPr>
            </w:pPr>
            <w:r>
              <w:rPr>
                <w:rFonts w:eastAsia="SimSun" w:hint="eastAsia"/>
                <w:sz w:val="20"/>
                <w:szCs w:val="20"/>
              </w:rPr>
              <w:t>Huawei</w:t>
            </w:r>
            <w:r>
              <w:rPr>
                <w:rFonts w:eastAsia="SimSun"/>
                <w:sz w:val="20"/>
                <w:szCs w:val="20"/>
              </w:rPr>
              <w:t>, HiSilicon</w:t>
            </w:r>
          </w:p>
        </w:tc>
        <w:tc>
          <w:tcPr>
            <w:tcW w:w="1117" w:type="dxa"/>
          </w:tcPr>
          <w:p w14:paraId="7971D933" w14:textId="77777777" w:rsidR="00E2256B" w:rsidRDefault="00CC5ABB">
            <w:pPr>
              <w:rPr>
                <w:sz w:val="20"/>
                <w:szCs w:val="20"/>
                <w:lang w:val="en-GB"/>
              </w:rPr>
            </w:pPr>
            <w:r>
              <w:rPr>
                <w:rFonts w:eastAsia="SimSun" w:hint="eastAsia"/>
                <w:sz w:val="20"/>
                <w:szCs w:val="20"/>
              </w:rPr>
              <w:t>N</w:t>
            </w:r>
          </w:p>
        </w:tc>
        <w:tc>
          <w:tcPr>
            <w:tcW w:w="7039" w:type="dxa"/>
          </w:tcPr>
          <w:p w14:paraId="1FA65FCF" w14:textId="77777777" w:rsidR="00E2256B" w:rsidRDefault="00CC5ABB">
            <w:pPr>
              <w:jc w:val="both"/>
              <w:rPr>
                <w:rFonts w:eastAsia="SimSun"/>
                <w:sz w:val="20"/>
                <w:szCs w:val="20"/>
              </w:rPr>
            </w:pPr>
            <w:r>
              <w:rPr>
                <w:rFonts w:eastAsia="SimSun"/>
                <w:sz w:val="20"/>
                <w:szCs w:val="20"/>
              </w:rPr>
              <w:t>First, we’d like to ask why in the main bullet it is ‘UL BWP’. Since LP-WUS is a DL signal, it should be compared with ‘DL BWP’, right?</w:t>
            </w:r>
          </w:p>
          <w:p w14:paraId="4CB6396D" w14:textId="77777777" w:rsidR="00E2256B" w:rsidRDefault="00CC5ABB">
            <w:pPr>
              <w:jc w:val="both"/>
              <w:rPr>
                <w:rFonts w:eastAsia="SimSun"/>
                <w:sz w:val="20"/>
                <w:szCs w:val="20"/>
              </w:rPr>
            </w:pPr>
            <w:r>
              <w:rPr>
                <w:rFonts w:eastAsia="SimSun"/>
                <w:sz w:val="20"/>
                <w:szCs w:val="20"/>
              </w:rPr>
              <w:t>Second, using larger SCS may introduce interference between LP-WUS and legacy NR signals. In addition, it may lead to additional requirement to some legacy gNB hardware implementation, which will restrict the use of LP-WUS.</w:t>
            </w:r>
          </w:p>
          <w:p w14:paraId="05C5F167" w14:textId="77777777" w:rsidR="00E2256B" w:rsidRDefault="00CC5ABB">
            <w:pPr>
              <w:jc w:val="both"/>
              <w:rPr>
                <w:rFonts w:eastAsia="SimSun"/>
                <w:sz w:val="20"/>
                <w:szCs w:val="20"/>
              </w:rPr>
            </w:pPr>
            <w:r>
              <w:rPr>
                <w:rFonts w:eastAsia="SimSun"/>
                <w:sz w:val="20"/>
                <w:szCs w:val="20"/>
              </w:rPr>
              <w:t>Third, per our understanding the purpose of using higher SCS is to achieve higher data rate. For MC-OOK, there are other ways to achieve higher data rate, e.g. M-pulse/M-segment OOK in a</w:t>
            </w:r>
            <w:r>
              <w:rPr>
                <w:rFonts w:eastAsia="SimSun" w:hint="eastAsia"/>
                <w:sz w:val="20"/>
                <w:szCs w:val="20"/>
              </w:rPr>
              <w:t>n</w:t>
            </w:r>
            <w:r>
              <w:rPr>
                <w:rFonts w:eastAsia="SimSun"/>
                <w:sz w:val="20"/>
                <w:szCs w:val="20"/>
              </w:rPr>
              <w:t xml:space="preserve"> OFDM symbol, or parallel OOK in frequency domain.</w:t>
            </w:r>
          </w:p>
          <w:p w14:paraId="15CAB7FD" w14:textId="77777777" w:rsidR="00E2256B" w:rsidRDefault="00E2256B">
            <w:pPr>
              <w:jc w:val="both"/>
              <w:rPr>
                <w:rFonts w:eastAsia="SimSun"/>
                <w:sz w:val="20"/>
                <w:szCs w:val="20"/>
              </w:rPr>
            </w:pPr>
          </w:p>
          <w:p w14:paraId="1D0127E6" w14:textId="77777777" w:rsidR="00E2256B" w:rsidRDefault="00CC5ABB">
            <w:pPr>
              <w:rPr>
                <w:sz w:val="20"/>
                <w:szCs w:val="20"/>
                <w:lang w:val="en-GB"/>
              </w:rPr>
            </w:pPr>
            <w:r>
              <w:rPr>
                <w:rFonts w:eastAsia="SimSun"/>
                <w:sz w:val="20"/>
                <w:szCs w:val="20"/>
              </w:rPr>
              <w:t>So in our view, the study of higher SCS should be deprioritized.</w:t>
            </w:r>
          </w:p>
        </w:tc>
      </w:tr>
      <w:tr w:rsidR="00E2256B" w14:paraId="4642564A" w14:textId="77777777" w:rsidTr="00120FB0">
        <w:tc>
          <w:tcPr>
            <w:tcW w:w="1194" w:type="dxa"/>
          </w:tcPr>
          <w:p w14:paraId="367E68F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7" w:type="dxa"/>
          </w:tcPr>
          <w:p w14:paraId="2A8DE782" w14:textId="77777777" w:rsidR="00E2256B" w:rsidRDefault="00CC5ABB">
            <w:pPr>
              <w:rPr>
                <w:sz w:val="20"/>
                <w:szCs w:val="20"/>
                <w:lang w:val="en-GB"/>
              </w:rPr>
            </w:pPr>
            <w:r>
              <w:rPr>
                <w:rFonts w:eastAsia="SimSun" w:hint="eastAsia"/>
                <w:sz w:val="20"/>
                <w:szCs w:val="20"/>
              </w:rPr>
              <w:t>Y</w:t>
            </w:r>
          </w:p>
        </w:tc>
        <w:tc>
          <w:tcPr>
            <w:tcW w:w="7039" w:type="dxa"/>
          </w:tcPr>
          <w:p w14:paraId="20F731E8" w14:textId="77777777" w:rsidR="00E2256B" w:rsidRDefault="00CC5ABB">
            <w:pPr>
              <w:rPr>
                <w:sz w:val="20"/>
                <w:szCs w:val="20"/>
                <w:lang w:val="en-GB"/>
              </w:rPr>
            </w:pPr>
            <w:r>
              <w:rPr>
                <w:rFonts w:eastAsia="SimSun"/>
                <w:sz w:val="20"/>
                <w:szCs w:val="20"/>
              </w:rPr>
              <w:t>It can be study. Our concern is: there could be complexity increase at gNB transmitter, since much larger SCS will be mixed with current SCS.</w:t>
            </w:r>
          </w:p>
        </w:tc>
      </w:tr>
      <w:tr w:rsidR="00E2256B" w14:paraId="5E603B4B" w14:textId="77777777" w:rsidTr="00120FB0">
        <w:tc>
          <w:tcPr>
            <w:tcW w:w="1194" w:type="dxa"/>
          </w:tcPr>
          <w:p w14:paraId="79F539E2" w14:textId="77777777" w:rsidR="00E2256B" w:rsidRDefault="00CC5ABB">
            <w:pPr>
              <w:rPr>
                <w:rFonts w:eastAsia="SimSun"/>
                <w:sz w:val="20"/>
                <w:szCs w:val="20"/>
                <w:lang w:val="en-GB"/>
              </w:rPr>
            </w:pPr>
            <w:r>
              <w:rPr>
                <w:rFonts w:eastAsia="SimSun" w:hint="eastAsia"/>
                <w:sz w:val="20"/>
                <w:szCs w:val="20"/>
              </w:rPr>
              <w:t>ZTE, Sanechips</w:t>
            </w:r>
          </w:p>
        </w:tc>
        <w:tc>
          <w:tcPr>
            <w:tcW w:w="1117" w:type="dxa"/>
          </w:tcPr>
          <w:p w14:paraId="4FBA8D9C" w14:textId="77777777" w:rsidR="00E2256B" w:rsidRDefault="00E2256B">
            <w:pPr>
              <w:jc w:val="both"/>
              <w:rPr>
                <w:rFonts w:eastAsia="SimSun"/>
                <w:sz w:val="20"/>
                <w:szCs w:val="20"/>
                <w:lang w:val="en-GB"/>
              </w:rPr>
            </w:pPr>
          </w:p>
        </w:tc>
        <w:tc>
          <w:tcPr>
            <w:tcW w:w="7039" w:type="dxa"/>
          </w:tcPr>
          <w:p w14:paraId="42D772E9" w14:textId="77777777" w:rsidR="00E2256B" w:rsidRDefault="00CC5ABB">
            <w:pPr>
              <w:jc w:val="both"/>
              <w:rPr>
                <w:rFonts w:eastAsia="SimSun"/>
                <w:sz w:val="20"/>
                <w:szCs w:val="20"/>
                <w:lang w:val="en-GB"/>
              </w:rPr>
            </w:pPr>
            <w:r>
              <w:rPr>
                <w:rFonts w:eastAsia="SimSun" w:hint="eastAsia"/>
                <w:sz w:val="20"/>
                <w:szCs w:val="20"/>
              </w:rPr>
              <w:t>In general, we are OK with study larger SCSs for LP-WUS compared with legacy NR SCS. But we are wondering why taking SCS of initial UL BWP as reference.</w:t>
            </w:r>
          </w:p>
        </w:tc>
      </w:tr>
      <w:tr w:rsidR="008A5CDC" w14:paraId="4F20BECD" w14:textId="77777777" w:rsidTr="00120FB0">
        <w:tc>
          <w:tcPr>
            <w:tcW w:w="1194" w:type="dxa"/>
          </w:tcPr>
          <w:p w14:paraId="2CCFA69B" w14:textId="77777777" w:rsidR="008A5CDC" w:rsidRDefault="008A5CDC">
            <w:pPr>
              <w:rPr>
                <w:rFonts w:eastAsia="SimSun"/>
                <w:sz w:val="20"/>
                <w:szCs w:val="20"/>
              </w:rPr>
            </w:pPr>
            <w:r>
              <w:rPr>
                <w:rFonts w:eastAsia="SimSun"/>
                <w:sz w:val="20"/>
                <w:szCs w:val="20"/>
              </w:rPr>
              <w:t>OPPO</w:t>
            </w:r>
          </w:p>
        </w:tc>
        <w:tc>
          <w:tcPr>
            <w:tcW w:w="1117" w:type="dxa"/>
          </w:tcPr>
          <w:p w14:paraId="3537538A" w14:textId="77777777" w:rsidR="008A5CDC" w:rsidRDefault="008A5CDC">
            <w:pPr>
              <w:jc w:val="both"/>
              <w:rPr>
                <w:rFonts w:eastAsia="SimSun"/>
                <w:sz w:val="20"/>
                <w:szCs w:val="20"/>
                <w:lang w:val="en-GB"/>
              </w:rPr>
            </w:pPr>
          </w:p>
        </w:tc>
        <w:tc>
          <w:tcPr>
            <w:tcW w:w="7039" w:type="dxa"/>
          </w:tcPr>
          <w:p w14:paraId="268C96B2" w14:textId="77777777" w:rsidR="008A5CDC" w:rsidRDefault="008A5CDC">
            <w:pPr>
              <w:jc w:val="both"/>
              <w:rPr>
                <w:rFonts w:eastAsia="SimSun"/>
                <w:sz w:val="20"/>
                <w:szCs w:val="20"/>
              </w:rPr>
            </w:pPr>
            <w:r>
              <w:rPr>
                <w:rFonts w:eastAsia="SimSun"/>
                <w:sz w:val="20"/>
                <w:szCs w:val="20"/>
              </w:rPr>
              <w:t>We also would like to clarify why it is related to initial UL BWP SCS.</w:t>
            </w:r>
          </w:p>
          <w:p w14:paraId="7A7E0207" w14:textId="77777777" w:rsidR="008A5CDC" w:rsidRDefault="008A5CDC">
            <w:pPr>
              <w:jc w:val="both"/>
              <w:rPr>
                <w:rFonts w:eastAsia="SimSun"/>
                <w:sz w:val="20"/>
                <w:szCs w:val="20"/>
              </w:rPr>
            </w:pPr>
            <w:r>
              <w:rPr>
                <w:rFonts w:eastAsia="SimSun"/>
                <w:sz w:val="20"/>
                <w:szCs w:val="20"/>
              </w:rPr>
              <w:t xml:space="preserve">Also it should be generally clarified in the proposal that the signal should be 1-bit per OFDM symbol in the proposal, not in the summary title.  </w:t>
            </w:r>
          </w:p>
        </w:tc>
      </w:tr>
      <w:tr w:rsidR="00525251" w14:paraId="4E208CB8" w14:textId="77777777" w:rsidTr="00120FB0">
        <w:tc>
          <w:tcPr>
            <w:tcW w:w="1194" w:type="dxa"/>
          </w:tcPr>
          <w:p w14:paraId="3644ACD8" w14:textId="77777777" w:rsidR="00525251" w:rsidRDefault="00525251" w:rsidP="00525251">
            <w:pPr>
              <w:rPr>
                <w:rFonts w:eastAsia="SimSun"/>
                <w:sz w:val="20"/>
                <w:szCs w:val="20"/>
              </w:rPr>
            </w:pPr>
            <w:r>
              <w:rPr>
                <w:rFonts w:eastAsia="SimSun"/>
                <w:sz w:val="20"/>
                <w:szCs w:val="20"/>
              </w:rPr>
              <w:t>NEC</w:t>
            </w:r>
          </w:p>
        </w:tc>
        <w:tc>
          <w:tcPr>
            <w:tcW w:w="1117" w:type="dxa"/>
          </w:tcPr>
          <w:p w14:paraId="03A7A34E" w14:textId="77777777" w:rsidR="00525251" w:rsidRDefault="00525251" w:rsidP="00525251">
            <w:pPr>
              <w:jc w:val="both"/>
              <w:rPr>
                <w:rFonts w:eastAsia="SimSun"/>
                <w:sz w:val="20"/>
                <w:szCs w:val="20"/>
              </w:rPr>
            </w:pPr>
            <w:r>
              <w:rPr>
                <w:rFonts w:eastAsia="SimSun"/>
                <w:sz w:val="20"/>
                <w:szCs w:val="20"/>
              </w:rPr>
              <w:t>N</w:t>
            </w:r>
          </w:p>
        </w:tc>
        <w:tc>
          <w:tcPr>
            <w:tcW w:w="7039" w:type="dxa"/>
          </w:tcPr>
          <w:p w14:paraId="513089BA" w14:textId="77777777" w:rsidR="00525251" w:rsidRDefault="00525251" w:rsidP="00525251">
            <w:pPr>
              <w:jc w:val="both"/>
              <w:rPr>
                <w:rFonts w:eastAsia="SimSun"/>
                <w:sz w:val="20"/>
                <w:szCs w:val="20"/>
              </w:rPr>
            </w:pPr>
            <w:r>
              <w:rPr>
                <w:rFonts w:eastAsia="SimSun"/>
                <w:sz w:val="20"/>
                <w:szCs w:val="20"/>
              </w:rPr>
              <w:t xml:space="preserve">We do not see the </w:t>
            </w:r>
            <w:r w:rsidRPr="00595C4D">
              <w:rPr>
                <w:rFonts w:eastAsia="SimSun"/>
                <w:sz w:val="20"/>
                <w:szCs w:val="20"/>
              </w:rPr>
              <w:t>necessity</w:t>
            </w:r>
            <w:r>
              <w:rPr>
                <w:rFonts w:eastAsia="SimSun"/>
                <w:sz w:val="20"/>
                <w:szCs w:val="20"/>
              </w:rPr>
              <w:t xml:space="preserve"> to support higher SCS than initial BWP. If shorter ASK symbol is needed, M-bit ASK per CP-OFDM symbol with same SCS of initial BWP can be used. </w:t>
            </w:r>
          </w:p>
        </w:tc>
      </w:tr>
      <w:tr w:rsidR="006A797F" w14:paraId="25E1EB9F" w14:textId="77777777" w:rsidTr="00120FB0">
        <w:tc>
          <w:tcPr>
            <w:tcW w:w="1194" w:type="dxa"/>
          </w:tcPr>
          <w:p w14:paraId="14032C5B" w14:textId="4367541C"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 xml:space="preserve">iaomi </w:t>
            </w:r>
          </w:p>
        </w:tc>
        <w:tc>
          <w:tcPr>
            <w:tcW w:w="1117" w:type="dxa"/>
          </w:tcPr>
          <w:p w14:paraId="58C95EBF" w14:textId="6E1295A1" w:rsidR="006A797F" w:rsidRDefault="006A797F" w:rsidP="006A797F">
            <w:pPr>
              <w:jc w:val="both"/>
              <w:rPr>
                <w:rFonts w:eastAsia="SimSun"/>
                <w:sz w:val="20"/>
                <w:szCs w:val="20"/>
              </w:rPr>
            </w:pPr>
            <w:r>
              <w:rPr>
                <w:rFonts w:eastAsiaTheme="minorEastAsia" w:hint="eastAsia"/>
                <w:sz w:val="20"/>
                <w:szCs w:val="20"/>
                <w:lang w:val="en-GB"/>
              </w:rPr>
              <w:t>N</w:t>
            </w:r>
          </w:p>
        </w:tc>
        <w:tc>
          <w:tcPr>
            <w:tcW w:w="7039" w:type="dxa"/>
          </w:tcPr>
          <w:p w14:paraId="4044AE5D" w14:textId="5A032B10" w:rsidR="006A797F" w:rsidRDefault="006A797F" w:rsidP="006A797F">
            <w:pPr>
              <w:jc w:val="both"/>
              <w:rPr>
                <w:rFonts w:eastAsia="SimSun"/>
                <w:sz w:val="20"/>
                <w:szCs w:val="20"/>
              </w:rPr>
            </w:pPr>
            <w:r>
              <w:rPr>
                <w:rFonts w:eastAsiaTheme="minorEastAsia"/>
                <w:sz w:val="20"/>
                <w:szCs w:val="20"/>
                <w:lang w:val="en-GB"/>
              </w:rPr>
              <w:t xml:space="preserve">Currently, we do not see reasons why to exclude SCS the same as initial BWP. And one more question ,why UL </w:t>
            </w:r>
            <w:r>
              <w:rPr>
                <w:rFonts w:eastAsiaTheme="minorEastAsia" w:hint="eastAsia"/>
                <w:sz w:val="20"/>
                <w:szCs w:val="20"/>
                <w:lang w:val="en-GB"/>
              </w:rPr>
              <w:t>initial</w:t>
            </w:r>
            <w:r>
              <w:rPr>
                <w:rFonts w:eastAsiaTheme="minorEastAsia"/>
                <w:sz w:val="20"/>
                <w:szCs w:val="20"/>
                <w:lang w:val="en-GB"/>
              </w:rPr>
              <w:t xml:space="preserve"> BWP </w:t>
            </w:r>
            <w:r>
              <w:rPr>
                <w:rFonts w:eastAsiaTheme="minorEastAsia" w:hint="eastAsia"/>
                <w:sz w:val="20"/>
                <w:szCs w:val="20"/>
                <w:lang w:val="en-GB"/>
              </w:rPr>
              <w:t>rather</w:t>
            </w:r>
            <w:r>
              <w:rPr>
                <w:rFonts w:eastAsiaTheme="minorEastAsia"/>
                <w:sz w:val="20"/>
                <w:szCs w:val="20"/>
                <w:lang w:val="en-GB"/>
              </w:rPr>
              <w:t xml:space="preserve"> than DL bwp is </w:t>
            </w:r>
            <w:r>
              <w:rPr>
                <w:rFonts w:eastAsiaTheme="minorEastAsia" w:hint="eastAsia"/>
                <w:sz w:val="20"/>
                <w:szCs w:val="20"/>
                <w:lang w:val="en-GB"/>
              </w:rPr>
              <w:t>compared</w:t>
            </w:r>
            <w:r>
              <w:rPr>
                <w:rFonts w:eastAsiaTheme="minorEastAsia" w:hint="eastAsia"/>
                <w:sz w:val="20"/>
                <w:szCs w:val="20"/>
                <w:lang w:val="en-GB"/>
              </w:rPr>
              <w:t>？</w:t>
            </w:r>
          </w:p>
        </w:tc>
      </w:tr>
      <w:tr w:rsidR="00A02120" w14:paraId="68F00FA8" w14:textId="77777777" w:rsidTr="00120FB0">
        <w:tc>
          <w:tcPr>
            <w:tcW w:w="1194" w:type="dxa"/>
          </w:tcPr>
          <w:p w14:paraId="40494D50" w14:textId="5C66AFE9" w:rsidR="00A02120" w:rsidRDefault="00A02120" w:rsidP="00A02120">
            <w:pPr>
              <w:rPr>
                <w:rFonts w:eastAsiaTheme="minorEastAsia"/>
                <w:sz w:val="20"/>
                <w:szCs w:val="20"/>
                <w:lang w:val="en-GB"/>
              </w:rPr>
            </w:pPr>
            <w:r>
              <w:rPr>
                <w:rFonts w:eastAsia="SimSun"/>
                <w:sz w:val="20"/>
                <w:szCs w:val="20"/>
              </w:rPr>
              <w:t>Sony</w:t>
            </w:r>
          </w:p>
        </w:tc>
        <w:tc>
          <w:tcPr>
            <w:tcW w:w="1117" w:type="dxa"/>
          </w:tcPr>
          <w:p w14:paraId="5727BBBF" w14:textId="6A775EF9" w:rsidR="00A02120" w:rsidRDefault="00A02120" w:rsidP="00A02120">
            <w:pPr>
              <w:jc w:val="both"/>
              <w:rPr>
                <w:rFonts w:eastAsiaTheme="minorEastAsia"/>
                <w:sz w:val="20"/>
                <w:szCs w:val="20"/>
                <w:lang w:val="en-GB"/>
              </w:rPr>
            </w:pPr>
            <w:r>
              <w:rPr>
                <w:rFonts w:eastAsia="SimSun"/>
                <w:sz w:val="20"/>
                <w:szCs w:val="20"/>
              </w:rPr>
              <w:t>Y</w:t>
            </w:r>
          </w:p>
        </w:tc>
        <w:tc>
          <w:tcPr>
            <w:tcW w:w="7039" w:type="dxa"/>
          </w:tcPr>
          <w:p w14:paraId="008374CA" w14:textId="77777777" w:rsidR="00A02120" w:rsidRDefault="00A02120" w:rsidP="00A02120">
            <w:pPr>
              <w:rPr>
                <w:rFonts w:eastAsia="SimSun"/>
                <w:sz w:val="20"/>
                <w:szCs w:val="20"/>
              </w:rPr>
            </w:pPr>
            <w:r>
              <w:rPr>
                <w:rFonts w:eastAsia="SimSun"/>
                <w:sz w:val="20"/>
                <w:szCs w:val="20"/>
              </w:rPr>
              <w:t xml:space="preserve">Low cost LP-WUR tuners will likely exhibit high phase noise. Wide SCS is more resilient to phase noise and therefore advantageous for LP-WUS. </w:t>
            </w:r>
          </w:p>
          <w:p w14:paraId="4E24264D" w14:textId="77777777" w:rsidR="00A02120" w:rsidRDefault="00A02120" w:rsidP="00A02120">
            <w:pPr>
              <w:rPr>
                <w:sz w:val="20"/>
                <w:szCs w:val="20"/>
              </w:rPr>
            </w:pPr>
          </w:p>
          <w:p w14:paraId="2A5A6561" w14:textId="5BDE254C" w:rsidR="00A02120" w:rsidRDefault="00A02120" w:rsidP="00A02120">
            <w:pPr>
              <w:jc w:val="both"/>
              <w:rPr>
                <w:rFonts w:eastAsiaTheme="minorEastAsia"/>
                <w:sz w:val="20"/>
                <w:szCs w:val="20"/>
                <w:lang w:val="en-GB"/>
              </w:rPr>
            </w:pPr>
            <w:r>
              <w:rPr>
                <w:sz w:val="20"/>
                <w:szCs w:val="20"/>
                <w:lang w:val="en-GB"/>
              </w:rPr>
              <w:t>Shouldn’t the proposal refer to “</w:t>
            </w:r>
            <w:r w:rsidRPr="009E0CA4">
              <w:rPr>
                <w:sz w:val="20"/>
                <w:szCs w:val="20"/>
                <w:shd w:val="clear" w:color="auto" w:fill="FFFF00"/>
                <w:lang w:val="en-GB"/>
              </w:rPr>
              <w:t>DL</w:t>
            </w:r>
            <w:r>
              <w:rPr>
                <w:sz w:val="20"/>
                <w:szCs w:val="20"/>
                <w:lang w:val="en-GB"/>
              </w:rPr>
              <w:t xml:space="preserve"> BWP” rather than “UL BWP”?</w:t>
            </w:r>
          </w:p>
        </w:tc>
      </w:tr>
      <w:tr w:rsidR="00491DFF" w14:paraId="1019F51D" w14:textId="77777777" w:rsidTr="00120FB0">
        <w:tc>
          <w:tcPr>
            <w:tcW w:w="1194" w:type="dxa"/>
          </w:tcPr>
          <w:p w14:paraId="62CCD69D" w14:textId="4D659FC4" w:rsidR="00491DFF" w:rsidRDefault="00491DFF" w:rsidP="00A02120">
            <w:pPr>
              <w:rPr>
                <w:rFonts w:eastAsia="SimSun"/>
                <w:sz w:val="20"/>
                <w:szCs w:val="20"/>
              </w:rPr>
            </w:pPr>
            <w:r>
              <w:rPr>
                <w:rFonts w:eastAsia="SimSun"/>
                <w:sz w:val="20"/>
                <w:szCs w:val="20"/>
              </w:rPr>
              <w:t>Panasonic</w:t>
            </w:r>
          </w:p>
        </w:tc>
        <w:tc>
          <w:tcPr>
            <w:tcW w:w="1117" w:type="dxa"/>
          </w:tcPr>
          <w:p w14:paraId="675240E4" w14:textId="4EAEFAFE" w:rsidR="00491DFF" w:rsidRDefault="00491DFF" w:rsidP="00A02120">
            <w:pPr>
              <w:jc w:val="both"/>
              <w:rPr>
                <w:rFonts w:eastAsia="SimSun"/>
                <w:sz w:val="20"/>
                <w:szCs w:val="20"/>
              </w:rPr>
            </w:pPr>
            <w:r>
              <w:rPr>
                <w:rFonts w:eastAsia="SimSun"/>
                <w:sz w:val="20"/>
                <w:szCs w:val="20"/>
              </w:rPr>
              <w:t>Y</w:t>
            </w:r>
          </w:p>
        </w:tc>
        <w:tc>
          <w:tcPr>
            <w:tcW w:w="7039" w:type="dxa"/>
          </w:tcPr>
          <w:p w14:paraId="59904E55" w14:textId="609DAEE4" w:rsidR="00491DFF" w:rsidRDefault="00491DFF" w:rsidP="00A02120">
            <w:pPr>
              <w:rPr>
                <w:rFonts w:eastAsia="SimSun"/>
                <w:sz w:val="20"/>
                <w:szCs w:val="20"/>
              </w:rPr>
            </w:pPr>
            <w:r>
              <w:rPr>
                <w:rFonts w:eastAsia="SimSun"/>
                <w:sz w:val="20"/>
                <w:szCs w:val="20"/>
              </w:rPr>
              <w:t>The initial UL BWP should be initial DL BWP?</w:t>
            </w:r>
          </w:p>
        </w:tc>
      </w:tr>
      <w:tr w:rsidR="00E562E8" w14:paraId="4861D6FF" w14:textId="77777777" w:rsidTr="00120FB0">
        <w:tc>
          <w:tcPr>
            <w:tcW w:w="1194" w:type="dxa"/>
          </w:tcPr>
          <w:p w14:paraId="0631C790" w14:textId="45622150" w:rsidR="00E562E8" w:rsidRDefault="00E562E8" w:rsidP="00A02120">
            <w:pPr>
              <w:rPr>
                <w:rFonts w:eastAsia="SimSun"/>
                <w:sz w:val="20"/>
                <w:szCs w:val="20"/>
              </w:rPr>
            </w:pPr>
            <w:r>
              <w:rPr>
                <w:rFonts w:eastAsia="SimSun"/>
                <w:sz w:val="20"/>
                <w:szCs w:val="20"/>
              </w:rPr>
              <w:t>FL</w:t>
            </w:r>
            <w:r w:rsidR="00BE5D37">
              <w:rPr>
                <w:rFonts w:eastAsia="SimSun"/>
                <w:sz w:val="20"/>
                <w:szCs w:val="20"/>
              </w:rPr>
              <w:t>2</w:t>
            </w:r>
          </w:p>
        </w:tc>
        <w:tc>
          <w:tcPr>
            <w:tcW w:w="1117" w:type="dxa"/>
          </w:tcPr>
          <w:p w14:paraId="3EC19F74" w14:textId="77777777" w:rsidR="00E562E8" w:rsidRDefault="00E562E8" w:rsidP="00A02120">
            <w:pPr>
              <w:jc w:val="both"/>
              <w:rPr>
                <w:rFonts w:eastAsia="SimSun"/>
                <w:sz w:val="20"/>
                <w:szCs w:val="20"/>
              </w:rPr>
            </w:pPr>
          </w:p>
        </w:tc>
        <w:tc>
          <w:tcPr>
            <w:tcW w:w="7039" w:type="dxa"/>
          </w:tcPr>
          <w:p w14:paraId="4958A677" w14:textId="7B14EA8A" w:rsidR="00E562E8" w:rsidRDefault="00D3635F" w:rsidP="00A02120">
            <w:pPr>
              <w:rPr>
                <w:rFonts w:eastAsia="SimSun"/>
                <w:sz w:val="20"/>
                <w:szCs w:val="20"/>
              </w:rPr>
            </w:pPr>
            <w:r>
              <w:rPr>
                <w:rFonts w:eastAsia="SimSun"/>
                <w:sz w:val="20"/>
                <w:szCs w:val="20"/>
              </w:rPr>
              <w:t xml:space="preserve">Based on </w:t>
            </w:r>
            <w:r w:rsidR="00AA6151">
              <w:rPr>
                <w:rFonts w:eastAsia="SimSun"/>
                <w:sz w:val="20"/>
                <w:szCs w:val="20"/>
              </w:rPr>
              <w:t>offline</w:t>
            </w:r>
            <w:r>
              <w:rPr>
                <w:rFonts w:eastAsia="SimSun"/>
                <w:sz w:val="20"/>
                <w:szCs w:val="20"/>
              </w:rPr>
              <w:t xml:space="preserve"> discussion, and with typos fixed</w:t>
            </w:r>
          </w:p>
          <w:p w14:paraId="0CFDB6AE" w14:textId="77777777" w:rsidR="00D3635F" w:rsidRDefault="00D3635F" w:rsidP="00A02120">
            <w:pPr>
              <w:rPr>
                <w:rFonts w:eastAsia="SimSun"/>
                <w:sz w:val="20"/>
                <w:szCs w:val="20"/>
              </w:rPr>
            </w:pPr>
          </w:p>
          <w:p w14:paraId="2C941CC8" w14:textId="77777777" w:rsidR="00AA6151" w:rsidRDefault="00AA6151" w:rsidP="00AA6151">
            <w:pPr>
              <w:jc w:val="both"/>
              <w:rPr>
                <w:b/>
                <w:bCs/>
                <w:i/>
                <w:iCs/>
                <w:sz w:val="22"/>
                <w:szCs w:val="22"/>
                <w:lang w:val="en-GB"/>
              </w:rPr>
            </w:pPr>
            <w:r>
              <w:rPr>
                <w:b/>
                <w:bCs/>
                <w:i/>
                <w:iCs/>
                <w:sz w:val="22"/>
                <w:szCs w:val="22"/>
                <w:highlight w:val="cyan"/>
                <w:lang w:val="en-GB"/>
              </w:rPr>
              <w:t>High-FL2-Proposal-1:</w:t>
            </w:r>
          </w:p>
          <w:p w14:paraId="4920F14F" w14:textId="77777777" w:rsidR="00AA6151" w:rsidRDefault="00AA6151" w:rsidP="00AA6151">
            <w:pPr>
              <w:jc w:val="both"/>
              <w:rPr>
                <w:i/>
                <w:iCs/>
                <w:sz w:val="22"/>
                <w:szCs w:val="22"/>
                <w:lang w:val="en-GB"/>
              </w:rPr>
            </w:pPr>
            <w:r>
              <w:rPr>
                <w:i/>
                <w:iCs/>
                <w:sz w:val="22"/>
                <w:szCs w:val="22"/>
                <w:lang w:val="en-GB"/>
              </w:rPr>
              <w:t>For MC-ASK waveform generation, study the SCS options for LP-WUS within the carrier, study</w:t>
            </w:r>
          </w:p>
          <w:p w14:paraId="0FD63693"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FDM/TDM multiplexing with legacy signals</w:t>
            </w:r>
          </w:p>
          <w:p w14:paraId="27F854D5"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 xml:space="preserve">link performance </w:t>
            </w:r>
          </w:p>
          <w:p w14:paraId="7CDB4864" w14:textId="77777777" w:rsidR="00AA6151" w:rsidRPr="006C11B3" w:rsidRDefault="00AA6151" w:rsidP="00AA6151">
            <w:pPr>
              <w:pStyle w:val="ListParagraph"/>
              <w:numPr>
                <w:ilvl w:val="0"/>
                <w:numId w:val="71"/>
              </w:numPr>
              <w:ind w:leftChars="0"/>
              <w:jc w:val="both"/>
              <w:rPr>
                <w:rFonts w:eastAsia="SimSun"/>
                <w:i/>
                <w:iCs/>
                <w:szCs w:val="20"/>
              </w:rPr>
            </w:pPr>
            <w:r w:rsidRPr="006C11B3">
              <w:rPr>
                <w:rFonts w:eastAsia="SimSun"/>
                <w:i/>
                <w:iCs/>
                <w:szCs w:val="20"/>
              </w:rPr>
              <w:t>impact to legacy UEs</w:t>
            </w:r>
          </w:p>
          <w:p w14:paraId="03751C71" w14:textId="77777777" w:rsidR="00AA6151" w:rsidRPr="006C11B3" w:rsidRDefault="00AA6151" w:rsidP="00AA6151">
            <w:pPr>
              <w:pStyle w:val="ListParagraph"/>
              <w:numPr>
                <w:ilvl w:val="0"/>
                <w:numId w:val="71"/>
              </w:numPr>
              <w:ind w:leftChars="0"/>
              <w:jc w:val="both"/>
              <w:rPr>
                <w:rFonts w:eastAsia="SimSun"/>
                <w:i/>
                <w:iCs/>
                <w:szCs w:val="20"/>
              </w:rPr>
            </w:pPr>
            <w:r>
              <w:rPr>
                <w:rFonts w:eastAsia="SimSun"/>
                <w:i/>
                <w:iCs/>
                <w:szCs w:val="20"/>
              </w:rPr>
              <w:t xml:space="preserve">whether </w:t>
            </w:r>
            <w:r w:rsidRPr="006C11B3">
              <w:rPr>
                <w:rFonts w:eastAsia="SimSun"/>
                <w:i/>
                <w:iCs/>
                <w:szCs w:val="20"/>
              </w:rPr>
              <w:t xml:space="preserve">SCS of LP-WUS is same or </w:t>
            </w:r>
            <w:r>
              <w:rPr>
                <w:rFonts w:eastAsia="SimSun"/>
                <w:i/>
                <w:iCs/>
                <w:szCs w:val="20"/>
              </w:rPr>
              <w:t xml:space="preserve">can be </w:t>
            </w:r>
            <w:r w:rsidRPr="006C11B3">
              <w:rPr>
                <w:rFonts w:eastAsia="SimSun"/>
                <w:i/>
                <w:iCs/>
                <w:szCs w:val="20"/>
              </w:rPr>
              <w:t>different to SCS of MR BWPs</w:t>
            </w:r>
          </w:p>
          <w:p w14:paraId="63D38A2E" w14:textId="77777777" w:rsidR="00D3635F" w:rsidRPr="00AA6151" w:rsidRDefault="00D3635F" w:rsidP="00A02120">
            <w:pPr>
              <w:rPr>
                <w:rFonts w:eastAsia="SimSun"/>
                <w:sz w:val="20"/>
                <w:szCs w:val="20"/>
                <w:lang w:val="en-GB"/>
              </w:rPr>
            </w:pPr>
          </w:p>
          <w:p w14:paraId="250EEB33" w14:textId="4568E280" w:rsidR="00D3635F" w:rsidRDefault="00D3635F" w:rsidP="00A02120">
            <w:pPr>
              <w:rPr>
                <w:rFonts w:eastAsia="SimSun"/>
                <w:sz w:val="20"/>
                <w:szCs w:val="20"/>
              </w:rPr>
            </w:pPr>
          </w:p>
        </w:tc>
      </w:tr>
      <w:tr w:rsidR="00D12CD2" w14:paraId="557F2CF2" w14:textId="77777777" w:rsidTr="00120FB0">
        <w:tc>
          <w:tcPr>
            <w:tcW w:w="1194" w:type="dxa"/>
          </w:tcPr>
          <w:p w14:paraId="7B8EEED0" w14:textId="4EE54AA4" w:rsidR="00D12CD2" w:rsidRDefault="00D12CD2" w:rsidP="00D12CD2">
            <w:pPr>
              <w:rPr>
                <w:rFonts w:eastAsia="SimSun"/>
                <w:sz w:val="20"/>
                <w:szCs w:val="20"/>
              </w:rPr>
            </w:pPr>
            <w:r>
              <w:rPr>
                <w:rFonts w:eastAsia="SimSun"/>
                <w:sz w:val="20"/>
                <w:szCs w:val="20"/>
              </w:rPr>
              <w:t>QC</w:t>
            </w:r>
          </w:p>
        </w:tc>
        <w:tc>
          <w:tcPr>
            <w:tcW w:w="1117" w:type="dxa"/>
          </w:tcPr>
          <w:p w14:paraId="356CA0DE" w14:textId="77777777" w:rsidR="00D12CD2" w:rsidRDefault="00D12CD2" w:rsidP="00D12CD2">
            <w:pPr>
              <w:jc w:val="both"/>
              <w:rPr>
                <w:rFonts w:eastAsia="SimSun"/>
                <w:sz w:val="20"/>
                <w:szCs w:val="20"/>
              </w:rPr>
            </w:pPr>
          </w:p>
        </w:tc>
        <w:tc>
          <w:tcPr>
            <w:tcW w:w="7039" w:type="dxa"/>
          </w:tcPr>
          <w:p w14:paraId="23642F81" w14:textId="7AAF2CC9" w:rsidR="00D12CD2" w:rsidRDefault="00C72FC7" w:rsidP="00D12CD2">
            <w:pPr>
              <w:rPr>
                <w:rFonts w:eastAsia="SimSun"/>
                <w:sz w:val="20"/>
                <w:szCs w:val="20"/>
              </w:rPr>
            </w:pPr>
            <w:r>
              <w:rPr>
                <w:rFonts w:eastAsia="SimSun"/>
                <w:sz w:val="20"/>
                <w:szCs w:val="20"/>
              </w:rPr>
              <w:t xml:space="preserve">We </w:t>
            </w:r>
            <w:r w:rsidR="0009426F">
              <w:rPr>
                <w:rFonts w:eastAsia="SimSun"/>
                <w:sz w:val="20"/>
                <w:szCs w:val="20"/>
              </w:rPr>
              <w:t>share the same concerns</w:t>
            </w:r>
            <w:r>
              <w:rPr>
                <w:rFonts w:eastAsia="SimSun"/>
                <w:sz w:val="20"/>
                <w:szCs w:val="20"/>
              </w:rPr>
              <w:t xml:space="preserve"> with</w:t>
            </w:r>
            <w:r w:rsidR="00D35A72">
              <w:rPr>
                <w:rFonts w:eastAsia="SimSun"/>
                <w:sz w:val="20"/>
                <w:szCs w:val="20"/>
              </w:rPr>
              <w:t xml:space="preserve"> other companies about the </w:t>
            </w:r>
            <w:r w:rsidR="00242865">
              <w:rPr>
                <w:rFonts w:eastAsia="SimSun"/>
                <w:sz w:val="20"/>
                <w:szCs w:val="20"/>
              </w:rPr>
              <w:t>gNB complexity and coexistence</w:t>
            </w:r>
            <w:r w:rsidR="00D022AF">
              <w:rPr>
                <w:rFonts w:eastAsia="SimSun"/>
                <w:sz w:val="20"/>
                <w:szCs w:val="20"/>
              </w:rPr>
              <w:t>/interferences</w:t>
            </w:r>
            <w:r w:rsidR="00242865">
              <w:rPr>
                <w:rFonts w:eastAsia="SimSun"/>
                <w:sz w:val="20"/>
                <w:szCs w:val="20"/>
              </w:rPr>
              <w:t xml:space="preserve"> with other NR non-WUS signals</w:t>
            </w:r>
            <w:r w:rsidR="00D022AF">
              <w:rPr>
                <w:rFonts w:eastAsia="SimSun"/>
                <w:sz w:val="20"/>
                <w:szCs w:val="20"/>
              </w:rPr>
              <w:t xml:space="preserve"> about using higher SCS for LP-WUS</w:t>
            </w:r>
            <w:r w:rsidR="00242865">
              <w:rPr>
                <w:rFonts w:eastAsia="SimSun"/>
                <w:sz w:val="20"/>
                <w:szCs w:val="20"/>
              </w:rPr>
              <w:t>.</w:t>
            </w:r>
            <w:r w:rsidR="002D6F1D">
              <w:rPr>
                <w:rFonts w:eastAsia="SimSun"/>
                <w:sz w:val="20"/>
                <w:szCs w:val="20"/>
              </w:rPr>
              <w:t xml:space="preserve"> However, we will not block the study of this scheme if this is the majority view. </w:t>
            </w:r>
            <w:r w:rsidR="00242865">
              <w:rPr>
                <w:rFonts w:eastAsia="SimSun"/>
                <w:sz w:val="20"/>
                <w:szCs w:val="20"/>
              </w:rPr>
              <w:t xml:space="preserve"> </w:t>
            </w:r>
            <w:r>
              <w:rPr>
                <w:rFonts w:eastAsia="SimSun"/>
                <w:sz w:val="20"/>
                <w:szCs w:val="20"/>
              </w:rPr>
              <w:t xml:space="preserve"> </w:t>
            </w:r>
            <w:r w:rsidR="00D12CD2">
              <w:rPr>
                <w:rFonts w:eastAsia="SimSun"/>
                <w:sz w:val="20"/>
                <w:szCs w:val="20"/>
              </w:rPr>
              <w:t xml:space="preserve"> </w:t>
            </w:r>
          </w:p>
        </w:tc>
      </w:tr>
      <w:tr w:rsidR="00CD3ACA" w14:paraId="308F3D49" w14:textId="77777777" w:rsidTr="00120FB0">
        <w:tc>
          <w:tcPr>
            <w:tcW w:w="1194" w:type="dxa"/>
          </w:tcPr>
          <w:p w14:paraId="7370C675" w14:textId="08769C5F" w:rsidR="00CD3ACA" w:rsidRDefault="00CD3ACA" w:rsidP="00D12CD2">
            <w:pPr>
              <w:rPr>
                <w:rFonts w:eastAsia="SimSun"/>
                <w:sz w:val="20"/>
                <w:szCs w:val="20"/>
              </w:rPr>
            </w:pPr>
            <w:r>
              <w:rPr>
                <w:rFonts w:eastAsia="SimSun"/>
                <w:sz w:val="20"/>
                <w:szCs w:val="20"/>
              </w:rPr>
              <w:t>Futurewei</w:t>
            </w:r>
          </w:p>
        </w:tc>
        <w:tc>
          <w:tcPr>
            <w:tcW w:w="1117" w:type="dxa"/>
          </w:tcPr>
          <w:p w14:paraId="487A5E6E" w14:textId="4959A727" w:rsidR="00CD3ACA" w:rsidRDefault="00CD3ACA" w:rsidP="00D12CD2">
            <w:pPr>
              <w:jc w:val="both"/>
              <w:rPr>
                <w:rFonts w:eastAsia="SimSun"/>
                <w:sz w:val="20"/>
                <w:szCs w:val="20"/>
              </w:rPr>
            </w:pPr>
            <w:r>
              <w:rPr>
                <w:rFonts w:eastAsia="SimSun"/>
                <w:sz w:val="20"/>
                <w:szCs w:val="20"/>
              </w:rPr>
              <w:t>Y</w:t>
            </w:r>
          </w:p>
        </w:tc>
        <w:tc>
          <w:tcPr>
            <w:tcW w:w="7039" w:type="dxa"/>
          </w:tcPr>
          <w:p w14:paraId="19857968" w14:textId="0A3E53AE" w:rsidR="00CD3ACA" w:rsidRDefault="00CD3ACA" w:rsidP="00D12CD2">
            <w:pPr>
              <w:rPr>
                <w:rFonts w:eastAsia="SimSun"/>
                <w:sz w:val="20"/>
                <w:szCs w:val="20"/>
              </w:rPr>
            </w:pPr>
            <w:r>
              <w:rPr>
                <w:rFonts w:eastAsia="SimSun"/>
                <w:sz w:val="20"/>
                <w:szCs w:val="20"/>
              </w:rPr>
              <w:t>From a study point of view, it is fair to consider different SCS for CP-OFDM to match the data rates that will be considered in the study of DFT-s-OFDM or LS schemes. Study of co-existence can follow later.</w:t>
            </w:r>
          </w:p>
        </w:tc>
      </w:tr>
      <w:tr w:rsidR="00247365" w14:paraId="471EC8C7" w14:textId="77777777" w:rsidTr="00120FB0">
        <w:tc>
          <w:tcPr>
            <w:tcW w:w="1194" w:type="dxa"/>
          </w:tcPr>
          <w:p w14:paraId="66B33B79" w14:textId="2B8FC7AD" w:rsidR="00247365" w:rsidRDefault="00247365" w:rsidP="00247365">
            <w:pPr>
              <w:rPr>
                <w:rFonts w:eastAsia="SimSun"/>
                <w:sz w:val="20"/>
                <w:szCs w:val="20"/>
              </w:rPr>
            </w:pPr>
            <w:r>
              <w:rPr>
                <w:rFonts w:eastAsia="SimSun"/>
                <w:sz w:val="20"/>
                <w:szCs w:val="20"/>
              </w:rPr>
              <w:t>LGE</w:t>
            </w:r>
          </w:p>
        </w:tc>
        <w:tc>
          <w:tcPr>
            <w:tcW w:w="1117" w:type="dxa"/>
          </w:tcPr>
          <w:p w14:paraId="04FD8506" w14:textId="45EBF823" w:rsidR="00247365" w:rsidRDefault="00247365" w:rsidP="00247365">
            <w:pPr>
              <w:jc w:val="both"/>
              <w:rPr>
                <w:rFonts w:eastAsia="SimSun"/>
                <w:sz w:val="20"/>
                <w:szCs w:val="20"/>
              </w:rPr>
            </w:pPr>
            <w:r>
              <w:rPr>
                <w:rFonts w:eastAsia="SimSun"/>
                <w:sz w:val="20"/>
                <w:szCs w:val="20"/>
              </w:rPr>
              <w:t>Y</w:t>
            </w:r>
          </w:p>
        </w:tc>
        <w:tc>
          <w:tcPr>
            <w:tcW w:w="7039" w:type="dxa"/>
          </w:tcPr>
          <w:p w14:paraId="089B2AB7" w14:textId="77777777" w:rsidR="00247365" w:rsidRDefault="00247365" w:rsidP="00247365">
            <w:pPr>
              <w:rPr>
                <w:rFonts w:eastAsia="SimSun"/>
                <w:sz w:val="20"/>
                <w:szCs w:val="20"/>
              </w:rPr>
            </w:pPr>
            <w:r>
              <w:rPr>
                <w:rFonts w:eastAsia="SimSun"/>
                <w:sz w:val="20"/>
                <w:szCs w:val="20"/>
              </w:rPr>
              <w:t>Fine with the updated proposal by FL</w:t>
            </w:r>
          </w:p>
          <w:p w14:paraId="0CE4F885" w14:textId="43C25358" w:rsidR="00247365" w:rsidRDefault="00247365" w:rsidP="00247365">
            <w:pPr>
              <w:rPr>
                <w:rFonts w:eastAsia="SimSun"/>
                <w:sz w:val="20"/>
                <w:szCs w:val="20"/>
              </w:rPr>
            </w:pPr>
            <w:r>
              <w:rPr>
                <w:rFonts w:eastAsia="SimSun"/>
                <w:sz w:val="20"/>
                <w:szCs w:val="20"/>
              </w:rPr>
              <w:t>Before discussing about high SCS for LP-WUS, we should determine whether more than 1 bit per OFDM symbol should be supported or not. Using high SCS can be one of the possible schemes to achieve that.</w:t>
            </w:r>
          </w:p>
        </w:tc>
      </w:tr>
      <w:tr w:rsidR="009677AD" w14:paraId="1B571CA5" w14:textId="77777777" w:rsidTr="00120FB0">
        <w:tc>
          <w:tcPr>
            <w:tcW w:w="1194" w:type="dxa"/>
          </w:tcPr>
          <w:p w14:paraId="4C8DB2FE" w14:textId="5AF0588A" w:rsidR="009677AD" w:rsidRDefault="00751BF0" w:rsidP="00247365">
            <w:pPr>
              <w:rPr>
                <w:rFonts w:eastAsia="SimSun"/>
                <w:sz w:val="20"/>
                <w:szCs w:val="20"/>
              </w:rPr>
            </w:pPr>
            <w:r>
              <w:rPr>
                <w:rFonts w:eastAsia="SimSun"/>
                <w:sz w:val="20"/>
                <w:szCs w:val="20"/>
              </w:rPr>
              <w:t>FL</w:t>
            </w:r>
            <w:r w:rsidR="00405CF2">
              <w:rPr>
                <w:rFonts w:eastAsia="SimSun"/>
                <w:sz w:val="20"/>
                <w:szCs w:val="20"/>
              </w:rPr>
              <w:t>3</w:t>
            </w:r>
            <w:r w:rsidR="00EB2EFD">
              <w:rPr>
                <w:rFonts w:eastAsia="SimSun"/>
                <w:sz w:val="20"/>
                <w:szCs w:val="20"/>
              </w:rPr>
              <w:t>,FL4</w:t>
            </w:r>
          </w:p>
        </w:tc>
        <w:tc>
          <w:tcPr>
            <w:tcW w:w="1117" w:type="dxa"/>
          </w:tcPr>
          <w:p w14:paraId="73189589" w14:textId="77777777" w:rsidR="009677AD" w:rsidRDefault="009677AD" w:rsidP="00247365">
            <w:pPr>
              <w:jc w:val="both"/>
              <w:rPr>
                <w:rFonts w:eastAsia="SimSun"/>
                <w:sz w:val="20"/>
                <w:szCs w:val="20"/>
              </w:rPr>
            </w:pPr>
          </w:p>
        </w:tc>
        <w:tc>
          <w:tcPr>
            <w:tcW w:w="7039" w:type="dxa"/>
          </w:tcPr>
          <w:p w14:paraId="7F0801E2" w14:textId="7E31EF81" w:rsidR="00751BF0" w:rsidRDefault="00015AC2" w:rsidP="00751BF0">
            <w:pPr>
              <w:jc w:val="both"/>
              <w:rPr>
                <w:sz w:val="22"/>
                <w:szCs w:val="22"/>
                <w:lang w:val="en-GB"/>
              </w:rPr>
            </w:pPr>
            <w:r>
              <w:rPr>
                <w:sz w:val="22"/>
                <w:szCs w:val="22"/>
                <w:lang w:val="en-GB"/>
              </w:rPr>
              <w:t xml:space="preserve">I clarified that </w:t>
            </w:r>
            <w:r w:rsidR="00EA05ED">
              <w:rPr>
                <w:sz w:val="22"/>
                <w:szCs w:val="22"/>
                <w:lang w:val="en-GB"/>
              </w:rPr>
              <w:t xml:space="preserve">the </w:t>
            </w:r>
            <w:r>
              <w:rPr>
                <w:sz w:val="22"/>
                <w:szCs w:val="22"/>
                <w:lang w:val="en-GB"/>
              </w:rPr>
              <w:t xml:space="preserve">same SCS as </w:t>
            </w:r>
            <w:r w:rsidR="007F5629">
              <w:rPr>
                <w:sz w:val="22"/>
                <w:szCs w:val="22"/>
                <w:lang w:val="en-GB"/>
              </w:rPr>
              <w:t xml:space="preserve">SCS of </w:t>
            </w:r>
            <w:r>
              <w:rPr>
                <w:sz w:val="22"/>
                <w:szCs w:val="22"/>
                <w:lang w:val="en-GB"/>
              </w:rPr>
              <w:t xml:space="preserve">data </w:t>
            </w:r>
            <w:r w:rsidR="000454AB">
              <w:rPr>
                <w:sz w:val="22"/>
                <w:szCs w:val="22"/>
                <w:lang w:val="en-GB"/>
              </w:rPr>
              <w:t>does not need to be stud</w:t>
            </w:r>
            <w:r w:rsidR="007F5629">
              <w:rPr>
                <w:sz w:val="22"/>
                <w:szCs w:val="22"/>
                <w:lang w:val="en-GB"/>
              </w:rPr>
              <w:t>ied</w:t>
            </w:r>
          </w:p>
          <w:p w14:paraId="31FA6EC9" w14:textId="72CEB759" w:rsidR="00443CF0" w:rsidRPr="0054743E" w:rsidRDefault="00443CF0" w:rsidP="00751BF0">
            <w:pPr>
              <w:jc w:val="both"/>
              <w:rPr>
                <w:sz w:val="22"/>
                <w:szCs w:val="22"/>
                <w:lang w:val="en-GB"/>
              </w:rPr>
            </w:pPr>
            <w:r>
              <w:rPr>
                <w:sz w:val="22"/>
                <w:szCs w:val="22"/>
                <w:lang w:val="en-GB"/>
              </w:rPr>
              <w:t xml:space="preserve">Some companies </w:t>
            </w:r>
            <w:r w:rsidR="00EA05ED">
              <w:rPr>
                <w:sz w:val="22"/>
                <w:szCs w:val="22"/>
                <w:lang w:val="en-GB"/>
              </w:rPr>
              <w:t>say that agreed OOK-4 can already be used. On the other side, it would be fair for companies supporting higher SCS to show that performance could be better for higher SCS.</w:t>
            </w:r>
          </w:p>
          <w:p w14:paraId="53F69E38" w14:textId="77777777" w:rsidR="00751BF0" w:rsidRDefault="00751BF0" w:rsidP="00751BF0">
            <w:pPr>
              <w:jc w:val="both"/>
              <w:rPr>
                <w:b/>
                <w:bCs/>
                <w:i/>
                <w:iCs/>
                <w:sz w:val="22"/>
                <w:szCs w:val="22"/>
                <w:highlight w:val="cyan"/>
                <w:lang w:val="en-GB"/>
              </w:rPr>
            </w:pPr>
          </w:p>
          <w:p w14:paraId="1A343BCA" w14:textId="115793FA" w:rsidR="00751BF0" w:rsidRDefault="00751BF0" w:rsidP="00751BF0">
            <w:pPr>
              <w:jc w:val="both"/>
              <w:rPr>
                <w:b/>
                <w:bCs/>
                <w:i/>
                <w:iCs/>
                <w:sz w:val="22"/>
                <w:szCs w:val="22"/>
                <w:lang w:val="en-GB"/>
              </w:rPr>
            </w:pPr>
            <w:r>
              <w:rPr>
                <w:b/>
                <w:bCs/>
                <w:i/>
                <w:iCs/>
                <w:sz w:val="22"/>
                <w:szCs w:val="22"/>
                <w:highlight w:val="cyan"/>
                <w:lang w:val="en-GB"/>
              </w:rPr>
              <w:t>High-FL</w:t>
            </w:r>
            <w:r w:rsidR="00AE3E4C">
              <w:rPr>
                <w:b/>
                <w:bCs/>
                <w:i/>
                <w:iCs/>
                <w:sz w:val="22"/>
                <w:szCs w:val="22"/>
                <w:highlight w:val="cyan"/>
                <w:lang w:val="en-GB"/>
              </w:rPr>
              <w:t>3</w:t>
            </w:r>
            <w:r>
              <w:rPr>
                <w:b/>
                <w:bCs/>
                <w:i/>
                <w:iCs/>
                <w:sz w:val="22"/>
                <w:szCs w:val="22"/>
                <w:highlight w:val="cyan"/>
                <w:lang w:val="en-GB"/>
              </w:rPr>
              <w:t>-Proposal-1:</w:t>
            </w:r>
          </w:p>
          <w:p w14:paraId="60E6720C" w14:textId="03D46EDA" w:rsidR="00751BF0" w:rsidRPr="00542292" w:rsidRDefault="00751BF0" w:rsidP="006D0F97">
            <w:pPr>
              <w:pStyle w:val="ListParagraph"/>
              <w:numPr>
                <w:ilvl w:val="0"/>
                <w:numId w:val="71"/>
              </w:numPr>
              <w:ind w:leftChars="0"/>
              <w:jc w:val="both"/>
              <w:rPr>
                <w:i/>
                <w:iCs/>
                <w:sz w:val="22"/>
                <w:szCs w:val="22"/>
              </w:rPr>
            </w:pPr>
            <w:r w:rsidRPr="00542292">
              <w:rPr>
                <w:i/>
                <w:iCs/>
                <w:sz w:val="22"/>
                <w:szCs w:val="22"/>
              </w:rPr>
              <w:t xml:space="preserve">For MC-ASK waveform generation, </w:t>
            </w:r>
            <w:r w:rsidR="00EA6212" w:rsidRPr="00542292">
              <w:rPr>
                <w:rFonts w:eastAsia="SimSun"/>
                <w:i/>
                <w:iCs/>
                <w:szCs w:val="20"/>
              </w:rPr>
              <w:t xml:space="preserve">SCS of </w:t>
            </w:r>
            <w:r w:rsidR="006C21BE">
              <w:rPr>
                <w:rFonts w:eastAsia="SimSun"/>
                <w:i/>
                <w:iCs/>
                <w:color w:val="FF0000"/>
                <w:szCs w:val="20"/>
              </w:rPr>
              <w:t>OFDM symbol used for LP-WUS generation</w:t>
            </w:r>
            <w:r w:rsidR="00450CCC">
              <w:rPr>
                <w:rFonts w:eastAsia="SimSun"/>
                <w:i/>
                <w:iCs/>
                <w:color w:val="FF0000"/>
                <w:szCs w:val="20"/>
              </w:rPr>
              <w:t xml:space="preserve"> </w:t>
            </w:r>
            <w:r w:rsidR="00EA6212" w:rsidRPr="00542292">
              <w:rPr>
                <w:rFonts w:eastAsia="SimSun"/>
                <w:i/>
                <w:iCs/>
                <w:szCs w:val="20"/>
              </w:rPr>
              <w:t>can be</w:t>
            </w:r>
            <w:r w:rsidR="00025333">
              <w:rPr>
                <w:rFonts w:eastAsia="SimSun"/>
                <w:i/>
                <w:iCs/>
                <w:szCs w:val="20"/>
              </w:rPr>
              <w:t xml:space="preserve"> </w:t>
            </w:r>
            <w:r w:rsidR="00991B69" w:rsidRPr="00991B69">
              <w:rPr>
                <w:rFonts w:eastAsia="SimSun"/>
                <w:i/>
                <w:iCs/>
                <w:color w:val="FF0000"/>
                <w:szCs w:val="20"/>
              </w:rPr>
              <w:t>the same</w:t>
            </w:r>
            <w:r w:rsidR="00825D94">
              <w:rPr>
                <w:rFonts w:eastAsia="SimSun"/>
                <w:i/>
                <w:iCs/>
                <w:szCs w:val="20"/>
              </w:rPr>
              <w:t xml:space="preserve"> compared</w:t>
            </w:r>
            <w:r w:rsidR="00DA77B8">
              <w:rPr>
                <w:rFonts w:eastAsia="SimSun"/>
                <w:i/>
                <w:iCs/>
                <w:szCs w:val="20"/>
              </w:rPr>
              <w:t xml:space="preserve"> to SCS</w:t>
            </w:r>
            <w:r w:rsidR="000A6224">
              <w:rPr>
                <w:rFonts w:eastAsia="SimSun"/>
                <w:i/>
                <w:iCs/>
                <w:szCs w:val="20"/>
              </w:rPr>
              <w:t xml:space="preserve"> </w:t>
            </w:r>
            <w:r w:rsidR="00422ED5">
              <w:rPr>
                <w:rFonts w:eastAsia="SimSun"/>
                <w:i/>
                <w:iCs/>
                <w:szCs w:val="20"/>
              </w:rPr>
              <w:t>used for legacy</w:t>
            </w:r>
            <w:r w:rsidR="00A74505">
              <w:rPr>
                <w:rFonts w:eastAsia="SimSun"/>
                <w:i/>
                <w:iCs/>
                <w:szCs w:val="20"/>
              </w:rPr>
              <w:t xml:space="preserve"> UEs</w:t>
            </w:r>
            <w:r w:rsidR="00AE3E4C">
              <w:rPr>
                <w:rFonts w:eastAsia="SimSun"/>
                <w:i/>
                <w:iCs/>
                <w:szCs w:val="20"/>
              </w:rPr>
              <w:t>,</w:t>
            </w:r>
            <w:r w:rsidR="00422ED5">
              <w:rPr>
                <w:rFonts w:eastAsia="SimSun"/>
                <w:i/>
                <w:iCs/>
                <w:szCs w:val="20"/>
              </w:rPr>
              <w:t xml:space="preserve"> </w:t>
            </w:r>
            <w:r w:rsidR="00AE3E4C">
              <w:rPr>
                <w:rFonts w:eastAsia="SimSun"/>
                <w:i/>
                <w:iCs/>
                <w:szCs w:val="20"/>
              </w:rPr>
              <w:t>study</w:t>
            </w:r>
            <w:r w:rsidR="00991B69">
              <w:rPr>
                <w:rFonts w:eastAsia="SimSun"/>
                <w:i/>
                <w:iCs/>
                <w:szCs w:val="20"/>
              </w:rPr>
              <w:t xml:space="preserve"> whether SCS can be different,</w:t>
            </w:r>
            <w:r w:rsidR="00AE3E4C">
              <w:rPr>
                <w:rFonts w:eastAsia="SimSun"/>
                <w:i/>
                <w:iCs/>
                <w:szCs w:val="20"/>
              </w:rPr>
              <w:t xml:space="preserve"> also</w:t>
            </w:r>
            <w:r w:rsidR="00991B69">
              <w:rPr>
                <w:rFonts w:eastAsia="SimSun"/>
                <w:i/>
                <w:iCs/>
                <w:szCs w:val="20"/>
              </w:rPr>
              <w:t xml:space="preserve"> study</w:t>
            </w:r>
          </w:p>
          <w:p w14:paraId="03B22302" w14:textId="09CCD27E"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FDM/TDM multiplexing with legacy</w:t>
            </w:r>
            <w:r w:rsidR="006A7F48">
              <w:rPr>
                <w:rFonts w:eastAsia="SimSun"/>
                <w:i/>
                <w:iCs/>
                <w:szCs w:val="20"/>
              </w:rPr>
              <w:t xml:space="preserve"> </w:t>
            </w:r>
            <w:r w:rsidR="006A7F48" w:rsidRPr="006A7F48">
              <w:rPr>
                <w:rFonts w:eastAsia="SimSun"/>
                <w:i/>
                <w:iCs/>
                <w:color w:val="FF0000"/>
                <w:szCs w:val="20"/>
              </w:rPr>
              <w:t>NR</w:t>
            </w:r>
            <w:r w:rsidRPr="006C11B3">
              <w:rPr>
                <w:rFonts w:eastAsia="SimSun"/>
                <w:i/>
                <w:iCs/>
                <w:szCs w:val="20"/>
              </w:rPr>
              <w:t xml:space="preserve"> signals</w:t>
            </w:r>
          </w:p>
          <w:p w14:paraId="63F5C5BD" w14:textId="77777777"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 xml:space="preserve">link performance </w:t>
            </w:r>
          </w:p>
          <w:p w14:paraId="66AFBE79" w14:textId="77777777" w:rsidR="00751BF0" w:rsidRPr="006C11B3" w:rsidRDefault="00751BF0" w:rsidP="001F2774">
            <w:pPr>
              <w:pStyle w:val="ListParagraph"/>
              <w:numPr>
                <w:ilvl w:val="1"/>
                <w:numId w:val="71"/>
              </w:numPr>
              <w:ind w:leftChars="0"/>
              <w:jc w:val="both"/>
              <w:rPr>
                <w:rFonts w:eastAsia="SimSun"/>
                <w:i/>
                <w:iCs/>
                <w:szCs w:val="20"/>
              </w:rPr>
            </w:pPr>
            <w:r w:rsidRPr="006C11B3">
              <w:rPr>
                <w:rFonts w:eastAsia="SimSun"/>
                <w:i/>
                <w:iCs/>
                <w:szCs w:val="20"/>
              </w:rPr>
              <w:t>impact to legacy UEs</w:t>
            </w:r>
          </w:p>
          <w:p w14:paraId="112D8BC1" w14:textId="07EF602F" w:rsidR="009677AD" w:rsidRPr="00542292" w:rsidRDefault="00542292" w:rsidP="001F2774">
            <w:pPr>
              <w:pStyle w:val="ListParagraph"/>
              <w:numPr>
                <w:ilvl w:val="1"/>
                <w:numId w:val="71"/>
              </w:numPr>
              <w:ind w:leftChars="0"/>
              <w:jc w:val="both"/>
              <w:rPr>
                <w:rFonts w:eastAsia="SimSun"/>
                <w:i/>
                <w:iCs/>
                <w:szCs w:val="20"/>
              </w:rPr>
            </w:pPr>
            <w:r w:rsidRPr="00542292">
              <w:rPr>
                <w:rFonts w:eastAsia="SimSun"/>
                <w:i/>
                <w:iCs/>
                <w:szCs w:val="20"/>
              </w:rPr>
              <w:t xml:space="preserve">impact on gNB </w:t>
            </w:r>
          </w:p>
        </w:tc>
      </w:tr>
      <w:tr w:rsidR="00D52540" w14:paraId="79A3C6D4" w14:textId="77777777" w:rsidTr="00120FB0">
        <w:tc>
          <w:tcPr>
            <w:tcW w:w="1194" w:type="dxa"/>
          </w:tcPr>
          <w:p w14:paraId="2AD829FF" w14:textId="66A90D24" w:rsidR="00D52540" w:rsidRDefault="00D52540" w:rsidP="00D52540">
            <w:pPr>
              <w:rPr>
                <w:rFonts w:eastAsia="SimSun"/>
                <w:sz w:val="20"/>
                <w:szCs w:val="20"/>
              </w:rPr>
            </w:pPr>
            <w:r>
              <w:rPr>
                <w:rFonts w:eastAsia="SimSun"/>
                <w:sz w:val="20"/>
                <w:szCs w:val="20"/>
              </w:rPr>
              <w:t>EURECOM</w:t>
            </w:r>
          </w:p>
        </w:tc>
        <w:tc>
          <w:tcPr>
            <w:tcW w:w="1117" w:type="dxa"/>
          </w:tcPr>
          <w:p w14:paraId="41CFD269" w14:textId="7E69FC56" w:rsidR="00D52540" w:rsidRDefault="00D52540" w:rsidP="00D52540">
            <w:pPr>
              <w:jc w:val="both"/>
              <w:rPr>
                <w:rFonts w:eastAsia="SimSun"/>
                <w:sz w:val="20"/>
                <w:szCs w:val="20"/>
              </w:rPr>
            </w:pPr>
            <w:r>
              <w:rPr>
                <w:rFonts w:eastAsia="SimSun"/>
                <w:sz w:val="20"/>
                <w:szCs w:val="20"/>
              </w:rPr>
              <w:t>Y</w:t>
            </w:r>
          </w:p>
        </w:tc>
        <w:tc>
          <w:tcPr>
            <w:tcW w:w="7039" w:type="dxa"/>
          </w:tcPr>
          <w:p w14:paraId="5CC7D784" w14:textId="43025C6A" w:rsidR="00D52540" w:rsidRDefault="00D52540" w:rsidP="00D52540">
            <w:pPr>
              <w:jc w:val="both"/>
              <w:rPr>
                <w:sz w:val="22"/>
                <w:szCs w:val="22"/>
                <w:lang w:val="en-GB"/>
              </w:rPr>
            </w:pPr>
            <w:r>
              <w:rPr>
                <w:sz w:val="22"/>
                <w:szCs w:val="22"/>
                <w:lang w:val="en-GB"/>
              </w:rPr>
              <w:t xml:space="preserve">We also think that OOK-4 can be used to generate shorter OOK symbols at the expense of an increased number of SCs/BW. However, it may be useful to understand the pros and cons for both schemes. </w:t>
            </w:r>
          </w:p>
        </w:tc>
      </w:tr>
      <w:tr w:rsidR="00120FB0" w14:paraId="653A2A3C" w14:textId="77777777" w:rsidTr="00120FB0">
        <w:tc>
          <w:tcPr>
            <w:tcW w:w="1194" w:type="dxa"/>
          </w:tcPr>
          <w:p w14:paraId="7291CA51" w14:textId="5A4FE036" w:rsidR="00120FB0" w:rsidRDefault="00120FB0" w:rsidP="00120FB0">
            <w:pPr>
              <w:rPr>
                <w:rFonts w:eastAsia="SimSun"/>
                <w:sz w:val="20"/>
                <w:szCs w:val="20"/>
              </w:rPr>
            </w:pPr>
            <w:r>
              <w:rPr>
                <w:rFonts w:eastAsia="SimSun"/>
                <w:sz w:val="20"/>
                <w:szCs w:val="20"/>
              </w:rPr>
              <w:t>FL5</w:t>
            </w:r>
          </w:p>
        </w:tc>
        <w:tc>
          <w:tcPr>
            <w:tcW w:w="1117" w:type="dxa"/>
          </w:tcPr>
          <w:p w14:paraId="5E0B839A" w14:textId="77777777" w:rsidR="00120FB0" w:rsidRDefault="00120FB0" w:rsidP="00120FB0">
            <w:pPr>
              <w:jc w:val="both"/>
              <w:rPr>
                <w:rFonts w:eastAsia="SimSun"/>
                <w:sz w:val="20"/>
                <w:szCs w:val="20"/>
              </w:rPr>
            </w:pPr>
          </w:p>
        </w:tc>
        <w:tc>
          <w:tcPr>
            <w:tcW w:w="7039" w:type="dxa"/>
          </w:tcPr>
          <w:p w14:paraId="2D4959D8" w14:textId="77777777" w:rsidR="00120FB0" w:rsidRPr="0054743E" w:rsidRDefault="00120FB0" w:rsidP="00120FB0">
            <w:pPr>
              <w:jc w:val="both"/>
              <w:rPr>
                <w:sz w:val="22"/>
                <w:szCs w:val="22"/>
                <w:lang w:val="en-GB"/>
              </w:rPr>
            </w:pPr>
            <w:r>
              <w:rPr>
                <w:sz w:val="22"/>
                <w:szCs w:val="22"/>
                <w:lang w:val="en-GB"/>
              </w:rPr>
              <w:t>After Wednesday offline-offline, + I added “or MC-FSK”</w:t>
            </w:r>
          </w:p>
          <w:p w14:paraId="72086BF6" w14:textId="77777777" w:rsidR="00120FB0" w:rsidRDefault="00120FB0" w:rsidP="00120FB0">
            <w:pPr>
              <w:jc w:val="both"/>
              <w:rPr>
                <w:b/>
                <w:bCs/>
                <w:i/>
                <w:iCs/>
                <w:sz w:val="22"/>
                <w:szCs w:val="22"/>
                <w:highlight w:val="cyan"/>
                <w:lang w:val="en-GB"/>
              </w:rPr>
            </w:pPr>
          </w:p>
          <w:p w14:paraId="4822BAEC" w14:textId="77777777" w:rsidR="00120FB0" w:rsidRDefault="00120FB0" w:rsidP="00120FB0">
            <w:pPr>
              <w:jc w:val="both"/>
              <w:rPr>
                <w:b/>
                <w:bCs/>
                <w:i/>
                <w:iCs/>
                <w:sz w:val="22"/>
                <w:szCs w:val="22"/>
                <w:lang w:val="en-GB"/>
              </w:rPr>
            </w:pPr>
            <w:r>
              <w:rPr>
                <w:b/>
                <w:bCs/>
                <w:i/>
                <w:iCs/>
                <w:sz w:val="22"/>
                <w:szCs w:val="22"/>
                <w:highlight w:val="cyan"/>
                <w:lang w:val="en-GB"/>
              </w:rPr>
              <w:t>High-FL5-Proposal-1:</w:t>
            </w:r>
          </w:p>
          <w:p w14:paraId="7769C1A1" w14:textId="77777777" w:rsidR="00120FB0" w:rsidRPr="00542292" w:rsidRDefault="00120FB0" w:rsidP="00120FB0">
            <w:pPr>
              <w:pStyle w:val="ListParagraph"/>
              <w:numPr>
                <w:ilvl w:val="0"/>
                <w:numId w:val="71"/>
              </w:numPr>
              <w:ind w:leftChars="0"/>
              <w:jc w:val="both"/>
              <w:rPr>
                <w:i/>
                <w:iCs/>
                <w:sz w:val="22"/>
                <w:szCs w:val="22"/>
              </w:rPr>
            </w:pPr>
            <w:r w:rsidRPr="00542292">
              <w:rPr>
                <w:i/>
                <w:iCs/>
                <w:sz w:val="22"/>
                <w:szCs w:val="22"/>
              </w:rPr>
              <w:t>For MC-ASK</w:t>
            </w:r>
            <w:r>
              <w:rPr>
                <w:i/>
                <w:iCs/>
                <w:sz w:val="22"/>
                <w:szCs w:val="22"/>
              </w:rPr>
              <w:t xml:space="preserve"> </w:t>
            </w:r>
            <w:r w:rsidRPr="00205356">
              <w:rPr>
                <w:i/>
                <w:iCs/>
                <w:color w:val="00B0F0"/>
                <w:sz w:val="22"/>
                <w:szCs w:val="22"/>
              </w:rPr>
              <w:t>or MC-FSK</w:t>
            </w:r>
            <w:r w:rsidRPr="00CA5C96">
              <w:rPr>
                <w:i/>
                <w:iCs/>
                <w:color w:val="FF0000"/>
                <w:sz w:val="22"/>
                <w:szCs w:val="22"/>
              </w:rPr>
              <w:t xml:space="preserve"> </w:t>
            </w:r>
            <w:r w:rsidRPr="00542292">
              <w:rPr>
                <w:i/>
                <w:iCs/>
                <w:sz w:val="22"/>
                <w:szCs w:val="22"/>
              </w:rPr>
              <w:t xml:space="preserve">waveform generation, </w:t>
            </w:r>
            <w:r w:rsidRPr="00542292">
              <w:rPr>
                <w:rFonts w:eastAsia="SimSun"/>
                <w:i/>
                <w:iCs/>
                <w:szCs w:val="20"/>
              </w:rPr>
              <w:t xml:space="preserve">SCS of </w:t>
            </w:r>
            <w:r>
              <w:rPr>
                <w:rFonts w:eastAsia="SimSun"/>
                <w:i/>
                <w:iCs/>
                <w:color w:val="FF0000"/>
                <w:szCs w:val="20"/>
              </w:rPr>
              <w:t xml:space="preserve">OFDM symbol used for LP-WUS generation </w:t>
            </w:r>
            <w:r w:rsidRPr="00542292">
              <w:rPr>
                <w:rFonts w:eastAsia="SimSun"/>
                <w:i/>
                <w:iCs/>
                <w:szCs w:val="20"/>
              </w:rPr>
              <w:t>can be</w:t>
            </w:r>
            <w:r>
              <w:rPr>
                <w:rFonts w:eastAsia="SimSun"/>
                <w:i/>
                <w:iCs/>
                <w:szCs w:val="20"/>
              </w:rPr>
              <w:t xml:space="preserve"> </w:t>
            </w:r>
            <w:r w:rsidRPr="00991B69">
              <w:rPr>
                <w:rFonts w:eastAsia="SimSun"/>
                <w:i/>
                <w:iCs/>
                <w:color w:val="FF0000"/>
                <w:szCs w:val="20"/>
              </w:rPr>
              <w:t>the same</w:t>
            </w:r>
            <w:r>
              <w:rPr>
                <w:rFonts w:eastAsia="SimSun"/>
                <w:i/>
                <w:iCs/>
                <w:szCs w:val="20"/>
              </w:rPr>
              <w:t xml:space="preserve"> compared to SCS used for legacy UEs, study whether SCS can be different, also study</w:t>
            </w:r>
          </w:p>
          <w:p w14:paraId="2F362BC9" w14:textId="77777777" w:rsidR="00120FB0" w:rsidRPr="006C11B3" w:rsidRDefault="00120FB0" w:rsidP="00120FB0">
            <w:pPr>
              <w:pStyle w:val="ListParagraph"/>
              <w:numPr>
                <w:ilvl w:val="1"/>
                <w:numId w:val="71"/>
              </w:numPr>
              <w:ind w:leftChars="0"/>
              <w:jc w:val="both"/>
              <w:rPr>
                <w:rFonts w:eastAsia="SimSun"/>
                <w:i/>
                <w:iCs/>
                <w:szCs w:val="20"/>
              </w:rPr>
            </w:pPr>
            <w:r w:rsidRPr="006C11B3">
              <w:rPr>
                <w:rFonts w:eastAsia="SimSun"/>
                <w:i/>
                <w:iCs/>
                <w:szCs w:val="20"/>
              </w:rPr>
              <w:t>FDM/TDM multiplexing with legacy</w:t>
            </w:r>
            <w:r>
              <w:rPr>
                <w:rFonts w:eastAsia="SimSun"/>
                <w:i/>
                <w:iCs/>
                <w:szCs w:val="20"/>
              </w:rPr>
              <w:t xml:space="preserve"> </w:t>
            </w:r>
            <w:r w:rsidRPr="006A7F48">
              <w:rPr>
                <w:rFonts w:eastAsia="SimSun"/>
                <w:i/>
                <w:iCs/>
                <w:color w:val="FF0000"/>
                <w:szCs w:val="20"/>
              </w:rPr>
              <w:t>NR</w:t>
            </w:r>
            <w:r w:rsidRPr="006C11B3">
              <w:rPr>
                <w:rFonts w:eastAsia="SimSun"/>
                <w:i/>
                <w:iCs/>
                <w:szCs w:val="20"/>
              </w:rPr>
              <w:t xml:space="preserve"> signals</w:t>
            </w:r>
          </w:p>
          <w:p w14:paraId="4C3A7FE2" w14:textId="77777777" w:rsidR="00120FB0" w:rsidRPr="006C11B3" w:rsidRDefault="00120FB0" w:rsidP="00120FB0">
            <w:pPr>
              <w:pStyle w:val="ListParagraph"/>
              <w:numPr>
                <w:ilvl w:val="1"/>
                <w:numId w:val="71"/>
              </w:numPr>
              <w:ind w:leftChars="0"/>
              <w:jc w:val="both"/>
              <w:rPr>
                <w:rFonts w:eastAsia="SimSun"/>
                <w:i/>
                <w:iCs/>
                <w:szCs w:val="20"/>
              </w:rPr>
            </w:pPr>
            <w:r w:rsidRPr="006C11B3">
              <w:rPr>
                <w:rFonts w:eastAsia="SimSun"/>
                <w:i/>
                <w:iCs/>
                <w:szCs w:val="20"/>
              </w:rPr>
              <w:t xml:space="preserve">link performance </w:t>
            </w:r>
          </w:p>
          <w:p w14:paraId="1C84C4A6" w14:textId="77777777" w:rsidR="002D3378" w:rsidRPr="002D3378" w:rsidRDefault="00120FB0" w:rsidP="002D3378">
            <w:pPr>
              <w:pStyle w:val="ListParagraph"/>
              <w:numPr>
                <w:ilvl w:val="1"/>
                <w:numId w:val="71"/>
              </w:numPr>
              <w:ind w:leftChars="0"/>
              <w:jc w:val="both"/>
              <w:rPr>
                <w:sz w:val="22"/>
                <w:szCs w:val="22"/>
              </w:rPr>
            </w:pPr>
            <w:r w:rsidRPr="006C11B3">
              <w:rPr>
                <w:rFonts w:eastAsia="SimSun"/>
                <w:i/>
                <w:iCs/>
                <w:szCs w:val="20"/>
              </w:rPr>
              <w:t>impact to legacy UEs</w:t>
            </w:r>
          </w:p>
          <w:p w14:paraId="7AC4A6A6" w14:textId="0F03B6B4" w:rsidR="00120FB0" w:rsidRDefault="00120FB0" w:rsidP="002D3378">
            <w:pPr>
              <w:pStyle w:val="ListParagraph"/>
              <w:numPr>
                <w:ilvl w:val="1"/>
                <w:numId w:val="71"/>
              </w:numPr>
              <w:ind w:leftChars="0"/>
              <w:jc w:val="both"/>
              <w:rPr>
                <w:sz w:val="22"/>
                <w:szCs w:val="22"/>
              </w:rPr>
            </w:pPr>
            <w:r w:rsidRPr="002D3378">
              <w:rPr>
                <w:rFonts w:eastAsia="SimSun"/>
                <w:i/>
                <w:iCs/>
                <w:color w:val="FF0000"/>
                <w:szCs w:val="20"/>
              </w:rPr>
              <w:t>impact on gNB</w:t>
            </w:r>
            <w:r w:rsidRPr="00542292">
              <w:rPr>
                <w:rFonts w:eastAsia="SimSun"/>
                <w:i/>
                <w:iCs/>
                <w:szCs w:val="20"/>
              </w:rPr>
              <w:t xml:space="preserve"> </w:t>
            </w:r>
          </w:p>
        </w:tc>
      </w:tr>
      <w:tr w:rsidR="00AE3DE4" w14:paraId="11F81F69" w14:textId="77777777" w:rsidTr="00120FB0">
        <w:tc>
          <w:tcPr>
            <w:tcW w:w="1194" w:type="dxa"/>
          </w:tcPr>
          <w:p w14:paraId="75BE28F0" w14:textId="44182450" w:rsidR="00AE3DE4" w:rsidRDefault="00AE3DE4" w:rsidP="00120FB0">
            <w:pPr>
              <w:rPr>
                <w:rFonts w:eastAsia="SimSun"/>
                <w:sz w:val="20"/>
                <w:szCs w:val="20"/>
              </w:rPr>
            </w:pPr>
            <w:r>
              <w:rPr>
                <w:rFonts w:eastAsia="SimSun"/>
                <w:sz w:val="20"/>
                <w:szCs w:val="20"/>
              </w:rPr>
              <w:t xml:space="preserve">Intel </w:t>
            </w:r>
          </w:p>
        </w:tc>
        <w:tc>
          <w:tcPr>
            <w:tcW w:w="1117" w:type="dxa"/>
          </w:tcPr>
          <w:p w14:paraId="1B358011" w14:textId="6D35E488" w:rsidR="00AE3DE4" w:rsidRDefault="00AE3DE4" w:rsidP="00120FB0">
            <w:pPr>
              <w:jc w:val="both"/>
              <w:rPr>
                <w:rFonts w:eastAsia="SimSun"/>
                <w:sz w:val="20"/>
                <w:szCs w:val="20"/>
              </w:rPr>
            </w:pPr>
            <w:r>
              <w:rPr>
                <w:rFonts w:eastAsia="SimSun"/>
                <w:sz w:val="20"/>
                <w:szCs w:val="20"/>
              </w:rPr>
              <w:t>Y</w:t>
            </w:r>
          </w:p>
        </w:tc>
        <w:tc>
          <w:tcPr>
            <w:tcW w:w="7039" w:type="dxa"/>
          </w:tcPr>
          <w:p w14:paraId="6E7ECFD5" w14:textId="77777777" w:rsidR="00AE3DE4" w:rsidRDefault="00AE3DE4" w:rsidP="00120FB0">
            <w:pPr>
              <w:jc w:val="both"/>
              <w:rPr>
                <w:sz w:val="22"/>
                <w:szCs w:val="22"/>
                <w:lang w:val="en-GB"/>
              </w:rPr>
            </w:pPr>
          </w:p>
        </w:tc>
      </w:tr>
      <w:tr w:rsidR="006B6252" w14:paraId="06277EA8" w14:textId="77777777" w:rsidTr="00120FB0">
        <w:tc>
          <w:tcPr>
            <w:tcW w:w="1194" w:type="dxa"/>
          </w:tcPr>
          <w:p w14:paraId="6DEAF2F9" w14:textId="3C61D4EC" w:rsidR="006B6252" w:rsidRDefault="006B6252" w:rsidP="00120FB0">
            <w:pPr>
              <w:rPr>
                <w:rFonts w:eastAsia="SimSun"/>
                <w:sz w:val="20"/>
                <w:szCs w:val="20"/>
              </w:rPr>
            </w:pPr>
            <w:r>
              <w:rPr>
                <w:rFonts w:eastAsia="SimSun"/>
                <w:sz w:val="20"/>
                <w:szCs w:val="20"/>
              </w:rPr>
              <w:t>Futurewei</w:t>
            </w:r>
          </w:p>
        </w:tc>
        <w:tc>
          <w:tcPr>
            <w:tcW w:w="1117" w:type="dxa"/>
          </w:tcPr>
          <w:p w14:paraId="69781F02" w14:textId="1032240D" w:rsidR="006B6252" w:rsidRDefault="006B6252" w:rsidP="00120FB0">
            <w:pPr>
              <w:jc w:val="both"/>
              <w:rPr>
                <w:rFonts w:eastAsia="SimSun"/>
                <w:sz w:val="20"/>
                <w:szCs w:val="20"/>
              </w:rPr>
            </w:pPr>
            <w:r>
              <w:rPr>
                <w:rFonts w:eastAsia="SimSun"/>
                <w:sz w:val="20"/>
                <w:szCs w:val="20"/>
              </w:rPr>
              <w:t>Y</w:t>
            </w:r>
          </w:p>
        </w:tc>
        <w:tc>
          <w:tcPr>
            <w:tcW w:w="7039" w:type="dxa"/>
          </w:tcPr>
          <w:p w14:paraId="404A86F0" w14:textId="4C5AEB67" w:rsidR="006B6252" w:rsidRDefault="006B6252" w:rsidP="00120FB0">
            <w:pPr>
              <w:jc w:val="both"/>
              <w:rPr>
                <w:sz w:val="22"/>
                <w:szCs w:val="22"/>
                <w:lang w:val="en-GB"/>
              </w:rPr>
            </w:pPr>
            <w:r>
              <w:rPr>
                <w:sz w:val="22"/>
                <w:szCs w:val="22"/>
                <w:lang w:val="en-GB"/>
              </w:rPr>
              <w:t>We are OK with the proposal.</w:t>
            </w:r>
          </w:p>
        </w:tc>
      </w:tr>
    </w:tbl>
    <w:p w14:paraId="51C35B1D" w14:textId="77777777" w:rsidR="00E2256B" w:rsidRDefault="00E2256B">
      <w:pPr>
        <w:rPr>
          <w:lang w:val="en-GB"/>
        </w:rPr>
      </w:pPr>
    </w:p>
    <w:p w14:paraId="4E8B536E" w14:textId="77777777" w:rsidR="00E2256B" w:rsidRDefault="00CC5ABB">
      <w:pPr>
        <w:pStyle w:val="Heading3"/>
        <w:rPr>
          <w:lang w:val="en-GB"/>
        </w:rPr>
      </w:pPr>
      <w:r>
        <w:rPr>
          <w:lang w:val="en-GB"/>
        </w:rPr>
        <w:t xml:space="preserve"> M-bit OOK per CP-OFDM symbol</w:t>
      </w:r>
    </w:p>
    <w:p w14:paraId="520C9261" w14:textId="77777777" w:rsidR="00E2256B" w:rsidRDefault="00CC5ABB">
      <w:pPr>
        <w:rPr>
          <w:sz w:val="22"/>
          <w:szCs w:val="22"/>
          <w:lang w:val="en-GB"/>
        </w:rPr>
      </w:pPr>
      <w:r>
        <w:rPr>
          <w:sz w:val="22"/>
          <w:szCs w:val="22"/>
          <w:lang w:val="en-GB"/>
        </w:rPr>
        <w:t>Spectral efficiency can be improved, and rate increased by using a transform precoding. However, there are small differences among companies how such transform is performed.</w:t>
      </w:r>
    </w:p>
    <w:p w14:paraId="475870E6" w14:textId="77777777" w:rsidR="00E2256B" w:rsidRDefault="00E2256B">
      <w:pPr>
        <w:pStyle w:val="ListParagraph"/>
        <w:ind w:leftChars="0" w:left="720" w:firstLine="0"/>
        <w:rPr>
          <w:sz w:val="22"/>
          <w:szCs w:val="22"/>
        </w:rPr>
      </w:pPr>
    </w:p>
    <w:p w14:paraId="26F00358" w14:textId="77777777" w:rsidR="00E2256B" w:rsidRDefault="00CC5ABB">
      <w:pPr>
        <w:rPr>
          <w:sz w:val="22"/>
          <w:szCs w:val="22"/>
        </w:rPr>
      </w:pPr>
      <w:r>
        <w:rPr>
          <w:sz w:val="22"/>
          <w:szCs w:val="22"/>
        </w:rPr>
        <w:t>The transform precoding can be a DFT/FFT or Least square approximation. Given that DFT/FFT is used in legacy New Radio, moderator suggests to further consider only DFT-S-OFDMA/FFT. There seems not be any performance difference reported between DFT and Least square approximation, see [1440].</w:t>
      </w:r>
    </w:p>
    <w:p w14:paraId="60BD0E00" w14:textId="77777777" w:rsidR="00E2256B" w:rsidRDefault="00E2256B">
      <w:pPr>
        <w:rPr>
          <w:sz w:val="22"/>
          <w:szCs w:val="22"/>
        </w:rPr>
      </w:pPr>
    </w:p>
    <w:p w14:paraId="4FCEF755" w14:textId="77777777" w:rsidR="00E2256B" w:rsidRDefault="00CC5ABB">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51F34FD8" w14:textId="77777777" w:rsidR="00E2256B" w:rsidRDefault="00E2256B">
      <w:pPr>
        <w:rPr>
          <w:i/>
          <w:iCs/>
        </w:rPr>
      </w:pPr>
    </w:p>
    <w:tbl>
      <w:tblPr>
        <w:tblStyle w:val="TableGrid"/>
        <w:tblW w:w="0" w:type="auto"/>
        <w:tblLook w:val="04A0" w:firstRow="1" w:lastRow="0" w:firstColumn="1" w:lastColumn="0" w:noHBand="0" w:noVBand="1"/>
      </w:tblPr>
      <w:tblGrid>
        <w:gridCol w:w="1194"/>
        <w:gridCol w:w="1116"/>
        <w:gridCol w:w="7040"/>
      </w:tblGrid>
      <w:tr w:rsidR="00E2256B" w14:paraId="1B2605B2" w14:textId="77777777">
        <w:tc>
          <w:tcPr>
            <w:tcW w:w="1150" w:type="dxa"/>
            <w:shd w:val="clear" w:color="auto" w:fill="9CC2E5" w:themeFill="accent5" w:themeFillTint="99"/>
          </w:tcPr>
          <w:p w14:paraId="7E4AF4BF"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C9C371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FF9BF20" w14:textId="77777777" w:rsidR="00E2256B" w:rsidRDefault="00CC5ABB">
            <w:pPr>
              <w:rPr>
                <w:b/>
                <w:bCs/>
                <w:sz w:val="20"/>
                <w:szCs w:val="20"/>
                <w:lang w:val="en-GB"/>
              </w:rPr>
            </w:pPr>
            <w:r>
              <w:rPr>
                <w:b/>
                <w:bCs/>
                <w:sz w:val="20"/>
                <w:szCs w:val="20"/>
                <w:lang w:val="en-GB"/>
              </w:rPr>
              <w:t>Comments</w:t>
            </w:r>
          </w:p>
        </w:tc>
      </w:tr>
      <w:tr w:rsidR="00E2256B" w14:paraId="1784300C" w14:textId="77777777">
        <w:tc>
          <w:tcPr>
            <w:tcW w:w="1150" w:type="dxa"/>
          </w:tcPr>
          <w:p w14:paraId="1CB533B1" w14:textId="77777777" w:rsidR="00E2256B" w:rsidRDefault="00CC5ABB">
            <w:pPr>
              <w:rPr>
                <w:rFonts w:eastAsia="SimSun"/>
                <w:sz w:val="20"/>
                <w:szCs w:val="20"/>
              </w:rPr>
            </w:pPr>
            <w:r>
              <w:rPr>
                <w:rFonts w:eastAsia="SimSun"/>
                <w:sz w:val="20"/>
                <w:szCs w:val="20"/>
              </w:rPr>
              <w:t xml:space="preserve">Intel </w:t>
            </w:r>
          </w:p>
        </w:tc>
        <w:tc>
          <w:tcPr>
            <w:tcW w:w="1119" w:type="dxa"/>
          </w:tcPr>
          <w:p w14:paraId="6E8CBF5A" w14:textId="77777777" w:rsidR="00E2256B" w:rsidRDefault="00CC5ABB">
            <w:pPr>
              <w:jc w:val="both"/>
              <w:rPr>
                <w:rFonts w:eastAsia="SimSun"/>
                <w:sz w:val="20"/>
                <w:szCs w:val="20"/>
              </w:rPr>
            </w:pPr>
            <w:r>
              <w:rPr>
                <w:rFonts w:eastAsia="SimSun"/>
                <w:sz w:val="20"/>
                <w:szCs w:val="20"/>
              </w:rPr>
              <w:t>Y</w:t>
            </w:r>
          </w:p>
        </w:tc>
        <w:tc>
          <w:tcPr>
            <w:tcW w:w="7081" w:type="dxa"/>
          </w:tcPr>
          <w:p w14:paraId="2895C66C" w14:textId="77777777" w:rsidR="00E2256B" w:rsidRDefault="00CC5ABB">
            <w:pPr>
              <w:jc w:val="both"/>
              <w:rPr>
                <w:rFonts w:eastAsia="SimSun"/>
                <w:sz w:val="20"/>
                <w:szCs w:val="20"/>
              </w:rPr>
            </w:pPr>
            <w:r>
              <w:rPr>
                <w:rFonts w:eastAsia="SimSun"/>
                <w:sz w:val="20"/>
                <w:szCs w:val="20"/>
              </w:rPr>
              <w:t>We’d like to clarify, it seems proposal-2 is to support DFT based scheme and drop LS approximation, while proposal-3 includes LS approximation scheme (OOK-2), which conflicts with proposal-2. Could FL clarify the relation between proposal-2 and 3?</w:t>
            </w:r>
          </w:p>
          <w:p w14:paraId="14E9F846" w14:textId="77777777" w:rsidR="00E2256B" w:rsidRDefault="00E2256B">
            <w:pPr>
              <w:jc w:val="both"/>
              <w:rPr>
                <w:rFonts w:eastAsia="SimSun"/>
                <w:sz w:val="20"/>
                <w:szCs w:val="20"/>
              </w:rPr>
            </w:pPr>
          </w:p>
          <w:p w14:paraId="6EE66381" w14:textId="77777777" w:rsidR="00E2256B" w:rsidRDefault="00CC5ABB">
            <w:pPr>
              <w:jc w:val="both"/>
              <w:rPr>
                <w:rFonts w:eastAsia="SimSun"/>
                <w:sz w:val="20"/>
                <w:szCs w:val="20"/>
              </w:rPr>
            </w:pPr>
            <w:r>
              <w:rPr>
                <w:rFonts w:eastAsia="SimSun"/>
                <w:sz w:val="20"/>
                <w:szCs w:val="20"/>
              </w:rPr>
              <w:t>Regarding whether only consider one of DFT or LS based scheme, in our view, the more essential question should be whether the sequence of samples of an OOK/FSK symbol is known to the LP-WUR or not. If ‘known sequence’ is assumed for LP-WUS design, we need to specify one LP-WUS generation scheme, e.g., down select between DFT or FFT transformations or other solution. Otherwise, if ‘known sequence’ is not assumed, we think it can be up to implementation to pick one of DFT or LS approximation scheme, if no material performance difference for these schemes.</w:t>
            </w:r>
            <w:r>
              <w:rPr>
                <w:sz w:val="22"/>
                <w:szCs w:val="22"/>
              </w:rPr>
              <w:t xml:space="preserve"> </w:t>
            </w:r>
          </w:p>
        </w:tc>
      </w:tr>
      <w:tr w:rsidR="00E2256B" w14:paraId="04E2EBDB" w14:textId="77777777">
        <w:tc>
          <w:tcPr>
            <w:tcW w:w="1150" w:type="dxa"/>
          </w:tcPr>
          <w:p w14:paraId="4533EA4A"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73AFFFFB" w14:textId="77777777" w:rsidR="00E2256B" w:rsidRDefault="00CC5ABB">
            <w:pPr>
              <w:rPr>
                <w:rFonts w:eastAsiaTheme="minorEastAsia"/>
                <w:sz w:val="20"/>
                <w:szCs w:val="20"/>
                <w:lang w:val="en-GB"/>
              </w:rPr>
            </w:pPr>
            <w:r>
              <w:rPr>
                <w:rFonts w:eastAsia="SimSun"/>
                <w:sz w:val="20"/>
                <w:szCs w:val="20"/>
              </w:rPr>
              <w:t>Y</w:t>
            </w:r>
          </w:p>
        </w:tc>
        <w:tc>
          <w:tcPr>
            <w:tcW w:w="7081" w:type="dxa"/>
          </w:tcPr>
          <w:p w14:paraId="41FC3DFD"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134EBF06" w14:textId="77777777">
        <w:tc>
          <w:tcPr>
            <w:tcW w:w="1150" w:type="dxa"/>
          </w:tcPr>
          <w:p w14:paraId="107ED4FA" w14:textId="77777777" w:rsidR="00E2256B" w:rsidRDefault="00CC5ABB">
            <w:pPr>
              <w:rPr>
                <w:rFonts w:eastAsiaTheme="minorEastAsia"/>
                <w:sz w:val="20"/>
                <w:szCs w:val="20"/>
                <w:lang w:val="en-GB"/>
              </w:rPr>
            </w:pPr>
            <w:r>
              <w:rPr>
                <w:rFonts w:eastAsiaTheme="minorEastAsia" w:hint="eastAsia"/>
                <w:sz w:val="20"/>
                <w:szCs w:val="20"/>
                <w:lang w:val="en-GB"/>
              </w:rPr>
              <w:t>Sharp</w:t>
            </w:r>
          </w:p>
        </w:tc>
        <w:tc>
          <w:tcPr>
            <w:tcW w:w="1119" w:type="dxa"/>
          </w:tcPr>
          <w:p w14:paraId="6CBD38EF"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23E18EB" w14:textId="77777777" w:rsidR="00E2256B" w:rsidRDefault="00CC5ABB">
            <w:pPr>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w:t>
            </w:r>
            <w:r>
              <w:rPr>
                <w:rFonts w:eastAsiaTheme="minorEastAsia"/>
                <w:sz w:val="20"/>
                <w:szCs w:val="20"/>
                <w:lang w:val="en-GB"/>
              </w:rPr>
              <w:t xml:space="preserve"> DFT/IFFT are more compatible with legacy devices.</w:t>
            </w:r>
          </w:p>
        </w:tc>
      </w:tr>
      <w:tr w:rsidR="00E2256B" w14:paraId="62E8E399" w14:textId="77777777">
        <w:tc>
          <w:tcPr>
            <w:tcW w:w="1150" w:type="dxa"/>
          </w:tcPr>
          <w:p w14:paraId="4F02FFE0" w14:textId="77777777" w:rsidR="00E2256B" w:rsidRDefault="00CC5ABB">
            <w:pPr>
              <w:rPr>
                <w:sz w:val="20"/>
                <w:szCs w:val="20"/>
              </w:rPr>
            </w:pPr>
            <w:r>
              <w:rPr>
                <w:rFonts w:eastAsia="SimSun"/>
                <w:sz w:val="20"/>
                <w:szCs w:val="20"/>
              </w:rPr>
              <w:t>Huawei, HiSilicon</w:t>
            </w:r>
          </w:p>
        </w:tc>
        <w:tc>
          <w:tcPr>
            <w:tcW w:w="1119" w:type="dxa"/>
          </w:tcPr>
          <w:p w14:paraId="411F2524" w14:textId="77777777" w:rsidR="00E2256B" w:rsidRDefault="00CC5ABB">
            <w:pPr>
              <w:rPr>
                <w:sz w:val="20"/>
                <w:szCs w:val="20"/>
                <w:lang w:val="en-GB"/>
              </w:rPr>
            </w:pPr>
            <w:r>
              <w:rPr>
                <w:rFonts w:eastAsia="SimSun" w:hint="eastAsia"/>
                <w:sz w:val="20"/>
                <w:szCs w:val="20"/>
              </w:rPr>
              <w:t>N</w:t>
            </w:r>
          </w:p>
        </w:tc>
        <w:tc>
          <w:tcPr>
            <w:tcW w:w="7081" w:type="dxa"/>
          </w:tcPr>
          <w:p w14:paraId="62E0BE14" w14:textId="77777777" w:rsidR="00E2256B" w:rsidRDefault="00CC5ABB">
            <w:pPr>
              <w:rPr>
                <w:sz w:val="20"/>
                <w:szCs w:val="20"/>
                <w:lang w:val="en-GB"/>
              </w:rPr>
            </w:pPr>
            <w:r>
              <w:rPr>
                <w:rFonts w:eastAsia="SimSun"/>
                <w:sz w:val="20"/>
                <w:szCs w:val="20"/>
              </w:rPr>
              <w:t xml:space="preserve">It is gNB implementation on how to achieve M-pulse/M-segment OOK. No need to restrict gNB flexibility. </w:t>
            </w:r>
          </w:p>
        </w:tc>
      </w:tr>
      <w:tr w:rsidR="00E2256B" w14:paraId="18C8CAE2" w14:textId="77777777">
        <w:tc>
          <w:tcPr>
            <w:tcW w:w="1150" w:type="dxa"/>
          </w:tcPr>
          <w:p w14:paraId="1B7058B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0087983" w14:textId="77777777" w:rsidR="00E2256B" w:rsidRDefault="00CC5ABB">
            <w:pPr>
              <w:rPr>
                <w:sz w:val="20"/>
                <w:szCs w:val="20"/>
                <w:lang w:val="en-GB"/>
              </w:rPr>
            </w:pPr>
            <w:r>
              <w:rPr>
                <w:rFonts w:eastAsia="SimSun" w:hint="eastAsia"/>
                <w:sz w:val="20"/>
                <w:szCs w:val="20"/>
              </w:rPr>
              <w:t>Y</w:t>
            </w:r>
          </w:p>
        </w:tc>
        <w:tc>
          <w:tcPr>
            <w:tcW w:w="7081" w:type="dxa"/>
          </w:tcPr>
          <w:p w14:paraId="202A7B4C" w14:textId="77777777" w:rsidR="00E2256B" w:rsidRDefault="00CC5ABB">
            <w:pPr>
              <w:rPr>
                <w:sz w:val="20"/>
                <w:szCs w:val="20"/>
                <w:lang w:val="en-GB"/>
              </w:rPr>
            </w:pPr>
            <w:r>
              <w:rPr>
                <w:rFonts w:eastAsia="SimSun"/>
                <w:sz w:val="20"/>
                <w:szCs w:val="20"/>
              </w:rPr>
              <w:t>It seem friendly for gNB implementation.</w:t>
            </w:r>
          </w:p>
        </w:tc>
      </w:tr>
      <w:tr w:rsidR="00E2256B" w14:paraId="29E6B847" w14:textId="77777777">
        <w:tc>
          <w:tcPr>
            <w:tcW w:w="1150" w:type="dxa"/>
          </w:tcPr>
          <w:p w14:paraId="6A1C036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4FBACB26" w14:textId="77777777" w:rsidR="00E2256B" w:rsidRDefault="00E2256B">
            <w:pPr>
              <w:jc w:val="both"/>
              <w:rPr>
                <w:rFonts w:eastAsia="SimSun"/>
                <w:sz w:val="20"/>
                <w:szCs w:val="20"/>
                <w:lang w:val="en-GB"/>
              </w:rPr>
            </w:pPr>
          </w:p>
        </w:tc>
        <w:tc>
          <w:tcPr>
            <w:tcW w:w="7081" w:type="dxa"/>
          </w:tcPr>
          <w:p w14:paraId="4C105702" w14:textId="77777777" w:rsidR="00E2256B" w:rsidRDefault="00CC5ABB">
            <w:pPr>
              <w:jc w:val="both"/>
              <w:rPr>
                <w:rFonts w:eastAsia="SimSun"/>
                <w:sz w:val="20"/>
                <w:szCs w:val="20"/>
                <w:lang w:val="en-GB"/>
              </w:rPr>
            </w:pPr>
            <w:r>
              <w:rPr>
                <w:rFonts w:eastAsia="SimSun" w:hint="eastAsia"/>
                <w:sz w:val="20"/>
                <w:szCs w:val="20"/>
              </w:rPr>
              <w:t xml:space="preserve">The clarification for DFT/FFT transformations should be captured in the proposal. For example, a diagram for whole signal generation and the specific transform precoding DFT/FFT. Moreover, it is too early to include DFT/FFT only. </w:t>
            </w:r>
          </w:p>
        </w:tc>
      </w:tr>
      <w:tr w:rsidR="00891508" w14:paraId="0A515B53" w14:textId="77777777">
        <w:tc>
          <w:tcPr>
            <w:tcW w:w="1150" w:type="dxa"/>
          </w:tcPr>
          <w:p w14:paraId="13383963" w14:textId="77777777" w:rsidR="00891508" w:rsidRDefault="00891508">
            <w:pPr>
              <w:rPr>
                <w:rFonts w:eastAsia="SimSun"/>
                <w:sz w:val="20"/>
                <w:szCs w:val="20"/>
              </w:rPr>
            </w:pPr>
            <w:r>
              <w:rPr>
                <w:rFonts w:eastAsia="SimSun"/>
                <w:sz w:val="20"/>
                <w:szCs w:val="20"/>
              </w:rPr>
              <w:t>OPPO</w:t>
            </w:r>
          </w:p>
        </w:tc>
        <w:tc>
          <w:tcPr>
            <w:tcW w:w="1119" w:type="dxa"/>
          </w:tcPr>
          <w:p w14:paraId="6EFE4A47"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2C74724A" w14:textId="77777777" w:rsidR="00891508" w:rsidRDefault="00891508">
            <w:pPr>
              <w:jc w:val="both"/>
              <w:rPr>
                <w:rFonts w:eastAsia="SimSun"/>
                <w:sz w:val="20"/>
                <w:szCs w:val="20"/>
              </w:rPr>
            </w:pPr>
            <w:r>
              <w:rPr>
                <w:rFonts w:eastAsia="SimSun"/>
                <w:sz w:val="20"/>
                <w:szCs w:val="20"/>
              </w:rPr>
              <w:t xml:space="preserve">We are generally fine with the proposal. </w:t>
            </w:r>
          </w:p>
        </w:tc>
      </w:tr>
      <w:tr w:rsidR="00525251" w14:paraId="08E9698F" w14:textId="77777777">
        <w:tc>
          <w:tcPr>
            <w:tcW w:w="1150" w:type="dxa"/>
          </w:tcPr>
          <w:p w14:paraId="6E293BD7" w14:textId="77777777" w:rsidR="00525251" w:rsidRDefault="00525251" w:rsidP="00525251">
            <w:pPr>
              <w:rPr>
                <w:rFonts w:eastAsia="SimSun"/>
                <w:sz w:val="20"/>
                <w:szCs w:val="20"/>
              </w:rPr>
            </w:pPr>
            <w:r>
              <w:rPr>
                <w:rFonts w:eastAsia="SimSun"/>
                <w:sz w:val="20"/>
                <w:szCs w:val="20"/>
              </w:rPr>
              <w:t>NEC</w:t>
            </w:r>
          </w:p>
        </w:tc>
        <w:tc>
          <w:tcPr>
            <w:tcW w:w="1119" w:type="dxa"/>
          </w:tcPr>
          <w:p w14:paraId="3EE9AC41" w14:textId="77777777" w:rsidR="00525251" w:rsidRDefault="00525251" w:rsidP="00525251">
            <w:pPr>
              <w:jc w:val="both"/>
              <w:rPr>
                <w:rFonts w:eastAsia="SimSun"/>
                <w:sz w:val="20"/>
                <w:szCs w:val="20"/>
              </w:rPr>
            </w:pPr>
            <w:r>
              <w:rPr>
                <w:rFonts w:eastAsia="SimSun"/>
                <w:sz w:val="20"/>
                <w:szCs w:val="20"/>
              </w:rPr>
              <w:t>Y</w:t>
            </w:r>
          </w:p>
        </w:tc>
        <w:tc>
          <w:tcPr>
            <w:tcW w:w="7081" w:type="dxa"/>
          </w:tcPr>
          <w:p w14:paraId="25820AEA" w14:textId="77777777" w:rsidR="00525251" w:rsidRDefault="00525251" w:rsidP="00525251">
            <w:pPr>
              <w:jc w:val="both"/>
              <w:rPr>
                <w:rFonts w:eastAsia="SimSun"/>
                <w:sz w:val="20"/>
                <w:szCs w:val="20"/>
              </w:rPr>
            </w:pPr>
            <w:r>
              <w:rPr>
                <w:rFonts w:eastAsia="SimSun"/>
                <w:sz w:val="20"/>
                <w:szCs w:val="20"/>
              </w:rPr>
              <w:t>We support to consider only DFT-s-OFDM based generation.</w:t>
            </w:r>
          </w:p>
        </w:tc>
      </w:tr>
      <w:tr w:rsidR="00FE4308" w14:paraId="7CF61345" w14:textId="77777777">
        <w:tc>
          <w:tcPr>
            <w:tcW w:w="1150" w:type="dxa"/>
          </w:tcPr>
          <w:p w14:paraId="14299148" w14:textId="63E5FA41" w:rsidR="00FE4308" w:rsidRDefault="00FE4308" w:rsidP="00525251">
            <w:pPr>
              <w:rPr>
                <w:rFonts w:eastAsia="SimSun"/>
                <w:sz w:val="20"/>
                <w:szCs w:val="20"/>
              </w:rPr>
            </w:pPr>
            <w:r>
              <w:rPr>
                <w:rFonts w:eastAsia="SimSun"/>
                <w:sz w:val="20"/>
                <w:szCs w:val="20"/>
              </w:rPr>
              <w:t>Sony</w:t>
            </w:r>
          </w:p>
        </w:tc>
        <w:tc>
          <w:tcPr>
            <w:tcW w:w="1119" w:type="dxa"/>
          </w:tcPr>
          <w:p w14:paraId="19B729CF" w14:textId="08BE8CBF" w:rsidR="00FE4308" w:rsidRDefault="00FE4308" w:rsidP="00525251">
            <w:pPr>
              <w:jc w:val="both"/>
              <w:rPr>
                <w:rFonts w:eastAsia="SimSun"/>
                <w:sz w:val="20"/>
                <w:szCs w:val="20"/>
              </w:rPr>
            </w:pPr>
            <w:r>
              <w:rPr>
                <w:rFonts w:eastAsia="SimSun"/>
                <w:sz w:val="20"/>
                <w:szCs w:val="20"/>
              </w:rPr>
              <w:t>Y</w:t>
            </w:r>
          </w:p>
        </w:tc>
        <w:tc>
          <w:tcPr>
            <w:tcW w:w="7081" w:type="dxa"/>
          </w:tcPr>
          <w:p w14:paraId="22CBBBF3" w14:textId="77777777" w:rsidR="00FE4308" w:rsidRDefault="00FE4308" w:rsidP="00525251">
            <w:pPr>
              <w:jc w:val="both"/>
              <w:rPr>
                <w:rFonts w:eastAsia="SimSun"/>
                <w:sz w:val="20"/>
                <w:szCs w:val="20"/>
              </w:rPr>
            </w:pPr>
          </w:p>
        </w:tc>
      </w:tr>
      <w:tr w:rsidR="00D64D0D" w14:paraId="5ECFF602" w14:textId="77777777">
        <w:tc>
          <w:tcPr>
            <w:tcW w:w="1150" w:type="dxa"/>
          </w:tcPr>
          <w:p w14:paraId="5B353A39" w14:textId="7DCBD304" w:rsidR="00D64D0D" w:rsidRDefault="00D64D0D" w:rsidP="00525251">
            <w:pPr>
              <w:rPr>
                <w:rFonts w:eastAsia="SimSun"/>
                <w:sz w:val="20"/>
                <w:szCs w:val="20"/>
              </w:rPr>
            </w:pPr>
            <w:r>
              <w:rPr>
                <w:rFonts w:eastAsia="SimSun"/>
                <w:sz w:val="20"/>
                <w:szCs w:val="20"/>
              </w:rPr>
              <w:t>Panasonic</w:t>
            </w:r>
          </w:p>
        </w:tc>
        <w:tc>
          <w:tcPr>
            <w:tcW w:w="1119" w:type="dxa"/>
          </w:tcPr>
          <w:p w14:paraId="24078F58" w14:textId="0F6B4B26" w:rsidR="00D64D0D" w:rsidRDefault="00D64D0D" w:rsidP="00525251">
            <w:pPr>
              <w:jc w:val="both"/>
              <w:rPr>
                <w:rFonts w:eastAsia="SimSun"/>
                <w:sz w:val="20"/>
                <w:szCs w:val="20"/>
              </w:rPr>
            </w:pPr>
            <w:r>
              <w:rPr>
                <w:rFonts w:eastAsia="SimSun"/>
                <w:sz w:val="20"/>
                <w:szCs w:val="20"/>
              </w:rPr>
              <w:t>Y</w:t>
            </w:r>
          </w:p>
        </w:tc>
        <w:tc>
          <w:tcPr>
            <w:tcW w:w="7081" w:type="dxa"/>
          </w:tcPr>
          <w:p w14:paraId="5112F1B8" w14:textId="77777777" w:rsidR="00D64D0D" w:rsidRDefault="00D64D0D" w:rsidP="00525251">
            <w:pPr>
              <w:jc w:val="both"/>
              <w:rPr>
                <w:rFonts w:eastAsia="SimSun"/>
                <w:sz w:val="20"/>
                <w:szCs w:val="20"/>
              </w:rPr>
            </w:pPr>
          </w:p>
        </w:tc>
      </w:tr>
      <w:tr w:rsidR="00AA3E93" w14:paraId="01838826" w14:textId="77777777">
        <w:tc>
          <w:tcPr>
            <w:tcW w:w="1150" w:type="dxa"/>
          </w:tcPr>
          <w:p w14:paraId="717BFCE1" w14:textId="43BB97D0" w:rsidR="00AA3E93" w:rsidRDefault="00AA3E93" w:rsidP="00525251">
            <w:pPr>
              <w:rPr>
                <w:rFonts w:eastAsia="SimSun"/>
                <w:sz w:val="20"/>
                <w:szCs w:val="20"/>
              </w:rPr>
            </w:pPr>
            <w:r>
              <w:rPr>
                <w:rFonts w:eastAsia="SimSun"/>
                <w:sz w:val="20"/>
                <w:szCs w:val="20"/>
              </w:rPr>
              <w:t>FL2</w:t>
            </w:r>
          </w:p>
        </w:tc>
        <w:tc>
          <w:tcPr>
            <w:tcW w:w="1119" w:type="dxa"/>
          </w:tcPr>
          <w:p w14:paraId="3CA12F43" w14:textId="77777777" w:rsidR="00AA3E93" w:rsidRDefault="00AA3E93" w:rsidP="00525251">
            <w:pPr>
              <w:jc w:val="both"/>
              <w:rPr>
                <w:rFonts w:eastAsia="SimSun"/>
                <w:sz w:val="20"/>
                <w:szCs w:val="20"/>
              </w:rPr>
            </w:pPr>
          </w:p>
        </w:tc>
        <w:tc>
          <w:tcPr>
            <w:tcW w:w="7081" w:type="dxa"/>
          </w:tcPr>
          <w:p w14:paraId="77DBA678" w14:textId="7712E84F" w:rsidR="00DA4C96" w:rsidRPr="00DA4C96" w:rsidRDefault="00DA4C96" w:rsidP="00DA4C96">
            <w:pPr>
              <w:rPr>
                <w:sz w:val="22"/>
                <w:szCs w:val="22"/>
                <w:lang w:val="en-GB"/>
              </w:rPr>
            </w:pPr>
            <w:r w:rsidRPr="00DA4C96">
              <w:rPr>
                <w:sz w:val="22"/>
                <w:szCs w:val="22"/>
                <w:lang w:val="en-GB"/>
              </w:rPr>
              <w:t xml:space="preserve">There </w:t>
            </w:r>
            <w:r>
              <w:rPr>
                <w:sz w:val="22"/>
                <w:szCs w:val="22"/>
                <w:lang w:val="en-GB"/>
              </w:rPr>
              <w:t>seems to be a good support for not considering Least-square approximation in the study</w:t>
            </w:r>
            <w:r w:rsidR="003B7E44">
              <w:rPr>
                <w:sz w:val="22"/>
                <w:szCs w:val="22"/>
                <w:lang w:val="en-GB"/>
              </w:rPr>
              <w:t xml:space="preserve"> anymore.</w:t>
            </w:r>
          </w:p>
          <w:p w14:paraId="2C253AB4" w14:textId="77777777" w:rsidR="00DA4C96" w:rsidRDefault="00DA4C96" w:rsidP="00DA4C96">
            <w:pPr>
              <w:rPr>
                <w:b/>
                <w:bCs/>
                <w:i/>
                <w:iCs/>
                <w:sz w:val="22"/>
                <w:szCs w:val="22"/>
                <w:highlight w:val="cyan"/>
                <w:lang w:val="en-GB"/>
              </w:rPr>
            </w:pPr>
          </w:p>
          <w:p w14:paraId="481A8A2B" w14:textId="408E3F75" w:rsidR="00DA4C96" w:rsidRDefault="00DA4C96" w:rsidP="00DA4C96">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0E9EE9FF" w14:textId="77777777" w:rsidR="00AA3E93" w:rsidRDefault="00AA3E93" w:rsidP="00525251">
            <w:pPr>
              <w:jc w:val="both"/>
              <w:rPr>
                <w:rFonts w:eastAsia="SimSun"/>
                <w:sz w:val="20"/>
                <w:szCs w:val="20"/>
              </w:rPr>
            </w:pPr>
          </w:p>
        </w:tc>
      </w:tr>
      <w:tr w:rsidR="00D23E0A" w14:paraId="0C79DCEE" w14:textId="77777777">
        <w:tc>
          <w:tcPr>
            <w:tcW w:w="1150" w:type="dxa"/>
          </w:tcPr>
          <w:p w14:paraId="2A59B878" w14:textId="72FB2880" w:rsidR="00D23E0A" w:rsidRDefault="00D23E0A" w:rsidP="00D23E0A">
            <w:pPr>
              <w:rPr>
                <w:rFonts w:eastAsia="SimSun"/>
                <w:sz w:val="20"/>
                <w:szCs w:val="20"/>
              </w:rPr>
            </w:pPr>
            <w:r>
              <w:rPr>
                <w:rFonts w:eastAsia="SimSun"/>
                <w:sz w:val="20"/>
                <w:szCs w:val="20"/>
              </w:rPr>
              <w:t>QC</w:t>
            </w:r>
          </w:p>
        </w:tc>
        <w:tc>
          <w:tcPr>
            <w:tcW w:w="1119" w:type="dxa"/>
          </w:tcPr>
          <w:p w14:paraId="4F06A497" w14:textId="284DAE9D" w:rsidR="00D23E0A" w:rsidRDefault="00D23E0A" w:rsidP="00D23E0A">
            <w:pPr>
              <w:jc w:val="both"/>
              <w:rPr>
                <w:rFonts w:eastAsia="SimSun"/>
                <w:sz w:val="20"/>
                <w:szCs w:val="20"/>
              </w:rPr>
            </w:pPr>
            <w:r>
              <w:rPr>
                <w:rFonts w:eastAsia="SimSun"/>
                <w:sz w:val="20"/>
                <w:szCs w:val="20"/>
              </w:rPr>
              <w:t>Y</w:t>
            </w:r>
          </w:p>
        </w:tc>
        <w:tc>
          <w:tcPr>
            <w:tcW w:w="7081" w:type="dxa"/>
          </w:tcPr>
          <w:p w14:paraId="4CE51C42" w14:textId="77777777" w:rsidR="00D23E0A" w:rsidRPr="00DA4C96" w:rsidRDefault="00D23E0A" w:rsidP="00D23E0A">
            <w:pPr>
              <w:rPr>
                <w:sz w:val="22"/>
                <w:szCs w:val="22"/>
                <w:lang w:val="en-GB"/>
              </w:rPr>
            </w:pPr>
          </w:p>
        </w:tc>
      </w:tr>
      <w:tr w:rsidR="00CD3ACA" w14:paraId="221AE5B3" w14:textId="77777777">
        <w:tc>
          <w:tcPr>
            <w:tcW w:w="1150" w:type="dxa"/>
          </w:tcPr>
          <w:p w14:paraId="446E0C97" w14:textId="439F54D4" w:rsidR="00CD3ACA" w:rsidRDefault="00CD3ACA" w:rsidP="00D23E0A">
            <w:pPr>
              <w:rPr>
                <w:rFonts w:eastAsia="SimSun"/>
                <w:sz w:val="20"/>
                <w:szCs w:val="20"/>
              </w:rPr>
            </w:pPr>
            <w:r>
              <w:rPr>
                <w:rFonts w:eastAsia="SimSun"/>
                <w:sz w:val="20"/>
                <w:szCs w:val="20"/>
              </w:rPr>
              <w:t>Futurewei</w:t>
            </w:r>
          </w:p>
        </w:tc>
        <w:tc>
          <w:tcPr>
            <w:tcW w:w="1119" w:type="dxa"/>
          </w:tcPr>
          <w:p w14:paraId="4CE5DE30" w14:textId="52862D7E" w:rsidR="00CD3ACA" w:rsidRDefault="00CD3ACA" w:rsidP="00D23E0A">
            <w:pPr>
              <w:jc w:val="both"/>
              <w:rPr>
                <w:rFonts w:eastAsia="SimSun"/>
                <w:sz w:val="20"/>
                <w:szCs w:val="20"/>
              </w:rPr>
            </w:pPr>
            <w:r>
              <w:rPr>
                <w:rFonts w:eastAsia="SimSun"/>
                <w:sz w:val="20"/>
                <w:szCs w:val="20"/>
              </w:rPr>
              <w:t>Y</w:t>
            </w:r>
          </w:p>
        </w:tc>
        <w:tc>
          <w:tcPr>
            <w:tcW w:w="7081" w:type="dxa"/>
          </w:tcPr>
          <w:p w14:paraId="2989AF68" w14:textId="394FE0F4" w:rsidR="00CD3ACA" w:rsidRPr="00DA4C96" w:rsidRDefault="00CD3ACA" w:rsidP="00D23E0A">
            <w:pPr>
              <w:rPr>
                <w:sz w:val="22"/>
                <w:szCs w:val="22"/>
                <w:lang w:val="en-GB"/>
              </w:rPr>
            </w:pPr>
            <w:r>
              <w:rPr>
                <w:sz w:val="22"/>
                <w:szCs w:val="22"/>
                <w:lang w:val="en-GB"/>
              </w:rPr>
              <w:t>We are OK with proposal, but would like to confirm that it is a common understanding that “time-domain” refers to sequential M-bit generation in a single OFDM symbol as opposed to parallel MC-OOK addressed in later proposal. Further, we are not sure if it should still be called MC-ASK after using a DFT transformation.</w:t>
            </w:r>
          </w:p>
        </w:tc>
      </w:tr>
      <w:tr w:rsidR="00247365" w14:paraId="05A8CF07" w14:textId="77777777">
        <w:tc>
          <w:tcPr>
            <w:tcW w:w="1150" w:type="dxa"/>
          </w:tcPr>
          <w:p w14:paraId="4EB88D8C" w14:textId="19E01F80" w:rsidR="00247365" w:rsidRDefault="00247365" w:rsidP="00247365">
            <w:pPr>
              <w:rPr>
                <w:rFonts w:eastAsia="SimSun"/>
                <w:sz w:val="20"/>
                <w:szCs w:val="20"/>
              </w:rPr>
            </w:pPr>
            <w:r>
              <w:rPr>
                <w:rFonts w:eastAsia="SimSun"/>
                <w:sz w:val="20"/>
                <w:szCs w:val="20"/>
              </w:rPr>
              <w:t>LGE</w:t>
            </w:r>
          </w:p>
        </w:tc>
        <w:tc>
          <w:tcPr>
            <w:tcW w:w="1119" w:type="dxa"/>
          </w:tcPr>
          <w:p w14:paraId="191B0B3A" w14:textId="77777777" w:rsidR="00247365" w:rsidRDefault="00247365" w:rsidP="00247365">
            <w:pPr>
              <w:jc w:val="both"/>
              <w:rPr>
                <w:rFonts w:eastAsia="SimSun"/>
                <w:sz w:val="20"/>
                <w:szCs w:val="20"/>
              </w:rPr>
            </w:pPr>
          </w:p>
        </w:tc>
        <w:tc>
          <w:tcPr>
            <w:tcW w:w="7081" w:type="dxa"/>
          </w:tcPr>
          <w:p w14:paraId="3D8A81F8" w14:textId="46253490" w:rsidR="00247365" w:rsidRDefault="00247365" w:rsidP="00247365">
            <w:pPr>
              <w:rPr>
                <w:sz w:val="22"/>
                <w:szCs w:val="22"/>
                <w:lang w:val="en-GB"/>
              </w:rPr>
            </w:pPr>
            <w:r>
              <w:rPr>
                <w:rFonts w:eastAsia="SimSun"/>
                <w:sz w:val="20"/>
                <w:szCs w:val="20"/>
              </w:rPr>
              <w:t xml:space="preserve">Fine with further studying DFT-s-OFDM, but we don’t think “only” is required at this time of study phase. It seems be too early to block a specific generation method. </w:t>
            </w:r>
          </w:p>
        </w:tc>
      </w:tr>
      <w:tr w:rsidR="00CA7829" w14:paraId="4757DA6B" w14:textId="77777777">
        <w:tc>
          <w:tcPr>
            <w:tcW w:w="1150" w:type="dxa"/>
          </w:tcPr>
          <w:p w14:paraId="2262DB2A" w14:textId="0E9E51E7" w:rsidR="00CA7829" w:rsidRDefault="00CA7829" w:rsidP="00247365">
            <w:pPr>
              <w:rPr>
                <w:rFonts w:eastAsia="SimSun"/>
                <w:sz w:val="20"/>
                <w:szCs w:val="20"/>
              </w:rPr>
            </w:pPr>
            <w:r>
              <w:rPr>
                <w:rFonts w:eastAsia="SimSun"/>
                <w:sz w:val="20"/>
                <w:szCs w:val="20"/>
              </w:rPr>
              <w:t>FL2</w:t>
            </w:r>
          </w:p>
        </w:tc>
        <w:tc>
          <w:tcPr>
            <w:tcW w:w="1119" w:type="dxa"/>
          </w:tcPr>
          <w:p w14:paraId="457EA722" w14:textId="77777777" w:rsidR="00CA7829" w:rsidRDefault="00CA7829" w:rsidP="00247365">
            <w:pPr>
              <w:jc w:val="both"/>
              <w:rPr>
                <w:rFonts w:eastAsia="SimSun"/>
                <w:sz w:val="20"/>
                <w:szCs w:val="20"/>
              </w:rPr>
            </w:pPr>
          </w:p>
        </w:tc>
        <w:tc>
          <w:tcPr>
            <w:tcW w:w="7081" w:type="dxa"/>
          </w:tcPr>
          <w:p w14:paraId="3E1B585E" w14:textId="7CA9F6ED" w:rsidR="00CA7829" w:rsidRPr="00CA7829" w:rsidRDefault="00CA7829" w:rsidP="00CA7829">
            <w:pPr>
              <w:rPr>
                <w:sz w:val="22"/>
                <w:szCs w:val="22"/>
                <w:lang w:val="en-GB"/>
              </w:rPr>
            </w:pPr>
            <w:r w:rsidRPr="00CA7829">
              <w:rPr>
                <w:sz w:val="22"/>
                <w:szCs w:val="22"/>
                <w:lang w:val="en-GB"/>
              </w:rPr>
              <w:t>At</w:t>
            </w:r>
            <w:r>
              <w:rPr>
                <w:sz w:val="22"/>
                <w:szCs w:val="22"/>
                <w:lang w:val="en-GB"/>
              </w:rPr>
              <w:t xml:space="preserve"> least </w:t>
            </w:r>
            <w:r w:rsidR="00FC2FB3">
              <w:rPr>
                <w:sz w:val="22"/>
                <w:szCs w:val="22"/>
                <w:lang w:val="en-GB"/>
              </w:rPr>
              <w:t xml:space="preserve">Huawei and Ericsson indicated wish to keep LS approximation </w:t>
            </w:r>
            <w:r w:rsidR="00867EB0">
              <w:rPr>
                <w:sz w:val="22"/>
                <w:szCs w:val="22"/>
                <w:lang w:val="en-GB"/>
              </w:rPr>
              <w:t xml:space="preserve">on the table, </w:t>
            </w:r>
            <w:r w:rsidR="00792D45">
              <w:rPr>
                <w:sz w:val="22"/>
                <w:szCs w:val="22"/>
                <w:lang w:val="en-GB"/>
              </w:rPr>
              <w:t xml:space="preserve">perhaps these companies could state what would be LS approx. benefit over DFT. </w:t>
            </w:r>
            <w:r w:rsidRPr="00CA7829">
              <w:rPr>
                <w:sz w:val="22"/>
                <w:szCs w:val="22"/>
                <w:lang w:val="en-GB"/>
              </w:rPr>
              <w:t xml:space="preserve"> </w:t>
            </w:r>
          </w:p>
          <w:p w14:paraId="200AE1C6" w14:textId="77777777" w:rsidR="00CA7829" w:rsidRDefault="00CA7829" w:rsidP="00CA7829">
            <w:pPr>
              <w:rPr>
                <w:b/>
                <w:bCs/>
                <w:i/>
                <w:iCs/>
                <w:sz w:val="22"/>
                <w:szCs w:val="22"/>
                <w:highlight w:val="cyan"/>
                <w:lang w:val="en-GB"/>
              </w:rPr>
            </w:pPr>
          </w:p>
          <w:p w14:paraId="4E052800" w14:textId="0C95813A" w:rsidR="00CA7829" w:rsidRDefault="00CA7829" w:rsidP="00CA7829">
            <w:pPr>
              <w:rPr>
                <w:i/>
                <w:iCs/>
                <w:sz w:val="22"/>
                <w:szCs w:val="22"/>
              </w:rPr>
            </w:pPr>
            <w:r>
              <w:rPr>
                <w:b/>
                <w:bCs/>
                <w:i/>
                <w:iCs/>
                <w:sz w:val="22"/>
                <w:szCs w:val="22"/>
                <w:highlight w:val="cyan"/>
                <w:lang w:val="en-GB"/>
              </w:rPr>
              <w:t>High-FL1-</w:t>
            </w:r>
            <w:r>
              <w:rPr>
                <w:b/>
                <w:bCs/>
                <w:i/>
                <w:iCs/>
                <w:sz w:val="22"/>
                <w:szCs w:val="22"/>
                <w:highlight w:val="cyan"/>
              </w:rPr>
              <w:t>Proposal-2:</w:t>
            </w:r>
            <w:r>
              <w:rPr>
                <w:i/>
                <w:iCs/>
                <w:sz w:val="22"/>
                <w:szCs w:val="22"/>
              </w:rPr>
              <w:t xml:space="preserve"> For time-domain M-bit MC-ASK generation, consider further only DFT/FFT transformations.</w:t>
            </w:r>
          </w:p>
          <w:p w14:paraId="26DEAB21" w14:textId="77777777" w:rsidR="00CA7829" w:rsidRDefault="00CA7829" w:rsidP="00247365">
            <w:pPr>
              <w:rPr>
                <w:rFonts w:eastAsia="SimSun"/>
                <w:sz w:val="20"/>
                <w:szCs w:val="20"/>
              </w:rPr>
            </w:pPr>
          </w:p>
        </w:tc>
      </w:tr>
      <w:tr w:rsidR="00466209" w14:paraId="4B25CC92" w14:textId="77777777">
        <w:tc>
          <w:tcPr>
            <w:tcW w:w="1150" w:type="dxa"/>
          </w:tcPr>
          <w:p w14:paraId="76DCDE18" w14:textId="5A033AEB" w:rsidR="00466209" w:rsidRDefault="00466209" w:rsidP="00466209">
            <w:pPr>
              <w:rPr>
                <w:rFonts w:eastAsia="SimSun"/>
                <w:sz w:val="20"/>
                <w:szCs w:val="20"/>
              </w:rPr>
            </w:pPr>
            <w:r>
              <w:rPr>
                <w:rFonts w:eastAsia="SimSun"/>
                <w:sz w:val="20"/>
                <w:szCs w:val="20"/>
              </w:rPr>
              <w:t>EURECOM</w:t>
            </w:r>
          </w:p>
        </w:tc>
        <w:tc>
          <w:tcPr>
            <w:tcW w:w="1119" w:type="dxa"/>
          </w:tcPr>
          <w:p w14:paraId="12413914" w14:textId="48F81F8A" w:rsidR="00466209" w:rsidRDefault="00466209" w:rsidP="00466209">
            <w:pPr>
              <w:jc w:val="both"/>
              <w:rPr>
                <w:rFonts w:eastAsia="SimSun"/>
                <w:sz w:val="20"/>
                <w:szCs w:val="20"/>
              </w:rPr>
            </w:pPr>
            <w:r>
              <w:rPr>
                <w:rFonts w:eastAsia="SimSun"/>
                <w:sz w:val="20"/>
                <w:szCs w:val="20"/>
              </w:rPr>
              <w:t>Y</w:t>
            </w:r>
          </w:p>
        </w:tc>
        <w:tc>
          <w:tcPr>
            <w:tcW w:w="7081" w:type="dxa"/>
          </w:tcPr>
          <w:p w14:paraId="6B377F91" w14:textId="71DED47C" w:rsidR="00466209" w:rsidRPr="00CA7829" w:rsidRDefault="00466209" w:rsidP="00466209">
            <w:pPr>
              <w:rPr>
                <w:sz w:val="22"/>
                <w:szCs w:val="22"/>
                <w:lang w:val="en-GB"/>
              </w:rPr>
            </w:pPr>
            <w:r>
              <w:rPr>
                <w:sz w:val="22"/>
                <w:szCs w:val="22"/>
                <w:lang w:val="en-GB"/>
              </w:rPr>
              <w:t>We support the proposal.</w:t>
            </w:r>
          </w:p>
        </w:tc>
      </w:tr>
      <w:tr w:rsidR="006B6252" w14:paraId="6973EDB4" w14:textId="77777777">
        <w:tc>
          <w:tcPr>
            <w:tcW w:w="1150" w:type="dxa"/>
          </w:tcPr>
          <w:p w14:paraId="268DC31A" w14:textId="79F7589A" w:rsidR="006B6252" w:rsidRDefault="006B6252" w:rsidP="00466209">
            <w:pPr>
              <w:rPr>
                <w:rFonts w:eastAsia="SimSun"/>
                <w:sz w:val="20"/>
                <w:szCs w:val="20"/>
              </w:rPr>
            </w:pPr>
            <w:r>
              <w:rPr>
                <w:rFonts w:eastAsia="SimSun"/>
                <w:sz w:val="20"/>
                <w:szCs w:val="20"/>
              </w:rPr>
              <w:t>Futurewei</w:t>
            </w:r>
          </w:p>
        </w:tc>
        <w:tc>
          <w:tcPr>
            <w:tcW w:w="1119" w:type="dxa"/>
          </w:tcPr>
          <w:p w14:paraId="27829490" w14:textId="210F0089" w:rsidR="006B6252" w:rsidRDefault="006B6252" w:rsidP="00466209">
            <w:pPr>
              <w:jc w:val="both"/>
              <w:rPr>
                <w:rFonts w:eastAsia="SimSun"/>
                <w:sz w:val="20"/>
                <w:szCs w:val="20"/>
              </w:rPr>
            </w:pPr>
            <w:r>
              <w:rPr>
                <w:rFonts w:eastAsia="SimSun"/>
                <w:sz w:val="20"/>
                <w:szCs w:val="20"/>
              </w:rPr>
              <w:t>Y</w:t>
            </w:r>
          </w:p>
        </w:tc>
        <w:tc>
          <w:tcPr>
            <w:tcW w:w="7081" w:type="dxa"/>
          </w:tcPr>
          <w:p w14:paraId="578A232A" w14:textId="2AB241E9" w:rsidR="006B6252" w:rsidRDefault="006B6252" w:rsidP="00466209">
            <w:pPr>
              <w:rPr>
                <w:sz w:val="22"/>
                <w:szCs w:val="22"/>
                <w:lang w:val="en-GB"/>
              </w:rPr>
            </w:pPr>
            <w:r>
              <w:rPr>
                <w:sz w:val="22"/>
                <w:szCs w:val="22"/>
                <w:lang w:val="en-GB"/>
              </w:rPr>
              <w:t>We are OK with the proposal, but suggest to change MC-ASK to just ASK since the ASK pulses are generated in the time domain so there is no multi-carrier anymore.</w:t>
            </w:r>
          </w:p>
        </w:tc>
      </w:tr>
    </w:tbl>
    <w:p w14:paraId="7D834F6A" w14:textId="77777777" w:rsidR="00E2256B" w:rsidRDefault="00E2256B">
      <w:pPr>
        <w:pStyle w:val="ListParagraph"/>
        <w:ind w:leftChars="0" w:left="720" w:firstLine="0"/>
        <w:rPr>
          <w:lang w:val="en-US"/>
        </w:rPr>
      </w:pPr>
    </w:p>
    <w:p w14:paraId="318A85C0" w14:textId="77777777" w:rsidR="00E2256B" w:rsidRDefault="00CC5ABB">
      <w:pPr>
        <w:rPr>
          <w:sz w:val="22"/>
          <w:szCs w:val="22"/>
        </w:rPr>
      </w:pPr>
      <w:r>
        <w:rPr>
          <w:sz w:val="22"/>
          <w:szCs w:val="22"/>
          <w:lang w:val="en-GB"/>
        </w:rPr>
        <w:t xml:space="preserve">When assuming M-bit OOK signal is desired, size of BWP/carrier FFT is K, and LP-WUS number of sub-carriers is N, two options were contributed. </w:t>
      </w:r>
    </w:p>
    <w:p w14:paraId="2A39F47D"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 xml:space="preserve">Wide FFT </w:t>
      </w:r>
    </w:p>
    <w:p w14:paraId="0C651BCE"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K samples</w:t>
      </w:r>
    </w:p>
    <w:p w14:paraId="1DE870C0"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2: K-point FFT</w:t>
      </w:r>
    </w:p>
    <w:p w14:paraId="793A3117" w14:textId="13717AC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truncation and mapping to N R</w:t>
      </w:r>
      <w:r w:rsidR="00B445D9">
        <w:rPr>
          <w:rFonts w:ascii="Times New Roman" w:hAnsi="Times New Roman"/>
          <w:sz w:val="22"/>
          <w:szCs w:val="22"/>
        </w:rPr>
        <w:t>e</w:t>
      </w:r>
      <w:r>
        <w:rPr>
          <w:rFonts w:ascii="Times New Roman" w:hAnsi="Times New Roman"/>
          <w:sz w:val="22"/>
          <w:szCs w:val="22"/>
        </w:rPr>
        <w:t>s of LP-WUS</w:t>
      </w:r>
    </w:p>
    <w:p w14:paraId="487A3A2A"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14162C03"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Narrow DFT</w:t>
      </w:r>
    </w:p>
    <w:p w14:paraId="31A31EE5"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1: oversampling of desired M-bit OOK signal to N samples</w:t>
      </w:r>
    </w:p>
    <w:p w14:paraId="59E50CA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2: N-point DFT </w:t>
      </w:r>
    </w:p>
    <w:p w14:paraId="43247914" w14:textId="5B09AC4A"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Step 3: mapping to N R</w:t>
      </w:r>
      <w:r w:rsidR="00B445D9">
        <w:rPr>
          <w:rFonts w:ascii="Times New Roman" w:hAnsi="Times New Roman"/>
          <w:sz w:val="22"/>
          <w:szCs w:val="22"/>
        </w:rPr>
        <w:t>e</w:t>
      </w:r>
      <w:r>
        <w:rPr>
          <w:rFonts w:ascii="Times New Roman" w:hAnsi="Times New Roman"/>
          <w:sz w:val="22"/>
          <w:szCs w:val="22"/>
        </w:rPr>
        <w:t>s of LP-WUS</w:t>
      </w:r>
    </w:p>
    <w:p w14:paraId="6945D67F" w14:textId="77777777" w:rsidR="00E2256B" w:rsidRDefault="00CC5ABB">
      <w:pPr>
        <w:pStyle w:val="ListParagraph"/>
        <w:numPr>
          <w:ilvl w:val="1"/>
          <w:numId w:val="7"/>
        </w:numPr>
        <w:ind w:leftChars="0"/>
        <w:rPr>
          <w:rFonts w:ascii="Times New Roman" w:hAnsi="Times New Roman"/>
          <w:sz w:val="22"/>
          <w:szCs w:val="22"/>
        </w:rPr>
      </w:pPr>
      <w:r>
        <w:rPr>
          <w:rFonts w:ascii="Times New Roman" w:hAnsi="Times New Roman"/>
          <w:sz w:val="22"/>
          <w:szCs w:val="22"/>
        </w:rPr>
        <w:t xml:space="preserve">Step 4: iFFT to generate CP-OFDM symbol </w:t>
      </w:r>
    </w:p>
    <w:p w14:paraId="3742A4FF" w14:textId="77777777" w:rsidR="00E2256B" w:rsidRDefault="00E2256B">
      <w:pPr>
        <w:pStyle w:val="ListParagraph"/>
        <w:ind w:leftChars="0" w:left="720" w:firstLine="0"/>
      </w:pPr>
    </w:p>
    <w:p w14:paraId="12C0A2D5" w14:textId="77777777" w:rsidR="00E2256B" w:rsidRDefault="00CC5ABB">
      <w:pPr>
        <w:rPr>
          <w:sz w:val="22"/>
          <w:szCs w:val="22"/>
          <w:lang w:val="en-GB"/>
        </w:rPr>
      </w:pPr>
      <w:r>
        <w:rPr>
          <w:sz w:val="22"/>
          <w:szCs w:val="22"/>
          <w:lang w:val="en-GB"/>
        </w:rPr>
        <w:t>It is not clear to moderator at this point whether there is a significant difference between these two options, therefore, it is suggested to further study pros and cons.</w:t>
      </w:r>
    </w:p>
    <w:p w14:paraId="033370D7" w14:textId="77777777" w:rsidR="00E2256B" w:rsidRDefault="00E2256B">
      <w:pPr>
        <w:rPr>
          <w:sz w:val="22"/>
          <w:szCs w:val="22"/>
          <w:lang w:val="en-GB"/>
        </w:rPr>
      </w:pPr>
    </w:p>
    <w:p w14:paraId="677CA911" w14:textId="77777777" w:rsidR="00E2256B" w:rsidRDefault="00CC5ABB">
      <w:pPr>
        <w:rPr>
          <w:sz w:val="22"/>
          <w:szCs w:val="22"/>
          <w:lang w:val="en-GB"/>
        </w:rPr>
      </w:pPr>
      <w:r>
        <w:rPr>
          <w:sz w:val="22"/>
          <w:szCs w:val="22"/>
          <w:lang w:val="en-GB"/>
        </w:rPr>
        <w:t xml:space="preserve">Furthermore, several companies mentioned that it is possible to FDM multiple frequency chunks in frequency domain, this to increase bit rate on behalf of complexity of receiver. Trade-off seems clear. </w:t>
      </w:r>
    </w:p>
    <w:p w14:paraId="346EDD87" w14:textId="77777777" w:rsidR="00E2256B" w:rsidRDefault="00E2256B">
      <w:pPr>
        <w:rPr>
          <w:sz w:val="22"/>
          <w:szCs w:val="22"/>
          <w:lang w:val="en-GB"/>
        </w:rPr>
      </w:pPr>
    </w:p>
    <w:p w14:paraId="1C354130" w14:textId="77777777" w:rsidR="00E2256B" w:rsidRDefault="00CC5ABB">
      <w:pPr>
        <w:rPr>
          <w:sz w:val="22"/>
          <w:szCs w:val="22"/>
        </w:rPr>
      </w:pPr>
      <w:r>
        <w:rPr>
          <w:sz w:val="22"/>
          <w:szCs w:val="22"/>
          <w:lang w:val="en-GB"/>
        </w:rPr>
        <w:t>Furthermore, there has been single company proposals to employ “</w:t>
      </w:r>
      <w:r>
        <w:rPr>
          <w:sz w:val="22"/>
          <w:szCs w:val="22"/>
        </w:rPr>
        <w:t>Pulse shaping filter at the transmitter [0666]”.</w:t>
      </w:r>
    </w:p>
    <w:p w14:paraId="42128A4E" w14:textId="77777777" w:rsidR="00E2256B" w:rsidRDefault="00E2256B">
      <w:pPr>
        <w:rPr>
          <w:sz w:val="22"/>
          <w:szCs w:val="22"/>
        </w:rPr>
      </w:pPr>
    </w:p>
    <w:p w14:paraId="5C50B132" w14:textId="77777777" w:rsidR="00E2256B" w:rsidRDefault="00E2256B">
      <w:pPr>
        <w:rPr>
          <w:sz w:val="22"/>
          <w:szCs w:val="22"/>
          <w:lang w:val="en-GB"/>
        </w:rPr>
      </w:pPr>
    </w:p>
    <w:p w14:paraId="1EAAA35B"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1349ABE2" w14:textId="7353C3C6"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0C53BE11" w14:textId="2C716828"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03AF582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78D5E96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 xml:space="preserve">Option OOK-2: Wide FFT </w:t>
      </w:r>
    </w:p>
    <w:p w14:paraId="4167B2F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K samples</w:t>
      </w:r>
    </w:p>
    <w:p w14:paraId="424A71F2"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Step2: K-point FFT</w:t>
      </w:r>
    </w:p>
    <w:p w14:paraId="3D02292E" w14:textId="719D07CA"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truncation and mapping to N R</w:t>
      </w:r>
      <w:r w:rsidR="00B445D9">
        <w:rPr>
          <w:rFonts w:ascii="Times New Roman" w:hAnsi="Times New Roman"/>
          <w:i/>
          <w:iCs/>
          <w:sz w:val="22"/>
          <w:szCs w:val="22"/>
        </w:rPr>
        <w:t>e</w:t>
      </w:r>
      <w:r>
        <w:rPr>
          <w:rFonts w:ascii="Times New Roman" w:hAnsi="Times New Roman"/>
          <w:i/>
          <w:iCs/>
          <w:sz w:val="22"/>
          <w:szCs w:val="22"/>
        </w:rPr>
        <w:t>s of LP-WUS</w:t>
      </w:r>
    </w:p>
    <w:p w14:paraId="16F2A281"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7550EBB4"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OOK-3: Narrow DFT</w:t>
      </w:r>
    </w:p>
    <w:p w14:paraId="3C6F451D"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13BB329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0F90A885" w14:textId="3D4A8D62"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B9DABBE"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2AD25F0F"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FFS:</w:t>
      </w:r>
      <w:r>
        <w:t xml:space="preserve"> use of pulse shaping filter at the transmitter </w:t>
      </w:r>
    </w:p>
    <w:p w14:paraId="63957D6A" w14:textId="77777777" w:rsidR="00E2256B" w:rsidRDefault="00E2256B">
      <w:pPr>
        <w:rPr>
          <w:lang w:val="en-GB"/>
        </w:rPr>
      </w:pPr>
    </w:p>
    <w:tbl>
      <w:tblPr>
        <w:tblStyle w:val="TableGrid"/>
        <w:tblW w:w="0" w:type="auto"/>
        <w:tblLook w:val="04A0" w:firstRow="1" w:lastRow="0" w:firstColumn="1" w:lastColumn="0" w:noHBand="0" w:noVBand="1"/>
      </w:tblPr>
      <w:tblGrid>
        <w:gridCol w:w="1090"/>
        <w:gridCol w:w="706"/>
        <w:gridCol w:w="7554"/>
      </w:tblGrid>
      <w:tr w:rsidR="00E2256B" w14:paraId="12C2F0F6" w14:textId="77777777">
        <w:tc>
          <w:tcPr>
            <w:tcW w:w="1150" w:type="dxa"/>
            <w:shd w:val="clear" w:color="auto" w:fill="9CC2E5" w:themeFill="accent5" w:themeFillTint="99"/>
          </w:tcPr>
          <w:p w14:paraId="78F949D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927A07"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4600595" w14:textId="77777777" w:rsidR="00E2256B" w:rsidRDefault="00CC5ABB">
            <w:pPr>
              <w:rPr>
                <w:b/>
                <w:bCs/>
                <w:sz w:val="20"/>
                <w:szCs w:val="20"/>
                <w:lang w:val="en-GB"/>
              </w:rPr>
            </w:pPr>
            <w:r>
              <w:rPr>
                <w:b/>
                <w:bCs/>
                <w:sz w:val="20"/>
                <w:szCs w:val="20"/>
                <w:lang w:val="en-GB"/>
              </w:rPr>
              <w:t>Comment</w:t>
            </w:r>
          </w:p>
        </w:tc>
      </w:tr>
      <w:tr w:rsidR="00E2256B" w14:paraId="1EB71195" w14:textId="77777777">
        <w:tc>
          <w:tcPr>
            <w:tcW w:w="1150" w:type="dxa"/>
          </w:tcPr>
          <w:p w14:paraId="5BA2B9F3" w14:textId="77777777" w:rsidR="00E2256B" w:rsidRDefault="00CC5ABB">
            <w:pPr>
              <w:rPr>
                <w:rFonts w:eastAsia="SimSun"/>
                <w:sz w:val="20"/>
                <w:szCs w:val="20"/>
              </w:rPr>
            </w:pPr>
            <w:r>
              <w:rPr>
                <w:rFonts w:eastAsia="SimSun"/>
                <w:sz w:val="20"/>
                <w:szCs w:val="20"/>
              </w:rPr>
              <w:t xml:space="preserve"> Intel </w:t>
            </w:r>
          </w:p>
        </w:tc>
        <w:tc>
          <w:tcPr>
            <w:tcW w:w="1119" w:type="dxa"/>
          </w:tcPr>
          <w:p w14:paraId="0CC47C0B" w14:textId="77777777" w:rsidR="00E2256B" w:rsidRDefault="00E2256B">
            <w:pPr>
              <w:jc w:val="both"/>
              <w:rPr>
                <w:rFonts w:eastAsia="SimSun"/>
                <w:sz w:val="20"/>
                <w:szCs w:val="20"/>
              </w:rPr>
            </w:pPr>
          </w:p>
        </w:tc>
        <w:tc>
          <w:tcPr>
            <w:tcW w:w="7081" w:type="dxa"/>
          </w:tcPr>
          <w:p w14:paraId="68D76086" w14:textId="77777777" w:rsidR="00E2256B" w:rsidRDefault="00CC5ABB">
            <w:pPr>
              <w:jc w:val="both"/>
              <w:rPr>
                <w:rFonts w:eastAsia="SimSun"/>
                <w:sz w:val="20"/>
                <w:szCs w:val="20"/>
              </w:rPr>
            </w:pPr>
            <w:r>
              <w:rPr>
                <w:rFonts w:eastAsia="SimSun"/>
                <w:sz w:val="20"/>
                <w:szCs w:val="20"/>
              </w:rPr>
              <w:t xml:space="preserve">As we commented for proposal-2, proposal-2 suggests to down-select between DFT and LS based scheme, while proposal-3 supports both DFT (OOK-3) and LS based scheme (OOK-2). It is bit confusing. </w:t>
            </w:r>
          </w:p>
          <w:p w14:paraId="299EED2B" w14:textId="77777777" w:rsidR="00E2256B" w:rsidRDefault="00CC5ABB">
            <w:pPr>
              <w:jc w:val="both"/>
              <w:rPr>
                <w:rFonts w:eastAsia="SimSun"/>
                <w:sz w:val="20"/>
                <w:szCs w:val="20"/>
              </w:rPr>
            </w:pPr>
            <w:r>
              <w:rPr>
                <w:rFonts w:eastAsia="SimSun"/>
                <w:sz w:val="20"/>
                <w:szCs w:val="20"/>
              </w:rPr>
              <w:t xml:space="preserve"> </w:t>
            </w:r>
          </w:p>
          <w:p w14:paraId="50FD4118" w14:textId="77777777" w:rsidR="00E2256B" w:rsidRDefault="00CC5ABB">
            <w:pPr>
              <w:jc w:val="both"/>
              <w:rPr>
                <w:rFonts w:eastAsia="SimSun"/>
                <w:sz w:val="20"/>
                <w:szCs w:val="20"/>
              </w:rPr>
            </w:pPr>
            <w:r>
              <w:rPr>
                <w:rFonts w:eastAsia="SimSun"/>
                <w:sz w:val="20"/>
                <w:szCs w:val="20"/>
              </w:rPr>
              <w:t xml:space="preserve">For OOK-2 and OOK-3, we’d like to clarify, whether M=1 is included. And whether only same SCS as NR or both same SCS and larger SCS than NR can be considered for OOK-2/OOK-3, e.g., if M=1. </w:t>
            </w:r>
          </w:p>
        </w:tc>
      </w:tr>
      <w:tr w:rsidR="00E2256B" w14:paraId="6AAAE3D1" w14:textId="77777777">
        <w:tc>
          <w:tcPr>
            <w:tcW w:w="1150" w:type="dxa"/>
          </w:tcPr>
          <w:p w14:paraId="702A4F2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222A8234" w14:textId="77777777" w:rsidR="00E2256B" w:rsidRDefault="00CC5ABB">
            <w:pPr>
              <w:rPr>
                <w:rFonts w:eastAsiaTheme="minorEastAsia"/>
                <w:sz w:val="20"/>
                <w:szCs w:val="20"/>
                <w:lang w:val="en-GB"/>
              </w:rPr>
            </w:pPr>
            <w:r>
              <w:rPr>
                <w:rFonts w:eastAsia="SimSun"/>
                <w:sz w:val="20"/>
                <w:szCs w:val="20"/>
              </w:rPr>
              <w:t>Partial Y</w:t>
            </w:r>
          </w:p>
        </w:tc>
        <w:tc>
          <w:tcPr>
            <w:tcW w:w="7081" w:type="dxa"/>
          </w:tcPr>
          <w:p w14:paraId="53D1B6DE" w14:textId="77777777" w:rsidR="00E2256B" w:rsidRDefault="00CC5ABB">
            <w:pPr>
              <w:jc w:val="both"/>
              <w:rPr>
                <w:rFonts w:eastAsia="SimSun"/>
                <w:sz w:val="20"/>
                <w:szCs w:val="20"/>
              </w:rPr>
            </w:pPr>
            <w:r>
              <w:rPr>
                <w:rFonts w:eastAsia="SimSun"/>
                <w:sz w:val="20"/>
                <w:szCs w:val="20"/>
              </w:rPr>
              <w:t>Our understanding is that Option OOK-2 and Option OOK-3 should result in the same signal after Step4, for N &amp; K as multiples of M, given the interpolation operation is done by the iFFT module. Therefore, we suggest the following edits.</w:t>
            </w:r>
          </w:p>
          <w:p w14:paraId="2F614268" w14:textId="77777777" w:rsidR="00E2256B" w:rsidRDefault="00E2256B">
            <w:pPr>
              <w:jc w:val="both"/>
              <w:rPr>
                <w:rFonts w:eastAsia="SimSun"/>
                <w:sz w:val="20"/>
                <w:szCs w:val="20"/>
              </w:rPr>
            </w:pPr>
          </w:p>
          <w:p w14:paraId="413D6EDE" w14:textId="77777777" w:rsidR="00E2256B" w:rsidRDefault="00CC5ABB">
            <w:pPr>
              <w:rPr>
                <w:i/>
                <w:iCs/>
                <w:sz w:val="22"/>
                <w:szCs w:val="22"/>
                <w:lang w:val="en-GB"/>
              </w:rPr>
            </w:pPr>
            <w:r>
              <w:rPr>
                <w:b/>
                <w:bCs/>
                <w:i/>
                <w:iCs/>
                <w:sz w:val="22"/>
                <w:szCs w:val="22"/>
                <w:highlight w:val="cyan"/>
                <w:lang w:val="en-GB"/>
              </w:rPr>
              <w:t>High-FL1-Proposal-3:</w:t>
            </w:r>
            <w:r>
              <w:rPr>
                <w:i/>
                <w:iCs/>
                <w:sz w:val="22"/>
                <w:szCs w:val="22"/>
                <w:lang w:val="en-GB"/>
              </w:rPr>
              <w:t xml:space="preserve"> For MC-ASK waveform generation, where size of BWP/carrier FFT is K, and LP-WUS number of sub-carriers is N, study further pros and cons of the following options </w:t>
            </w:r>
          </w:p>
          <w:p w14:paraId="6CD30161" w14:textId="6707DB5E"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OOK-1: Direct modulation of N R</w:t>
            </w:r>
            <w:r w:rsidR="00B445D9">
              <w:rPr>
                <w:rFonts w:ascii="Times New Roman" w:hAnsi="Times New Roman"/>
                <w:i/>
                <w:iCs/>
                <w:sz w:val="22"/>
                <w:szCs w:val="22"/>
              </w:rPr>
              <w:t>e</w:t>
            </w:r>
            <w:r>
              <w:rPr>
                <w:rFonts w:ascii="Times New Roman" w:hAnsi="Times New Roman"/>
                <w:i/>
                <w:iCs/>
                <w:sz w:val="22"/>
                <w:szCs w:val="22"/>
              </w:rPr>
              <w:t xml:space="preserve">s of LP-WUS by </w:t>
            </w:r>
          </w:p>
          <w:p w14:paraId="75E8D20F" w14:textId="0D579EAB"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Mapping e.g. QAM symbols, ZC sequences to N R</w:t>
            </w:r>
            <w:r w:rsidR="00B445D9">
              <w:rPr>
                <w:rFonts w:ascii="Times New Roman" w:hAnsi="Times New Roman"/>
                <w:i/>
                <w:iCs/>
                <w:sz w:val="22"/>
                <w:szCs w:val="22"/>
              </w:rPr>
              <w:t>e</w:t>
            </w:r>
            <w:r>
              <w:rPr>
                <w:rFonts w:ascii="Times New Roman" w:hAnsi="Times New Roman"/>
                <w:i/>
                <w:iCs/>
                <w:sz w:val="22"/>
                <w:szCs w:val="22"/>
              </w:rPr>
              <w:t>s of LP-WUS</w:t>
            </w:r>
          </w:p>
          <w:p w14:paraId="7FCF71F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iFFT to generate CP-OFDM symbol </w:t>
            </w:r>
          </w:p>
          <w:p w14:paraId="54544648" w14:textId="77777777" w:rsidR="00E2256B" w:rsidRDefault="00CC5ABB">
            <w:pPr>
              <w:pStyle w:val="ListParagraph"/>
              <w:numPr>
                <w:ilvl w:val="0"/>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 xml:space="preserve">Option OOK-2: Wide FFT </w:t>
            </w:r>
          </w:p>
          <w:p w14:paraId="4019167E"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Step1: oversampling of desired M-bit OOK signal to K samples</w:t>
            </w:r>
          </w:p>
          <w:p w14:paraId="1D80AD8D" w14:textId="77777777"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Step2: K-point FFT</w:t>
            </w:r>
          </w:p>
          <w:p w14:paraId="6C8EC287" w14:textId="33BBF54A" w:rsidR="00E2256B" w:rsidRDefault="00CC5ABB">
            <w:pPr>
              <w:pStyle w:val="ListParagraph"/>
              <w:numPr>
                <w:ilvl w:val="1"/>
                <w:numId w:val="7"/>
              </w:numPr>
              <w:ind w:leftChars="0"/>
              <w:rPr>
                <w:rFonts w:ascii="Times New Roman" w:hAnsi="Times New Roman"/>
                <w:i/>
                <w:iCs/>
                <w:strike/>
                <w:color w:val="FF0000"/>
                <w:sz w:val="22"/>
                <w:szCs w:val="22"/>
              </w:rPr>
            </w:pPr>
            <w:r>
              <w:rPr>
                <w:rFonts w:ascii="Times New Roman" w:hAnsi="Times New Roman"/>
                <w:i/>
                <w:iCs/>
                <w:strike/>
                <w:color w:val="FF0000"/>
                <w:sz w:val="22"/>
                <w:szCs w:val="22"/>
              </w:rPr>
              <w:t>Step3: truncation and mapping to N R</w:t>
            </w:r>
            <w:r w:rsidR="00B445D9">
              <w:rPr>
                <w:rFonts w:ascii="Times New Roman" w:hAnsi="Times New Roman"/>
                <w:i/>
                <w:iCs/>
                <w:strike/>
                <w:color w:val="FF0000"/>
                <w:sz w:val="22"/>
                <w:szCs w:val="22"/>
              </w:rPr>
              <w:t>e</w:t>
            </w:r>
            <w:r>
              <w:rPr>
                <w:rFonts w:ascii="Times New Roman" w:hAnsi="Times New Roman"/>
                <w:i/>
                <w:iCs/>
                <w:strike/>
                <w:color w:val="FF0000"/>
                <w:sz w:val="22"/>
                <w:szCs w:val="22"/>
              </w:rPr>
              <w:t>s of LP-WUS</w:t>
            </w:r>
          </w:p>
          <w:p w14:paraId="3BC999BF"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trike/>
                <w:color w:val="FF0000"/>
                <w:sz w:val="22"/>
                <w:szCs w:val="22"/>
              </w:rPr>
              <w:t>Step4: iFFT to generate CP-OFDM symbol</w:t>
            </w:r>
            <w:r>
              <w:rPr>
                <w:rFonts w:ascii="Times New Roman" w:hAnsi="Times New Roman"/>
                <w:i/>
                <w:iCs/>
                <w:color w:val="FF0000"/>
                <w:sz w:val="22"/>
                <w:szCs w:val="22"/>
              </w:rPr>
              <w:t xml:space="preserve"> </w:t>
            </w:r>
          </w:p>
          <w:p w14:paraId="401C1305" w14:textId="77777777" w:rsidR="00E2256B" w:rsidRDefault="00CC5ABB">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Option OOK-</w:t>
            </w:r>
            <w:r>
              <w:rPr>
                <w:rFonts w:ascii="Times New Roman" w:hAnsi="Times New Roman"/>
                <w:i/>
                <w:iCs/>
                <w:color w:val="0070C0"/>
                <w:sz w:val="22"/>
                <w:szCs w:val="22"/>
              </w:rPr>
              <w:t>2</w:t>
            </w:r>
            <w:r>
              <w:rPr>
                <w:rFonts w:ascii="Times New Roman" w:hAnsi="Times New Roman"/>
                <w:i/>
                <w:iCs/>
                <w:strike/>
                <w:color w:val="FF0000"/>
                <w:sz w:val="22"/>
                <w:szCs w:val="22"/>
              </w:rPr>
              <w:t>3</w:t>
            </w:r>
            <w:r>
              <w:rPr>
                <w:rFonts w:ascii="Times New Roman" w:hAnsi="Times New Roman"/>
                <w:i/>
                <w:iCs/>
                <w:sz w:val="22"/>
                <w:szCs w:val="22"/>
              </w:rPr>
              <w:t>: Narrow DFT</w:t>
            </w:r>
          </w:p>
          <w:p w14:paraId="10129078"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Step1: oversampling of desired M-bit OOK signal to N samples</w:t>
            </w:r>
          </w:p>
          <w:p w14:paraId="333D036B"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Step2: N-point DFT </w:t>
            </w:r>
          </w:p>
          <w:p w14:paraId="46B8DFB6" w14:textId="2D14A1B6"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Step3: mapping to N R</w:t>
            </w:r>
            <w:r w:rsidR="00B445D9">
              <w:rPr>
                <w:rFonts w:ascii="Times New Roman" w:hAnsi="Times New Roman"/>
                <w:i/>
                <w:iCs/>
                <w:sz w:val="22"/>
                <w:szCs w:val="22"/>
              </w:rPr>
              <w:t>e</w:t>
            </w:r>
            <w:r>
              <w:rPr>
                <w:rFonts w:ascii="Times New Roman" w:hAnsi="Times New Roman"/>
                <w:i/>
                <w:iCs/>
                <w:sz w:val="22"/>
                <w:szCs w:val="22"/>
              </w:rPr>
              <w:t>s of LP-WUS</w:t>
            </w:r>
          </w:p>
          <w:p w14:paraId="3D6B19AA" w14:textId="77777777" w:rsidR="00E2256B" w:rsidRDefault="00CC5ABB">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 xml:space="preserve">Step4: iFFT to generate CP-OFDM symbol </w:t>
            </w:r>
          </w:p>
          <w:p w14:paraId="50C472B6" w14:textId="77777777" w:rsidR="00E2256B" w:rsidRDefault="00CC5ABB">
            <w:pPr>
              <w:pStyle w:val="ListParagraph"/>
              <w:numPr>
                <w:ilvl w:val="0"/>
                <w:numId w:val="7"/>
              </w:numPr>
              <w:ind w:leftChars="0"/>
              <w:rPr>
                <w:rFonts w:ascii="Times New Roman" w:hAnsi="Times New Roman"/>
                <w:i/>
                <w:iCs/>
                <w:color w:val="0070C0"/>
                <w:sz w:val="22"/>
                <w:szCs w:val="22"/>
              </w:rPr>
            </w:pPr>
            <w:r>
              <w:rPr>
                <w:rFonts w:ascii="Times New Roman" w:hAnsi="Times New Roman"/>
                <w:i/>
                <w:iCs/>
                <w:color w:val="0070C0"/>
                <w:sz w:val="22"/>
                <w:szCs w:val="22"/>
              </w:rPr>
              <w:t>Option OOK-3: Pulse Shaping</w:t>
            </w:r>
          </w:p>
          <w:p w14:paraId="1B7195CC"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Step1: oversampling of desired M-bit OOK signal to N samples</w:t>
            </w:r>
          </w:p>
          <w:p w14:paraId="6F8C793D"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Step2: apply pulse shaping filter and remove additional samples</w:t>
            </w:r>
          </w:p>
          <w:p w14:paraId="7B1419F5"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Step3: N-point DFT </w:t>
            </w:r>
          </w:p>
          <w:p w14:paraId="4D34D57F" w14:textId="278EACCE"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Step4: mapping to N R</w:t>
            </w:r>
            <w:r w:rsidR="00B445D9">
              <w:rPr>
                <w:rFonts w:ascii="Times New Roman" w:hAnsi="Times New Roman"/>
                <w:i/>
                <w:iCs/>
                <w:color w:val="0070C0"/>
                <w:sz w:val="22"/>
                <w:szCs w:val="22"/>
              </w:rPr>
              <w:t>e</w:t>
            </w:r>
            <w:r>
              <w:rPr>
                <w:rFonts w:ascii="Times New Roman" w:hAnsi="Times New Roman"/>
                <w:i/>
                <w:iCs/>
                <w:color w:val="0070C0"/>
                <w:sz w:val="22"/>
                <w:szCs w:val="22"/>
              </w:rPr>
              <w:t>s of LP-WUS</w:t>
            </w:r>
          </w:p>
          <w:p w14:paraId="7EEF4EF6" w14:textId="77777777" w:rsidR="00E2256B" w:rsidRDefault="00CC5ABB">
            <w:pPr>
              <w:pStyle w:val="ListParagraph"/>
              <w:numPr>
                <w:ilvl w:val="1"/>
                <w:numId w:val="7"/>
              </w:numPr>
              <w:ind w:leftChars="0"/>
              <w:rPr>
                <w:rFonts w:ascii="Times New Roman" w:hAnsi="Times New Roman"/>
                <w:i/>
                <w:iCs/>
                <w:color w:val="0070C0"/>
                <w:sz w:val="22"/>
                <w:szCs w:val="22"/>
              </w:rPr>
            </w:pPr>
            <w:r>
              <w:rPr>
                <w:rFonts w:ascii="Times New Roman" w:hAnsi="Times New Roman"/>
                <w:i/>
                <w:iCs/>
                <w:color w:val="0070C0"/>
                <w:sz w:val="22"/>
                <w:szCs w:val="22"/>
              </w:rPr>
              <w:t xml:space="preserve">Step5: iFFT to generate CP-OFDM symbol </w:t>
            </w:r>
          </w:p>
          <w:p w14:paraId="3DB52DCD" w14:textId="77777777" w:rsidR="00E2256B" w:rsidRDefault="00CC5ABB">
            <w:pPr>
              <w:rPr>
                <w:rFonts w:eastAsiaTheme="minorEastAsia"/>
                <w:sz w:val="20"/>
                <w:szCs w:val="20"/>
                <w:lang w:val="en-GB"/>
              </w:rPr>
            </w:pPr>
            <w:r>
              <w:rPr>
                <w:i/>
                <w:iCs/>
                <w:sz w:val="22"/>
                <w:szCs w:val="22"/>
              </w:rPr>
              <w:t>FFS:</w:t>
            </w:r>
            <w:r>
              <w:t xml:space="preserve"> </w:t>
            </w:r>
            <w:r>
              <w:rPr>
                <w:strike/>
                <w:color w:val="FF0000"/>
              </w:rPr>
              <w:t>use of</w:t>
            </w:r>
            <w:r>
              <w:rPr>
                <w:color w:val="FF0000"/>
              </w:rPr>
              <w:t xml:space="preserve"> </w:t>
            </w:r>
            <w:r>
              <w:t xml:space="preserve">pulse shaping filter </w:t>
            </w:r>
            <w:r>
              <w:rPr>
                <w:color w:val="FF0000"/>
              </w:rPr>
              <w:t xml:space="preserve">characteristics </w:t>
            </w:r>
            <w:r>
              <w:t>at the transmitter</w:t>
            </w:r>
          </w:p>
        </w:tc>
      </w:tr>
      <w:tr w:rsidR="00E2256B" w14:paraId="75B77A1C" w14:textId="77777777">
        <w:tc>
          <w:tcPr>
            <w:tcW w:w="1150" w:type="dxa"/>
          </w:tcPr>
          <w:p w14:paraId="38F2BAAB"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F0019F" w14:textId="77777777" w:rsidR="00E2256B" w:rsidRDefault="00E2256B">
            <w:pPr>
              <w:rPr>
                <w:rFonts w:eastAsiaTheme="minorEastAsia"/>
                <w:sz w:val="20"/>
                <w:szCs w:val="20"/>
                <w:lang w:val="en-GB"/>
              </w:rPr>
            </w:pPr>
          </w:p>
        </w:tc>
        <w:tc>
          <w:tcPr>
            <w:tcW w:w="7081" w:type="dxa"/>
          </w:tcPr>
          <w:p w14:paraId="5C7AFFE2" w14:textId="77777777" w:rsidR="00E2256B" w:rsidRDefault="00CC5ABB">
            <w:pPr>
              <w:rPr>
                <w:rFonts w:eastAsiaTheme="minorEastAsia"/>
                <w:sz w:val="20"/>
                <w:szCs w:val="20"/>
                <w:lang w:val="en-GB"/>
              </w:rPr>
            </w:pPr>
            <w:r>
              <w:rPr>
                <w:rFonts w:eastAsiaTheme="minorEastAsia"/>
                <w:sz w:val="20"/>
                <w:szCs w:val="20"/>
                <w:lang w:val="en-GB"/>
              </w:rPr>
              <w:t>Option OOK-1 is not clear how to map the N RE into BWP, I guess it is the similar as that in wifi, using ON/OFF mode for the WUS info 1/0.</w:t>
            </w:r>
          </w:p>
        </w:tc>
      </w:tr>
      <w:tr w:rsidR="00E2256B" w14:paraId="7ED088A4" w14:textId="77777777">
        <w:tc>
          <w:tcPr>
            <w:tcW w:w="1150" w:type="dxa"/>
          </w:tcPr>
          <w:p w14:paraId="1AD46B6D"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6229F3C3" w14:textId="77777777" w:rsidR="00E2256B" w:rsidRDefault="00CC5ABB">
            <w:pPr>
              <w:rPr>
                <w:sz w:val="20"/>
                <w:szCs w:val="20"/>
                <w:lang w:val="en-GB"/>
              </w:rPr>
            </w:pPr>
            <w:r>
              <w:rPr>
                <w:rFonts w:eastAsia="SimSun" w:hint="eastAsia"/>
                <w:sz w:val="20"/>
                <w:szCs w:val="20"/>
              </w:rPr>
              <w:t>Y</w:t>
            </w:r>
          </w:p>
        </w:tc>
        <w:tc>
          <w:tcPr>
            <w:tcW w:w="7081" w:type="dxa"/>
          </w:tcPr>
          <w:p w14:paraId="7E795E65" w14:textId="77777777" w:rsidR="00E2256B" w:rsidRDefault="00CC5ABB">
            <w:pPr>
              <w:rPr>
                <w:rFonts w:eastAsia="SimSun"/>
                <w:sz w:val="20"/>
                <w:szCs w:val="20"/>
              </w:rPr>
            </w:pPr>
            <w:r>
              <w:rPr>
                <w:rFonts w:eastAsia="SimSun" w:hint="eastAsia"/>
                <w:sz w:val="20"/>
                <w:szCs w:val="20"/>
              </w:rPr>
              <w:t>O</w:t>
            </w:r>
            <w:r>
              <w:rPr>
                <w:rFonts w:eastAsia="SimSun"/>
                <w:sz w:val="20"/>
                <w:szCs w:val="20"/>
              </w:rPr>
              <w:t xml:space="preserve">K to further study the potential waveform generation methods of OOK. </w:t>
            </w:r>
          </w:p>
          <w:p w14:paraId="112751BD" w14:textId="77777777" w:rsidR="00E2256B" w:rsidRDefault="00E2256B">
            <w:pPr>
              <w:rPr>
                <w:rFonts w:eastAsiaTheme="minorEastAsia"/>
                <w:sz w:val="20"/>
                <w:szCs w:val="20"/>
                <w:lang w:val="en-GB"/>
              </w:rPr>
            </w:pPr>
          </w:p>
          <w:p w14:paraId="2C777BAE" w14:textId="77777777" w:rsidR="00E2256B" w:rsidRDefault="00CC5ABB">
            <w:pPr>
              <w:rPr>
                <w:sz w:val="20"/>
                <w:szCs w:val="20"/>
                <w:lang w:val="en-GB"/>
              </w:rPr>
            </w:pPr>
            <w:r>
              <w:rPr>
                <w:rFonts w:eastAsiaTheme="minorEastAsia"/>
                <w:sz w:val="20"/>
                <w:szCs w:val="20"/>
                <w:lang w:val="en-GB"/>
              </w:rPr>
              <w:t>R</w:t>
            </w:r>
            <w:r>
              <w:rPr>
                <w:rFonts w:eastAsiaTheme="minorEastAsia" w:hint="eastAsia"/>
                <w:sz w:val="20"/>
                <w:szCs w:val="20"/>
                <w:lang w:val="en-GB"/>
              </w:rPr>
              <w:t>egarding</w:t>
            </w:r>
            <w:r>
              <w:rPr>
                <w:rFonts w:eastAsiaTheme="minorEastAsia"/>
                <w:sz w:val="20"/>
                <w:szCs w:val="20"/>
                <w:lang w:val="en-GB"/>
              </w:rPr>
              <w:t xml:space="preserve"> Futurewei’s comments, OOK-2 results in different waveform from OOK-3, an example waveform can be found in our paper. Also the newly added OOK-3 from Futurewei is to use shaping filter in time domain while the original OOK-2 uses filter (i.e. the truncation) in frequency domain. So we’d like to keep the original OOK-2. </w:t>
            </w:r>
          </w:p>
        </w:tc>
      </w:tr>
      <w:tr w:rsidR="00E2256B" w14:paraId="111975A3" w14:textId="77777777">
        <w:tc>
          <w:tcPr>
            <w:tcW w:w="1150" w:type="dxa"/>
          </w:tcPr>
          <w:p w14:paraId="2116F1E4"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084A8A7A" w14:textId="77777777" w:rsidR="00E2256B" w:rsidRDefault="00CC5ABB">
            <w:pPr>
              <w:rPr>
                <w:sz w:val="20"/>
                <w:szCs w:val="20"/>
                <w:lang w:val="en-GB"/>
              </w:rPr>
            </w:pPr>
            <w:r>
              <w:rPr>
                <w:rFonts w:eastAsia="SimSun" w:hint="eastAsia"/>
                <w:sz w:val="20"/>
                <w:szCs w:val="20"/>
              </w:rPr>
              <w:t>Y</w:t>
            </w:r>
          </w:p>
        </w:tc>
        <w:tc>
          <w:tcPr>
            <w:tcW w:w="7081" w:type="dxa"/>
          </w:tcPr>
          <w:p w14:paraId="2EAF2B36" w14:textId="77777777" w:rsidR="00E2256B" w:rsidRDefault="00CC5ABB">
            <w:pPr>
              <w:rPr>
                <w:sz w:val="20"/>
                <w:szCs w:val="20"/>
                <w:lang w:val="en-GB"/>
              </w:rPr>
            </w:pPr>
            <w:r>
              <w:rPr>
                <w:rFonts w:eastAsia="SimSun"/>
                <w:sz w:val="20"/>
                <w:szCs w:val="20"/>
              </w:rPr>
              <w:t>All options can be studied</w:t>
            </w:r>
          </w:p>
        </w:tc>
      </w:tr>
      <w:tr w:rsidR="00E2256B" w14:paraId="2AC9EFF1" w14:textId="77777777">
        <w:tc>
          <w:tcPr>
            <w:tcW w:w="1150" w:type="dxa"/>
          </w:tcPr>
          <w:p w14:paraId="18C2987A"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C6044E0" w14:textId="77777777" w:rsidR="00E2256B" w:rsidRDefault="00E2256B">
            <w:pPr>
              <w:jc w:val="both"/>
              <w:rPr>
                <w:rFonts w:eastAsia="SimSun"/>
                <w:sz w:val="20"/>
                <w:szCs w:val="20"/>
                <w:lang w:val="en-GB"/>
              </w:rPr>
            </w:pPr>
          </w:p>
        </w:tc>
        <w:tc>
          <w:tcPr>
            <w:tcW w:w="7081" w:type="dxa"/>
          </w:tcPr>
          <w:p w14:paraId="143F4D4C" w14:textId="77777777" w:rsidR="00E2256B" w:rsidRDefault="00CC5ABB">
            <w:pPr>
              <w:jc w:val="both"/>
              <w:rPr>
                <w:rFonts w:eastAsia="SimSun"/>
                <w:sz w:val="20"/>
                <w:szCs w:val="20"/>
              </w:rPr>
            </w:pPr>
            <w:r>
              <w:rPr>
                <w:rFonts w:eastAsia="SimSun" w:hint="eastAsia"/>
                <w:sz w:val="20"/>
                <w:szCs w:val="20"/>
              </w:rPr>
              <w:t>High-FL1-Proposal-2 is conflicting with this proposal.</w:t>
            </w:r>
          </w:p>
          <w:p w14:paraId="5B852344" w14:textId="77777777" w:rsidR="00E2256B" w:rsidRDefault="00CC5ABB">
            <w:pPr>
              <w:jc w:val="both"/>
              <w:rPr>
                <w:rFonts w:eastAsia="SimSun"/>
                <w:sz w:val="20"/>
                <w:szCs w:val="20"/>
              </w:rPr>
            </w:pPr>
            <w:r>
              <w:rPr>
                <w:rFonts w:eastAsia="SimSun" w:hint="eastAsia"/>
                <w:sz w:val="20"/>
                <w:szCs w:val="20"/>
              </w:rPr>
              <w:t>Difference between Option OOK-2 and Option OOK-3 should be clarified especially when K=N.</w:t>
            </w:r>
          </w:p>
          <w:p w14:paraId="1DA6CC8F" w14:textId="77777777" w:rsidR="00E2256B" w:rsidRDefault="00E2256B">
            <w:pPr>
              <w:jc w:val="both"/>
              <w:rPr>
                <w:rFonts w:eastAsia="SimSun"/>
                <w:sz w:val="20"/>
                <w:szCs w:val="20"/>
              </w:rPr>
            </w:pPr>
          </w:p>
          <w:p w14:paraId="23025029" w14:textId="77777777" w:rsidR="00E2256B" w:rsidRDefault="00CC5ABB">
            <w:pPr>
              <w:jc w:val="both"/>
              <w:rPr>
                <w:rFonts w:eastAsia="SimSun"/>
                <w:sz w:val="20"/>
                <w:szCs w:val="20"/>
                <w:lang w:val="en-GB"/>
              </w:rPr>
            </w:pPr>
            <w:r>
              <w:rPr>
                <w:rFonts w:eastAsia="SimSun" w:hint="eastAsia"/>
                <w:sz w:val="20"/>
                <w:szCs w:val="20"/>
              </w:rPr>
              <w:t xml:space="preserve">For Option OOK-1, in Step 1, other type of sequences mapping to N REs should not be precluded. Therefore, </w:t>
            </w:r>
            <w:r>
              <w:rPr>
                <w:rFonts w:eastAsia="SimSun"/>
                <w:sz w:val="20"/>
                <w:szCs w:val="20"/>
              </w:rPr>
              <w:t>“</w:t>
            </w:r>
            <w:r>
              <w:rPr>
                <w:i/>
                <w:iCs/>
                <w:sz w:val="22"/>
                <w:szCs w:val="22"/>
              </w:rPr>
              <w:t>e.g. QAM symbols, ZC sequences to N REs of LP-WUS</w:t>
            </w:r>
            <w:r>
              <w:rPr>
                <w:rFonts w:eastAsia="SimSun"/>
                <w:i/>
                <w:iCs/>
                <w:sz w:val="22"/>
                <w:szCs w:val="22"/>
              </w:rPr>
              <w:t>”</w:t>
            </w:r>
            <w:r>
              <w:rPr>
                <w:rFonts w:eastAsia="SimSun" w:hint="eastAsia"/>
                <w:i/>
                <w:iCs/>
                <w:sz w:val="22"/>
                <w:szCs w:val="22"/>
              </w:rPr>
              <w:t xml:space="preserve"> can be changed as </w:t>
            </w:r>
            <w:r>
              <w:rPr>
                <w:rFonts w:eastAsia="SimSun"/>
                <w:sz w:val="20"/>
                <w:szCs w:val="20"/>
              </w:rPr>
              <w:t>“</w:t>
            </w:r>
            <w:r>
              <w:rPr>
                <w:i/>
                <w:iCs/>
                <w:sz w:val="22"/>
                <w:szCs w:val="22"/>
              </w:rPr>
              <w:t xml:space="preserve">e.g. QAM symbols, </w:t>
            </w:r>
            <w:r>
              <w:rPr>
                <w:i/>
                <w:iCs/>
                <w:strike/>
                <w:color w:val="FF0000"/>
                <w:sz w:val="22"/>
                <w:szCs w:val="22"/>
              </w:rPr>
              <w:t xml:space="preserve">ZC </w:t>
            </w:r>
            <w:r>
              <w:rPr>
                <w:i/>
                <w:iCs/>
                <w:sz w:val="22"/>
                <w:szCs w:val="22"/>
              </w:rPr>
              <w:t>sequences to N REs of LP-WUS</w:t>
            </w:r>
            <w:r>
              <w:rPr>
                <w:rFonts w:eastAsia="SimSun"/>
                <w:i/>
                <w:iCs/>
                <w:sz w:val="22"/>
                <w:szCs w:val="22"/>
              </w:rPr>
              <w:t>”</w:t>
            </w:r>
          </w:p>
        </w:tc>
      </w:tr>
      <w:tr w:rsidR="00891508" w14:paraId="2EE4C76F" w14:textId="77777777">
        <w:tc>
          <w:tcPr>
            <w:tcW w:w="1150" w:type="dxa"/>
          </w:tcPr>
          <w:p w14:paraId="2006A920" w14:textId="77777777" w:rsidR="00891508" w:rsidRDefault="00891508">
            <w:pPr>
              <w:rPr>
                <w:rFonts w:eastAsia="SimSun"/>
                <w:sz w:val="20"/>
                <w:szCs w:val="20"/>
              </w:rPr>
            </w:pPr>
            <w:r>
              <w:rPr>
                <w:rFonts w:eastAsia="SimSun"/>
                <w:sz w:val="20"/>
                <w:szCs w:val="20"/>
              </w:rPr>
              <w:t>OPPO</w:t>
            </w:r>
          </w:p>
        </w:tc>
        <w:tc>
          <w:tcPr>
            <w:tcW w:w="1119" w:type="dxa"/>
          </w:tcPr>
          <w:p w14:paraId="3A92E96C" w14:textId="77777777" w:rsidR="00891508" w:rsidRDefault="00891508">
            <w:pPr>
              <w:jc w:val="both"/>
              <w:rPr>
                <w:rFonts w:eastAsia="SimSun"/>
                <w:sz w:val="20"/>
                <w:szCs w:val="20"/>
                <w:lang w:val="en-GB"/>
              </w:rPr>
            </w:pPr>
            <w:r>
              <w:rPr>
                <w:rFonts w:eastAsia="SimSun"/>
                <w:sz w:val="20"/>
                <w:szCs w:val="20"/>
                <w:lang w:val="en-GB"/>
              </w:rPr>
              <w:t>Y</w:t>
            </w:r>
          </w:p>
        </w:tc>
        <w:tc>
          <w:tcPr>
            <w:tcW w:w="7081" w:type="dxa"/>
          </w:tcPr>
          <w:p w14:paraId="3111A1F0" w14:textId="77777777" w:rsidR="003F4567" w:rsidRDefault="00891508">
            <w:pPr>
              <w:jc w:val="both"/>
              <w:rPr>
                <w:rFonts w:eastAsia="SimSun"/>
                <w:sz w:val="20"/>
                <w:szCs w:val="20"/>
              </w:rPr>
            </w:pPr>
            <w:r>
              <w:rPr>
                <w:rFonts w:eastAsia="SimSun"/>
                <w:sz w:val="20"/>
                <w:szCs w:val="20"/>
              </w:rPr>
              <w:t xml:space="preserve">Although we are not proposing OOK-1. We wondering the description of it does not mention hot to carry M-bits per OFDM symbol. </w:t>
            </w:r>
            <w:r w:rsidR="003F4567">
              <w:rPr>
                <w:rFonts w:eastAsia="SimSun"/>
                <w:sz w:val="20"/>
                <w:szCs w:val="20"/>
              </w:rPr>
              <w:t>Since we agreed M-bits.</w:t>
            </w:r>
            <w:r>
              <w:rPr>
                <w:rFonts w:eastAsia="SimSun"/>
                <w:sz w:val="20"/>
                <w:szCs w:val="20"/>
              </w:rPr>
              <w:t>This should be</w:t>
            </w:r>
            <w:r w:rsidR="003F4567">
              <w:rPr>
                <w:rFonts w:eastAsia="SimSun"/>
                <w:sz w:val="20"/>
                <w:szCs w:val="20"/>
              </w:rPr>
              <w:t xml:space="preserve"> included.</w:t>
            </w:r>
          </w:p>
          <w:p w14:paraId="0C7E3587" w14:textId="77777777" w:rsidR="00A90F66" w:rsidRDefault="00A90F66">
            <w:pPr>
              <w:jc w:val="both"/>
              <w:rPr>
                <w:rFonts w:eastAsia="SimSun"/>
                <w:sz w:val="20"/>
                <w:szCs w:val="20"/>
              </w:rPr>
            </w:pPr>
            <w:r>
              <w:rPr>
                <w:rFonts w:eastAsia="SimSun"/>
                <w:sz w:val="20"/>
                <w:szCs w:val="20"/>
              </w:rPr>
              <w:t>All the options, we are open to study.</w:t>
            </w:r>
          </w:p>
          <w:p w14:paraId="60D83E81" w14:textId="77777777" w:rsidR="003F4567" w:rsidRDefault="003F4567">
            <w:pPr>
              <w:jc w:val="both"/>
              <w:rPr>
                <w:rFonts w:eastAsia="SimSun"/>
                <w:sz w:val="20"/>
                <w:szCs w:val="20"/>
              </w:rPr>
            </w:pPr>
            <w:r>
              <w:rPr>
                <w:rFonts w:eastAsia="SimSun"/>
                <w:sz w:val="20"/>
                <w:szCs w:val="20"/>
              </w:rPr>
              <w:t>BTW, I think all the options should add with compatible CP in the end.</w:t>
            </w:r>
          </w:p>
          <w:p w14:paraId="62E2B91F" w14:textId="77777777" w:rsidR="00891508" w:rsidRDefault="00891508">
            <w:pPr>
              <w:jc w:val="both"/>
              <w:rPr>
                <w:rFonts w:eastAsia="SimSun"/>
                <w:sz w:val="20"/>
                <w:szCs w:val="20"/>
              </w:rPr>
            </w:pPr>
            <w:r>
              <w:rPr>
                <w:rFonts w:eastAsia="SimSun"/>
                <w:sz w:val="20"/>
                <w:szCs w:val="20"/>
              </w:rPr>
              <w:t xml:space="preserve"> </w:t>
            </w:r>
          </w:p>
        </w:tc>
      </w:tr>
      <w:tr w:rsidR="00C83248" w14:paraId="1BDADB21" w14:textId="77777777">
        <w:tc>
          <w:tcPr>
            <w:tcW w:w="1150" w:type="dxa"/>
          </w:tcPr>
          <w:p w14:paraId="19C3B9C1" w14:textId="77777777" w:rsidR="00C83248" w:rsidRDefault="00C83248" w:rsidP="00C83248">
            <w:pPr>
              <w:rPr>
                <w:rFonts w:eastAsia="SimSun"/>
                <w:sz w:val="20"/>
                <w:szCs w:val="20"/>
              </w:rPr>
            </w:pPr>
            <w:r>
              <w:rPr>
                <w:rFonts w:eastAsia="SimSun"/>
                <w:sz w:val="20"/>
                <w:szCs w:val="20"/>
              </w:rPr>
              <w:t>NEC</w:t>
            </w:r>
          </w:p>
        </w:tc>
        <w:tc>
          <w:tcPr>
            <w:tcW w:w="1119" w:type="dxa"/>
          </w:tcPr>
          <w:p w14:paraId="04B9DF15" w14:textId="77777777" w:rsidR="00C83248" w:rsidRDefault="00C83248" w:rsidP="00C83248">
            <w:pPr>
              <w:jc w:val="both"/>
              <w:rPr>
                <w:rFonts w:eastAsia="SimSun"/>
                <w:sz w:val="20"/>
                <w:szCs w:val="20"/>
              </w:rPr>
            </w:pPr>
            <w:r>
              <w:rPr>
                <w:rFonts w:eastAsia="SimSun"/>
                <w:sz w:val="20"/>
                <w:szCs w:val="20"/>
              </w:rPr>
              <w:t>Y</w:t>
            </w:r>
          </w:p>
        </w:tc>
        <w:tc>
          <w:tcPr>
            <w:tcW w:w="7081" w:type="dxa"/>
          </w:tcPr>
          <w:p w14:paraId="69AFE46B" w14:textId="77777777" w:rsidR="00C83248" w:rsidRDefault="00C83248" w:rsidP="00C83248">
            <w:pPr>
              <w:jc w:val="both"/>
              <w:rPr>
                <w:rFonts w:eastAsia="SimSun"/>
                <w:sz w:val="20"/>
                <w:szCs w:val="20"/>
              </w:rPr>
            </w:pPr>
            <w:r>
              <w:rPr>
                <w:rFonts w:eastAsia="SimSun"/>
                <w:sz w:val="20"/>
                <w:szCs w:val="20"/>
              </w:rPr>
              <w:t>We agree to further study the three options, and we prefer option OOK-3 because it is well aligned with the existing DFT-s-OFDM waveform framework.</w:t>
            </w:r>
          </w:p>
        </w:tc>
      </w:tr>
      <w:tr w:rsidR="006A797F" w14:paraId="296ADA05" w14:textId="77777777">
        <w:tc>
          <w:tcPr>
            <w:tcW w:w="1150" w:type="dxa"/>
          </w:tcPr>
          <w:p w14:paraId="04369477" w14:textId="48E0BAAE" w:rsidR="006A797F" w:rsidRDefault="006A797F" w:rsidP="006A797F">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CEA4E0E" w14:textId="7066814C" w:rsidR="006A797F" w:rsidRDefault="006A797F" w:rsidP="006A797F">
            <w:pPr>
              <w:jc w:val="both"/>
              <w:rPr>
                <w:rFonts w:eastAsia="SimSun"/>
                <w:sz w:val="20"/>
                <w:szCs w:val="20"/>
              </w:rPr>
            </w:pPr>
            <w:r>
              <w:rPr>
                <w:rFonts w:eastAsiaTheme="minorEastAsia" w:hint="eastAsia"/>
                <w:sz w:val="20"/>
                <w:szCs w:val="20"/>
                <w:lang w:val="en-GB"/>
              </w:rPr>
              <w:t>Y</w:t>
            </w:r>
          </w:p>
        </w:tc>
        <w:tc>
          <w:tcPr>
            <w:tcW w:w="7081" w:type="dxa"/>
          </w:tcPr>
          <w:p w14:paraId="03C14B1A" w14:textId="277B2384" w:rsidR="006A797F" w:rsidRDefault="006A797F" w:rsidP="006A797F">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the proposal.</w:t>
            </w:r>
          </w:p>
        </w:tc>
      </w:tr>
      <w:tr w:rsidR="00D64D0D" w14:paraId="7DA3F4C6" w14:textId="77777777">
        <w:tc>
          <w:tcPr>
            <w:tcW w:w="1150" w:type="dxa"/>
          </w:tcPr>
          <w:p w14:paraId="2A29C7CB" w14:textId="56339F9C" w:rsidR="00D64D0D" w:rsidRDefault="00D64D0D" w:rsidP="006A797F">
            <w:pPr>
              <w:rPr>
                <w:rFonts w:eastAsiaTheme="minorEastAsia"/>
                <w:sz w:val="20"/>
                <w:szCs w:val="20"/>
                <w:lang w:val="en-GB"/>
              </w:rPr>
            </w:pPr>
            <w:r>
              <w:rPr>
                <w:rFonts w:eastAsiaTheme="minorEastAsia"/>
                <w:sz w:val="20"/>
                <w:szCs w:val="20"/>
                <w:lang w:val="en-GB"/>
              </w:rPr>
              <w:t>Panasonic</w:t>
            </w:r>
          </w:p>
        </w:tc>
        <w:tc>
          <w:tcPr>
            <w:tcW w:w="1119" w:type="dxa"/>
          </w:tcPr>
          <w:p w14:paraId="1FE27EAE" w14:textId="157F0FCC" w:rsidR="00D64D0D" w:rsidRDefault="00D64D0D" w:rsidP="006A797F">
            <w:pPr>
              <w:jc w:val="both"/>
              <w:rPr>
                <w:rFonts w:eastAsiaTheme="minorEastAsia"/>
                <w:sz w:val="20"/>
                <w:szCs w:val="20"/>
                <w:lang w:val="en-GB"/>
              </w:rPr>
            </w:pPr>
            <w:r>
              <w:rPr>
                <w:rFonts w:eastAsiaTheme="minorEastAsia"/>
                <w:sz w:val="20"/>
                <w:szCs w:val="20"/>
                <w:lang w:val="en-GB"/>
              </w:rPr>
              <w:t>Y</w:t>
            </w:r>
          </w:p>
        </w:tc>
        <w:tc>
          <w:tcPr>
            <w:tcW w:w="7081" w:type="dxa"/>
          </w:tcPr>
          <w:p w14:paraId="4F229B13" w14:textId="5F393685" w:rsidR="00D64D0D" w:rsidRDefault="00D64D0D" w:rsidP="006A797F">
            <w:pPr>
              <w:jc w:val="both"/>
              <w:rPr>
                <w:rFonts w:eastAsiaTheme="minorEastAsia"/>
                <w:sz w:val="20"/>
                <w:szCs w:val="20"/>
                <w:lang w:val="en-GB"/>
              </w:rPr>
            </w:pPr>
            <w:r>
              <w:rPr>
                <w:rFonts w:eastAsiaTheme="minorEastAsia"/>
                <w:sz w:val="20"/>
                <w:szCs w:val="20"/>
                <w:lang w:val="en-GB"/>
              </w:rPr>
              <w:t>We are open to discuss the options.</w:t>
            </w:r>
          </w:p>
        </w:tc>
      </w:tr>
      <w:tr w:rsidR="00DA4C96" w14:paraId="1647A8B4" w14:textId="77777777">
        <w:tc>
          <w:tcPr>
            <w:tcW w:w="1150" w:type="dxa"/>
          </w:tcPr>
          <w:p w14:paraId="1A73C7C5" w14:textId="5493E1E0" w:rsidR="00DA4C96" w:rsidRDefault="00DA4C96" w:rsidP="006A797F">
            <w:pPr>
              <w:rPr>
                <w:rFonts w:eastAsiaTheme="minorEastAsia"/>
                <w:sz w:val="20"/>
                <w:szCs w:val="20"/>
                <w:lang w:val="en-GB"/>
              </w:rPr>
            </w:pPr>
            <w:r>
              <w:rPr>
                <w:rFonts w:eastAsiaTheme="minorEastAsia"/>
                <w:sz w:val="20"/>
                <w:szCs w:val="20"/>
                <w:lang w:val="en-GB"/>
              </w:rPr>
              <w:t>FL2</w:t>
            </w:r>
          </w:p>
        </w:tc>
        <w:tc>
          <w:tcPr>
            <w:tcW w:w="1119" w:type="dxa"/>
          </w:tcPr>
          <w:p w14:paraId="66C3A36F" w14:textId="77777777" w:rsidR="00DA4C96" w:rsidRDefault="00DA4C96" w:rsidP="006A797F">
            <w:pPr>
              <w:jc w:val="both"/>
              <w:rPr>
                <w:rFonts w:eastAsiaTheme="minorEastAsia"/>
                <w:sz w:val="20"/>
                <w:szCs w:val="20"/>
                <w:lang w:val="en-GB"/>
              </w:rPr>
            </w:pPr>
          </w:p>
        </w:tc>
        <w:tc>
          <w:tcPr>
            <w:tcW w:w="7081" w:type="dxa"/>
          </w:tcPr>
          <w:p w14:paraId="5479A73A" w14:textId="252957E1" w:rsidR="00DA4C96" w:rsidRDefault="00DA4C96" w:rsidP="006A797F">
            <w:pPr>
              <w:jc w:val="both"/>
              <w:rPr>
                <w:rFonts w:eastAsiaTheme="minorEastAsia"/>
                <w:sz w:val="20"/>
                <w:szCs w:val="20"/>
                <w:lang w:val="en-GB"/>
              </w:rPr>
            </w:pPr>
            <w:r>
              <w:rPr>
                <w:rFonts w:eastAsiaTheme="minorEastAsia"/>
                <w:sz w:val="20"/>
                <w:szCs w:val="20"/>
                <w:lang w:val="en-GB"/>
              </w:rPr>
              <w:t>This proposal has been massaged in online-offline</w:t>
            </w:r>
          </w:p>
          <w:p w14:paraId="3E1D1367" w14:textId="7C7E26E3" w:rsidR="00DA4C96" w:rsidRDefault="00DA4C96" w:rsidP="006A797F">
            <w:pPr>
              <w:jc w:val="both"/>
              <w:rPr>
                <w:rFonts w:eastAsiaTheme="minorEastAsia"/>
                <w:sz w:val="20"/>
                <w:szCs w:val="20"/>
                <w:lang w:val="en-GB"/>
              </w:rPr>
            </w:pPr>
          </w:p>
          <w:p w14:paraId="38CADDBA" w14:textId="77777777" w:rsidR="009E0327" w:rsidRPr="00773D50" w:rsidRDefault="009E0327" w:rsidP="009E0327">
            <w:pPr>
              <w:rPr>
                <w:i/>
                <w:iCs/>
                <w:color w:val="000000" w:themeColor="text1"/>
                <w:sz w:val="22"/>
                <w:szCs w:val="22"/>
                <w:lang w:val="en-GB"/>
              </w:rPr>
            </w:pPr>
            <w:r w:rsidRPr="00773D50">
              <w:rPr>
                <w:b/>
                <w:bCs/>
                <w:i/>
                <w:iCs/>
                <w:color w:val="000000" w:themeColor="text1"/>
                <w:sz w:val="22"/>
                <w:szCs w:val="22"/>
                <w:highlight w:val="cyan"/>
                <w:lang w:val="en-GB"/>
              </w:rPr>
              <w:t>High-FL2-Proposal-3:</w:t>
            </w:r>
            <w:r w:rsidRPr="00773D50">
              <w:rPr>
                <w:i/>
                <w:iCs/>
                <w:color w:val="000000" w:themeColor="text1"/>
                <w:sz w:val="22"/>
                <w:szCs w:val="22"/>
                <w:lang w:val="en-GB"/>
              </w:rPr>
              <w:t xml:space="preserve"> For MC-ASK waveform generation, </w:t>
            </w:r>
          </w:p>
          <w:p w14:paraId="59A90003" w14:textId="77777777" w:rsidR="009E0327" w:rsidRPr="00773D50" w:rsidRDefault="009E0327" w:rsidP="009E0327">
            <w:pPr>
              <w:pStyle w:val="ListParagraph"/>
              <w:numPr>
                <w:ilvl w:val="0"/>
                <w:numId w:val="72"/>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Option OOK-1: Single-bit, N [contiguous SCs] of LP-WUS are </w:t>
            </w:r>
          </w:p>
          <w:p w14:paraId="43724BF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12D8B9D1"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 are to zero power (from base-band point of view)</w:t>
            </w:r>
          </w:p>
          <w:p w14:paraId="1F5D492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possibl</w:t>
            </w:r>
            <w:r>
              <w:rPr>
                <w:rFonts w:ascii="Times New Roman" w:hAnsi="Times New Roman"/>
                <w:i/>
                <w:iCs/>
                <w:color w:val="000000" w:themeColor="text1"/>
                <w:sz w:val="22"/>
                <w:szCs w:val="22"/>
              </w:rPr>
              <w:t>y</w:t>
            </w:r>
            <w:r w:rsidRPr="00773D50">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with </w:t>
            </w:r>
            <w:r w:rsidRPr="00773D50">
              <w:rPr>
                <w:rFonts w:ascii="Times New Roman" w:hAnsi="Times New Roman"/>
                <w:i/>
                <w:iCs/>
                <w:color w:val="000000" w:themeColor="text1"/>
                <w:sz w:val="22"/>
                <w:szCs w:val="22"/>
              </w:rPr>
              <w:t xml:space="preserve">GBs around  </w:t>
            </w:r>
          </w:p>
          <w:p w14:paraId="58CC999D" w14:textId="77777777" w:rsidR="009E0327" w:rsidRDefault="009E0327" w:rsidP="009E0327">
            <w:pPr>
              <w:rPr>
                <w:i/>
                <w:iCs/>
                <w:color w:val="000000" w:themeColor="text1"/>
                <w:sz w:val="22"/>
                <w:szCs w:val="22"/>
              </w:rPr>
            </w:pPr>
          </w:p>
          <w:p w14:paraId="3C2DEF35" w14:textId="77777777" w:rsidR="009E0327" w:rsidRDefault="009E0327" w:rsidP="009E0327">
            <w:pPr>
              <w:rPr>
                <w:i/>
                <w:iCs/>
                <w:color w:val="000000" w:themeColor="text1"/>
                <w:sz w:val="22"/>
                <w:szCs w:val="22"/>
              </w:rPr>
            </w:pPr>
            <w:r>
              <w:rPr>
                <w:i/>
                <w:iCs/>
                <w:color w:val="000000" w:themeColor="text1"/>
                <w:sz w:val="22"/>
                <w:szCs w:val="22"/>
              </w:rPr>
              <w:t xml:space="preserve">   </w:t>
            </w:r>
            <w:r w:rsidRPr="00CF2AE3">
              <w:rPr>
                <w:noProof/>
                <w:lang w:eastAsia="ja-JP"/>
              </w:rPr>
              <w:drawing>
                <wp:inline distT="0" distB="0" distL="0" distR="0" wp14:anchorId="083F032E" wp14:editId="32E8B127">
                  <wp:extent cx="2000892" cy="832664"/>
                  <wp:effectExtent l="0" t="0" r="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7552" cy="835436"/>
                          </a:xfrm>
                          <a:prstGeom prst="rect">
                            <a:avLst/>
                          </a:prstGeom>
                          <a:noFill/>
                          <a:ln>
                            <a:noFill/>
                          </a:ln>
                        </pic:spPr>
                      </pic:pic>
                    </a:graphicData>
                  </a:graphic>
                </wp:inline>
              </w:drawing>
            </w:r>
          </w:p>
          <w:p w14:paraId="493E8F8E" w14:textId="77777777" w:rsidR="009E0327" w:rsidRPr="003B4941" w:rsidRDefault="009E0327" w:rsidP="009E0327">
            <w:pPr>
              <w:rPr>
                <w:i/>
                <w:iCs/>
                <w:color w:val="000000" w:themeColor="text1"/>
                <w:sz w:val="22"/>
                <w:szCs w:val="22"/>
              </w:rPr>
            </w:pPr>
          </w:p>
          <w:p w14:paraId="0016297C"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OOK-2: Parallel M-bit OOK in frequency domain</w:t>
            </w:r>
          </w:p>
          <w:p w14:paraId="6D4226ED" w14:textId="2D1ABC63"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M segments possibly with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w:t>
            </w:r>
          </w:p>
          <w:p w14:paraId="1DDC4ABC"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1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p>
          <w:p w14:paraId="272BE07F"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Pr>
                <w:rFonts w:ascii="Times New Roman" w:hAnsi="Times New Roman"/>
                <w:i/>
                <w:iCs/>
                <w:color w:val="000000" w:themeColor="text1"/>
                <w:sz w:val="22"/>
                <w:szCs w:val="22"/>
              </w:rPr>
              <w:t>OOK=</w:t>
            </w:r>
            <w:r w:rsidRPr="00773D50">
              <w:rPr>
                <w:rFonts w:ascii="Times New Roman" w:hAnsi="Times New Roman"/>
                <w:i/>
                <w:iCs/>
                <w:color w:val="000000" w:themeColor="text1"/>
                <w:sz w:val="22"/>
                <w:szCs w:val="22"/>
              </w:rPr>
              <w:t>0 means all SCs</w:t>
            </w:r>
            <w:r>
              <w:rPr>
                <w:rFonts w:ascii="Times New Roman" w:hAnsi="Times New Roman"/>
                <w:i/>
                <w:iCs/>
                <w:color w:val="000000" w:themeColor="text1"/>
                <w:sz w:val="22"/>
                <w:szCs w:val="22"/>
              </w:rPr>
              <w:t xml:space="preserve"> in segment</w:t>
            </w:r>
            <w:r w:rsidRPr="00773D50">
              <w:rPr>
                <w:rFonts w:ascii="Times New Roman" w:hAnsi="Times New Roman"/>
                <w:i/>
                <w:iCs/>
                <w:color w:val="000000" w:themeColor="text1"/>
                <w:sz w:val="22"/>
                <w:szCs w:val="22"/>
              </w:rPr>
              <w:t xml:space="preserve"> are to zero power (from base-band point of view)</w:t>
            </w:r>
          </w:p>
          <w:p w14:paraId="59502594"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72BE7681" w14:textId="77777777" w:rsidR="009E0327" w:rsidRDefault="009E0327" w:rsidP="009E0327">
            <w:pPr>
              <w:rPr>
                <w:i/>
                <w:iCs/>
                <w:color w:val="000000" w:themeColor="text1"/>
                <w:sz w:val="22"/>
                <w:szCs w:val="22"/>
              </w:rPr>
            </w:pPr>
          </w:p>
          <w:p w14:paraId="0FD5279B" w14:textId="77777777" w:rsidR="009E0327" w:rsidRPr="001B703F" w:rsidRDefault="009E0327" w:rsidP="009E0327">
            <w:pPr>
              <w:rPr>
                <w:color w:val="000000" w:themeColor="text1"/>
                <w:sz w:val="22"/>
                <w:szCs w:val="22"/>
              </w:rPr>
            </w:pPr>
            <w:r>
              <w:rPr>
                <w:i/>
                <w:iCs/>
                <w:color w:val="000000" w:themeColor="text1"/>
                <w:sz w:val="22"/>
                <w:szCs w:val="22"/>
              </w:rPr>
              <w:t xml:space="preserve">        </w:t>
            </w:r>
            <w:r w:rsidRPr="00BB761B">
              <w:rPr>
                <w:noProof/>
                <w:lang w:eastAsia="ja-JP"/>
              </w:rPr>
              <w:drawing>
                <wp:inline distT="0" distB="0" distL="0" distR="0" wp14:anchorId="14110605" wp14:editId="578063DE">
                  <wp:extent cx="2824757" cy="1387407"/>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674" cy="1390313"/>
                          </a:xfrm>
                          <a:prstGeom prst="rect">
                            <a:avLst/>
                          </a:prstGeom>
                          <a:noFill/>
                          <a:ln>
                            <a:noFill/>
                          </a:ln>
                        </pic:spPr>
                      </pic:pic>
                    </a:graphicData>
                  </a:graphic>
                </wp:inline>
              </w:drawing>
            </w:r>
          </w:p>
          <w:p w14:paraId="7F5D18C8" w14:textId="77777777" w:rsidR="009E0327" w:rsidRPr="00397BC5" w:rsidRDefault="009E0327" w:rsidP="009E0327">
            <w:pPr>
              <w:rPr>
                <w:i/>
                <w:iCs/>
                <w:color w:val="000000" w:themeColor="text1"/>
                <w:sz w:val="22"/>
                <w:szCs w:val="22"/>
              </w:rPr>
            </w:pPr>
          </w:p>
          <w:p w14:paraId="318CA8B1" w14:textId="77777777" w:rsidR="009E0327" w:rsidRPr="00773D50" w:rsidRDefault="009E0327" w:rsidP="009E032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OOK-3: Multi-tone single-bit OOK</w:t>
            </w:r>
          </w:p>
          <w:p w14:paraId="7C3067D6" w14:textId="77F5C26C"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w:t>
            </w:r>
            <w:r w:rsidR="00B445D9" w:rsidRPr="00773D50">
              <w:rPr>
                <w:rFonts w:ascii="Times New Roman" w:hAnsi="Times New Roman"/>
                <w:i/>
                <w:iCs/>
                <w:color w:val="000000" w:themeColor="text1"/>
                <w:sz w:val="22"/>
                <w:szCs w:val="22"/>
              </w:rPr>
              <w:t>e</w:t>
            </w:r>
            <w:r w:rsidRPr="00773D50">
              <w:rPr>
                <w:rFonts w:ascii="Times New Roman" w:hAnsi="Times New Roman"/>
                <w:i/>
                <w:iCs/>
                <w:color w:val="000000" w:themeColor="text1"/>
                <w:sz w:val="22"/>
                <w:szCs w:val="22"/>
              </w:rPr>
              <w:t>s of LP-WUS is separated into L segments (L=2 on Figure) without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segments </w:t>
            </w:r>
          </w:p>
          <w:p w14:paraId="680C7F44" w14:textId="77777777" w:rsidR="009E0327" w:rsidRPr="00773D50"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1 sub-carrier (known by UE) of each segment is </w:t>
            </w:r>
            <w:r>
              <w:rPr>
                <w:rFonts w:ascii="Times New Roman" w:hAnsi="Times New Roman"/>
                <w:i/>
                <w:iCs/>
                <w:color w:val="000000" w:themeColor="text1"/>
                <w:sz w:val="22"/>
                <w:szCs w:val="22"/>
              </w:rPr>
              <w:t>non-zero power</w:t>
            </w:r>
            <w:r w:rsidRPr="00773D50">
              <w:rPr>
                <w:rFonts w:ascii="Times New Roman" w:hAnsi="Times New Roman"/>
                <w:i/>
                <w:iCs/>
                <w:color w:val="000000" w:themeColor="text1"/>
                <w:sz w:val="22"/>
                <w:szCs w:val="22"/>
              </w:rPr>
              <w:t>, rest</w:t>
            </w:r>
            <w:r>
              <w:rPr>
                <w:rFonts w:ascii="Times New Roman" w:hAnsi="Times New Roman"/>
                <w:i/>
                <w:iCs/>
                <w:color w:val="000000" w:themeColor="text1"/>
                <w:sz w:val="22"/>
                <w:szCs w:val="22"/>
              </w:rPr>
              <w:t xml:space="preserve"> of</w:t>
            </w:r>
            <w:r w:rsidRPr="00773D50">
              <w:rPr>
                <w:rFonts w:ascii="Times New Roman" w:hAnsi="Times New Roman"/>
                <w:i/>
                <w:iCs/>
                <w:color w:val="000000" w:themeColor="text1"/>
                <w:sz w:val="22"/>
                <w:szCs w:val="22"/>
              </w:rPr>
              <w:t xml:space="preserve"> is zero, or all are zero</w:t>
            </w:r>
          </w:p>
          <w:p w14:paraId="427B3DBA" w14:textId="77777777" w:rsidR="009E0327" w:rsidRDefault="009E0327" w:rsidP="009E032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0CFBE33D" w14:textId="77777777" w:rsidR="009E0327" w:rsidRPr="00F861A3" w:rsidRDefault="009E0327" w:rsidP="009E0327">
            <w:pPr>
              <w:rPr>
                <w:i/>
                <w:iCs/>
                <w:color w:val="000000" w:themeColor="text1"/>
                <w:sz w:val="22"/>
                <w:szCs w:val="22"/>
              </w:rPr>
            </w:pPr>
            <w:r>
              <w:rPr>
                <w:i/>
                <w:iCs/>
                <w:color w:val="000000" w:themeColor="text1"/>
                <w:sz w:val="22"/>
                <w:szCs w:val="22"/>
              </w:rPr>
              <w:t xml:space="preserve">        </w:t>
            </w:r>
            <w:r w:rsidRPr="00133879">
              <w:rPr>
                <w:noProof/>
                <w:lang w:eastAsia="ja-JP"/>
              </w:rPr>
              <w:drawing>
                <wp:inline distT="0" distB="0" distL="0" distR="0" wp14:anchorId="3C037E78" wp14:editId="58E6A4ED">
                  <wp:extent cx="3188880" cy="156624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2908" cy="1568227"/>
                          </a:xfrm>
                          <a:prstGeom prst="rect">
                            <a:avLst/>
                          </a:prstGeom>
                          <a:noFill/>
                          <a:ln>
                            <a:noFill/>
                          </a:ln>
                        </pic:spPr>
                      </pic:pic>
                    </a:graphicData>
                  </a:graphic>
                </wp:inline>
              </w:drawing>
            </w:r>
          </w:p>
          <w:p w14:paraId="36494665" w14:textId="77777777" w:rsidR="009E0327" w:rsidRPr="00773D50" w:rsidRDefault="009E0327" w:rsidP="009E0327">
            <w:pPr>
              <w:pStyle w:val="ListParagraph"/>
              <w:numPr>
                <w:ilvl w:val="0"/>
                <w:numId w:val="7"/>
              </w:numPr>
              <w:ind w:leftChars="0"/>
              <w:rPr>
                <w:rFonts w:ascii="Times New Roman" w:eastAsia="SimSun" w:hAnsi="Times New Roman"/>
                <w:i/>
                <w:iCs/>
                <w:color w:val="000000" w:themeColor="text1"/>
                <w:sz w:val="22"/>
                <w:szCs w:val="22"/>
              </w:rPr>
            </w:pPr>
            <w:r w:rsidRPr="00773D50">
              <w:rPr>
                <w:rFonts w:ascii="Times New Roman" w:hAnsi="Times New Roman"/>
                <w:i/>
                <w:iCs/>
                <w:color w:val="000000" w:themeColor="text1"/>
                <w:sz w:val="22"/>
                <w:szCs w:val="22"/>
              </w:rPr>
              <w:t xml:space="preserve">Option OOK-4: Transform M-bit in time domain </w:t>
            </w:r>
          </w:p>
          <w:p w14:paraId="341E631D"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w:t>
            </w:r>
            <w:r w:rsidRPr="00773D50">
              <w:rPr>
                <w:rFonts w:ascii="Times New Roman" w:eastAsia="SimSun" w:hAnsi="Times New Roman"/>
                <w:i/>
                <w:iCs/>
                <w:color w:val="000000" w:themeColor="text1"/>
                <w:sz w:val="22"/>
                <w:szCs w:val="22"/>
              </w:rPr>
              <w:t xml:space="preserve"> block may or may NOT be used</w:t>
            </w:r>
          </w:p>
          <w:p w14:paraId="0CCD21E3"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w:t>
            </w:r>
            <w:r w:rsidRPr="00773D50">
              <w:rPr>
                <w:rFonts w:ascii="Times New Roman" w:eastAsia="SimSun" w:hAnsi="Times New Roman"/>
                <w:i/>
                <w:iCs/>
                <w:color w:val="000000" w:themeColor="text1"/>
                <w:sz w:val="22"/>
                <w:szCs w:val="22"/>
              </w:rPr>
              <w:t>runcation block may or may NOT be used</w:t>
            </w:r>
          </w:p>
          <w:p w14:paraId="3499A67B" w14:textId="77777777" w:rsidR="009E0327" w:rsidRPr="00773D50" w:rsidRDefault="009E0327" w:rsidP="009E0327">
            <w:pPr>
              <w:pStyle w:val="ListParagraph"/>
              <w:numPr>
                <w:ilvl w:val="1"/>
                <w:numId w:val="7"/>
              </w:numPr>
              <w:ind w:leftChars="0"/>
              <w:rPr>
                <w:rFonts w:ascii="Times New Roman" w:eastAsia="SimSun" w:hAnsi="Times New Roman"/>
                <w:i/>
                <w:iCs/>
                <w:color w:val="000000" w:themeColor="text1"/>
                <w:sz w:val="22"/>
                <w:szCs w:val="22"/>
              </w:rPr>
            </w:pPr>
            <w:r w:rsidRPr="00773D50">
              <w:rPr>
                <w:rFonts w:ascii="Times New Roman" w:eastAsia="SimSun" w:hAnsi="Times New Roman"/>
                <w:i/>
                <w:iCs/>
                <w:color w:val="000000" w:themeColor="text1"/>
                <w:sz w:val="22"/>
                <w:szCs w:val="22"/>
              </w:rPr>
              <w:t>N can be the same as N’</w:t>
            </w:r>
          </w:p>
          <w:p w14:paraId="05948C30" w14:textId="77777777" w:rsidR="009E0327" w:rsidRPr="004211F1" w:rsidRDefault="009E0327" w:rsidP="009E0327">
            <w:pPr>
              <w:pStyle w:val="ListParagraph"/>
              <w:numPr>
                <w:ilvl w:val="1"/>
                <w:numId w:val="7"/>
              </w:numPr>
              <w:ind w:leftChars="0"/>
              <w:rPr>
                <w:rFonts w:eastAsia="SimSun"/>
                <w:color w:val="000000" w:themeColor="text1"/>
                <w:szCs w:val="20"/>
              </w:rPr>
            </w:pPr>
            <w:r w:rsidRPr="00773D50">
              <w:rPr>
                <w:rFonts w:ascii="Times New Roman" w:eastAsia="SimSun" w:hAnsi="Times New Roman"/>
                <w:i/>
                <w:iCs/>
                <w:color w:val="000000" w:themeColor="text1"/>
                <w:sz w:val="22"/>
                <w:szCs w:val="22"/>
              </w:rPr>
              <w:t>N’ can be the same as K</w:t>
            </w:r>
          </w:p>
          <w:p w14:paraId="2ED2B633" w14:textId="77777777" w:rsidR="009E0327" w:rsidRPr="00773D50" w:rsidRDefault="009E0327" w:rsidP="009E0327">
            <w:pPr>
              <w:pStyle w:val="ListParagraph"/>
              <w:ind w:leftChars="0" w:left="720" w:firstLine="0"/>
              <w:rPr>
                <w:rFonts w:eastAsia="SimSun"/>
                <w:color w:val="000000" w:themeColor="text1"/>
                <w:szCs w:val="20"/>
              </w:rPr>
            </w:pPr>
            <w:r w:rsidRPr="00F861A3">
              <w:rPr>
                <w:noProof/>
                <w:lang w:val="en-US" w:eastAsia="ja-JP"/>
              </w:rPr>
              <w:drawing>
                <wp:inline distT="0" distB="0" distL="0" distR="0" wp14:anchorId="3CAA4EE5" wp14:editId="7AC6929E">
                  <wp:extent cx="3655605" cy="968189"/>
                  <wp:effectExtent l="0" t="0" r="254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0904" cy="972241"/>
                          </a:xfrm>
                          <a:prstGeom prst="rect">
                            <a:avLst/>
                          </a:prstGeom>
                          <a:noFill/>
                          <a:ln>
                            <a:noFill/>
                          </a:ln>
                        </pic:spPr>
                      </pic:pic>
                    </a:graphicData>
                  </a:graphic>
                </wp:inline>
              </w:drawing>
            </w:r>
          </w:p>
          <w:p w14:paraId="64A4952C" w14:textId="77777777" w:rsidR="009E0327" w:rsidRPr="00847BA5" w:rsidRDefault="009E0327" w:rsidP="009E0327">
            <w:pPr>
              <w:pStyle w:val="ListParagraph"/>
              <w:numPr>
                <w:ilvl w:val="0"/>
                <w:numId w:val="7"/>
              </w:numPr>
              <w:ind w:leftChars="0"/>
              <w:rPr>
                <w:rFonts w:eastAsia="SimSun"/>
                <w:i/>
                <w:iCs/>
                <w:color w:val="000000" w:themeColor="text1"/>
                <w:szCs w:val="20"/>
              </w:rPr>
            </w:pPr>
            <w:r w:rsidRPr="00847BA5">
              <w:rPr>
                <w:rFonts w:eastAsia="SimSun"/>
                <w:i/>
                <w:iCs/>
                <w:color w:val="000000" w:themeColor="text1"/>
                <w:szCs w:val="20"/>
              </w:rPr>
              <w:t>FFS non-zero</w:t>
            </w:r>
            <w:r>
              <w:rPr>
                <w:rFonts w:eastAsia="SimSun"/>
                <w:i/>
                <w:iCs/>
                <w:color w:val="000000" w:themeColor="text1"/>
                <w:szCs w:val="20"/>
              </w:rPr>
              <w:t xml:space="preserve"> power </w:t>
            </w:r>
            <w:r w:rsidRPr="00847BA5">
              <w:rPr>
                <w:rFonts w:eastAsia="SimSun"/>
                <w:i/>
                <w:iCs/>
                <w:color w:val="000000" w:themeColor="text1"/>
                <w:szCs w:val="20"/>
              </w:rPr>
              <w:t>, e.g. QAM symbols, sequences or other signals ….</w:t>
            </w:r>
          </w:p>
          <w:p w14:paraId="0EA6D5D1" w14:textId="27D57FF4" w:rsidR="00DA4C96" w:rsidRDefault="00B445D9" w:rsidP="009E0327">
            <w:pPr>
              <w:jc w:val="both"/>
              <w:rPr>
                <w:rFonts w:eastAsiaTheme="minorEastAsia"/>
                <w:sz w:val="20"/>
                <w:szCs w:val="20"/>
                <w:lang w:val="en-GB"/>
              </w:rPr>
            </w:pPr>
            <w:r w:rsidRPr="00773D50">
              <w:rPr>
                <w:i/>
                <w:iCs/>
                <w:color w:val="000000" w:themeColor="text1"/>
                <w:sz w:val="22"/>
                <w:szCs w:val="22"/>
              </w:rPr>
              <w:t>O</w:t>
            </w:r>
            <w:r w:rsidR="009E0327" w:rsidRPr="00773D50">
              <w:rPr>
                <w:i/>
                <w:iCs/>
                <w:color w:val="000000" w:themeColor="text1"/>
                <w:sz w:val="22"/>
                <w:szCs w:val="22"/>
              </w:rPr>
              <w:t>ther options not precluded</w:t>
            </w:r>
          </w:p>
          <w:p w14:paraId="7A61D57A" w14:textId="484D31BB" w:rsidR="00DA4C96" w:rsidRDefault="00DA4C96" w:rsidP="006A797F">
            <w:pPr>
              <w:jc w:val="both"/>
              <w:rPr>
                <w:rFonts w:eastAsiaTheme="minorEastAsia"/>
                <w:sz w:val="20"/>
                <w:szCs w:val="20"/>
                <w:lang w:val="en-GB"/>
              </w:rPr>
            </w:pPr>
          </w:p>
        </w:tc>
      </w:tr>
      <w:tr w:rsidR="00FA3436" w14:paraId="4D3AF83B" w14:textId="77777777">
        <w:tc>
          <w:tcPr>
            <w:tcW w:w="1150" w:type="dxa"/>
          </w:tcPr>
          <w:p w14:paraId="75628E81" w14:textId="385C6296" w:rsidR="00FA3436" w:rsidRDefault="00FA3436" w:rsidP="00FA3436">
            <w:pPr>
              <w:rPr>
                <w:rFonts w:eastAsiaTheme="minorEastAsia"/>
                <w:sz w:val="20"/>
                <w:szCs w:val="20"/>
                <w:lang w:val="en-GB"/>
              </w:rPr>
            </w:pPr>
            <w:r>
              <w:rPr>
                <w:rFonts w:eastAsia="SimSun"/>
                <w:sz w:val="20"/>
                <w:szCs w:val="20"/>
              </w:rPr>
              <w:t>QC</w:t>
            </w:r>
          </w:p>
        </w:tc>
        <w:tc>
          <w:tcPr>
            <w:tcW w:w="1119" w:type="dxa"/>
          </w:tcPr>
          <w:p w14:paraId="6101DD5A" w14:textId="4B3EDEE6" w:rsidR="00FA3436" w:rsidRDefault="00FA3436" w:rsidP="00FA3436">
            <w:pPr>
              <w:jc w:val="both"/>
              <w:rPr>
                <w:rFonts w:eastAsiaTheme="minorEastAsia"/>
                <w:sz w:val="20"/>
                <w:szCs w:val="20"/>
                <w:lang w:val="en-GB"/>
              </w:rPr>
            </w:pPr>
            <w:r>
              <w:rPr>
                <w:rFonts w:eastAsia="SimSun"/>
                <w:sz w:val="20"/>
                <w:szCs w:val="20"/>
              </w:rPr>
              <w:t>Y</w:t>
            </w:r>
          </w:p>
        </w:tc>
        <w:tc>
          <w:tcPr>
            <w:tcW w:w="7081" w:type="dxa"/>
          </w:tcPr>
          <w:p w14:paraId="44DCCFF3" w14:textId="776F2558" w:rsidR="00FA3436" w:rsidRDefault="00867619" w:rsidP="00FA3436">
            <w:pPr>
              <w:jc w:val="both"/>
              <w:rPr>
                <w:rFonts w:eastAsiaTheme="minorEastAsia"/>
                <w:sz w:val="20"/>
                <w:szCs w:val="20"/>
                <w:lang w:val="en-GB"/>
              </w:rPr>
            </w:pPr>
            <w:r>
              <w:rPr>
                <w:rFonts w:eastAsiaTheme="minorEastAsia"/>
                <w:sz w:val="20"/>
                <w:szCs w:val="20"/>
                <w:lang w:val="en-GB"/>
              </w:rPr>
              <w:t xml:space="preserve">First, </w:t>
            </w:r>
            <w:r w:rsidR="00DA3456">
              <w:rPr>
                <w:rFonts w:eastAsiaTheme="minorEastAsia"/>
                <w:sz w:val="20"/>
                <w:szCs w:val="20"/>
                <w:lang w:val="en-GB"/>
              </w:rPr>
              <w:t xml:space="preserve">we suggest to </w:t>
            </w:r>
            <w:r w:rsidR="00F1365D">
              <w:rPr>
                <w:rFonts w:eastAsiaTheme="minorEastAsia"/>
                <w:sz w:val="20"/>
                <w:szCs w:val="20"/>
                <w:lang w:val="en-GB"/>
              </w:rPr>
              <w:t>clarify the quantities N, K, N’</w:t>
            </w:r>
            <w:r w:rsidR="00BC7272">
              <w:rPr>
                <w:rFonts w:eastAsiaTheme="minorEastAsia"/>
                <w:sz w:val="20"/>
                <w:szCs w:val="20"/>
                <w:lang w:val="en-GB"/>
              </w:rPr>
              <w:t xml:space="preserve"> in the proposal</w:t>
            </w:r>
            <w:r w:rsidR="0054028B">
              <w:rPr>
                <w:rFonts w:eastAsiaTheme="minorEastAsia"/>
                <w:sz w:val="20"/>
                <w:szCs w:val="20"/>
                <w:lang w:val="en-GB"/>
              </w:rPr>
              <w:t xml:space="preserve"> (across options)</w:t>
            </w:r>
            <w:r w:rsidR="00F1365D">
              <w:rPr>
                <w:rFonts w:eastAsiaTheme="minorEastAsia"/>
                <w:sz w:val="20"/>
                <w:szCs w:val="20"/>
                <w:lang w:val="en-GB"/>
              </w:rPr>
              <w:t xml:space="preserve">, </w:t>
            </w:r>
            <w:r w:rsidR="0054028B">
              <w:rPr>
                <w:rFonts w:eastAsiaTheme="minorEastAsia"/>
                <w:sz w:val="20"/>
                <w:szCs w:val="20"/>
                <w:lang w:val="en-GB"/>
              </w:rPr>
              <w:t>to make sure everyone is on the same page</w:t>
            </w:r>
            <w:r w:rsidR="00F1365D">
              <w:rPr>
                <w:rFonts w:eastAsiaTheme="minorEastAsia"/>
                <w:sz w:val="20"/>
                <w:szCs w:val="20"/>
                <w:lang w:val="en-GB"/>
              </w:rPr>
              <w:t>.</w:t>
            </w:r>
            <w:r w:rsidR="00B57B91">
              <w:rPr>
                <w:rFonts w:eastAsiaTheme="minorEastAsia"/>
                <w:sz w:val="20"/>
                <w:szCs w:val="20"/>
                <w:lang w:val="en-GB"/>
              </w:rPr>
              <w:t xml:space="preserve"> </w:t>
            </w:r>
          </w:p>
          <w:p w14:paraId="38A79667" w14:textId="77777777" w:rsidR="00B57B91" w:rsidRDefault="00B57B91" w:rsidP="00FA3436">
            <w:pPr>
              <w:jc w:val="both"/>
              <w:rPr>
                <w:rFonts w:eastAsiaTheme="minorEastAsia"/>
                <w:sz w:val="20"/>
                <w:szCs w:val="20"/>
                <w:lang w:val="en-GB"/>
              </w:rPr>
            </w:pPr>
          </w:p>
          <w:p w14:paraId="1F95B484" w14:textId="0B1F02EB" w:rsidR="00B57B91" w:rsidRDefault="0054028B" w:rsidP="00FA3436">
            <w:pPr>
              <w:jc w:val="both"/>
              <w:rPr>
                <w:rFonts w:eastAsiaTheme="minorEastAsia"/>
                <w:sz w:val="20"/>
                <w:szCs w:val="20"/>
                <w:lang w:val="en-GB"/>
              </w:rPr>
            </w:pPr>
            <w:r>
              <w:rPr>
                <w:rFonts w:eastAsiaTheme="minorEastAsia"/>
                <w:sz w:val="20"/>
                <w:szCs w:val="20"/>
                <w:lang w:val="en-GB"/>
              </w:rPr>
              <w:t>Secondly, for Option 2 and Option 3, w</w:t>
            </w:r>
            <w:r w:rsidR="00B57B91">
              <w:rPr>
                <w:rFonts w:eastAsiaTheme="minorEastAsia"/>
                <w:sz w:val="20"/>
                <w:szCs w:val="20"/>
                <w:lang w:val="en-GB"/>
              </w:rPr>
              <w:t>e</w:t>
            </w:r>
            <w:r>
              <w:rPr>
                <w:rFonts w:eastAsiaTheme="minorEastAsia"/>
                <w:sz w:val="20"/>
                <w:szCs w:val="20"/>
                <w:lang w:val="en-GB"/>
              </w:rPr>
              <w:t xml:space="preserve"> are not sure why these are two separate options? In our view these two options are very much the same </w:t>
            </w:r>
            <w:r w:rsidR="005129EB">
              <w:rPr>
                <w:rFonts w:eastAsiaTheme="minorEastAsia"/>
                <w:sz w:val="20"/>
                <w:szCs w:val="20"/>
                <w:lang w:val="en-GB"/>
              </w:rPr>
              <w:t xml:space="preserve">approach, </w:t>
            </w:r>
            <w:r w:rsidR="00A3726B">
              <w:rPr>
                <w:rFonts w:eastAsiaTheme="minorEastAsia"/>
                <w:sz w:val="20"/>
                <w:szCs w:val="20"/>
                <w:lang w:val="en-GB"/>
              </w:rPr>
              <w:t xml:space="preserve">with only some minor differences in the PSD. As such, suggest to merge Option 2 and Option 3. </w:t>
            </w:r>
          </w:p>
        </w:tc>
      </w:tr>
      <w:tr w:rsidR="00670428" w14:paraId="31D65AFE" w14:textId="77777777">
        <w:tc>
          <w:tcPr>
            <w:tcW w:w="1150" w:type="dxa"/>
          </w:tcPr>
          <w:p w14:paraId="64C6EC13" w14:textId="7732DC41" w:rsidR="00670428" w:rsidRDefault="00670428" w:rsidP="00FA3436">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E5B70D7" w14:textId="753894C2" w:rsidR="00670428" w:rsidRDefault="00670428" w:rsidP="00FA3436">
            <w:pPr>
              <w:jc w:val="both"/>
              <w:rPr>
                <w:rFonts w:eastAsia="SimSun"/>
                <w:sz w:val="20"/>
                <w:szCs w:val="20"/>
              </w:rPr>
            </w:pPr>
            <w:r>
              <w:rPr>
                <w:rFonts w:eastAsia="SimSun" w:hint="eastAsia"/>
                <w:sz w:val="20"/>
                <w:szCs w:val="20"/>
              </w:rPr>
              <w:t>Y</w:t>
            </w:r>
          </w:p>
        </w:tc>
        <w:tc>
          <w:tcPr>
            <w:tcW w:w="7081" w:type="dxa"/>
          </w:tcPr>
          <w:p w14:paraId="3FBFC763" w14:textId="77777777" w:rsidR="006A57DE" w:rsidRDefault="00670428" w:rsidP="00FA3436">
            <w:pPr>
              <w:jc w:val="both"/>
              <w:rPr>
                <w:rFonts w:eastAsiaTheme="minorEastAsia"/>
                <w:sz w:val="20"/>
                <w:szCs w:val="20"/>
                <w:lang w:val="en-GB"/>
              </w:rPr>
            </w:pPr>
            <w:r>
              <w:rPr>
                <w:rFonts w:eastAsiaTheme="minorEastAsia" w:hint="eastAsia"/>
                <w:sz w:val="20"/>
                <w:szCs w:val="20"/>
                <w:lang w:val="en-GB"/>
              </w:rPr>
              <w:t>For</w:t>
            </w:r>
            <w:r>
              <w:rPr>
                <w:rFonts w:eastAsiaTheme="minorEastAsia"/>
                <w:sz w:val="20"/>
                <w:szCs w:val="20"/>
                <w:lang w:val="en-GB"/>
              </w:rPr>
              <w:t xml:space="preserve"> option OOK-3, </w:t>
            </w:r>
          </w:p>
          <w:p w14:paraId="2D33751D" w14:textId="2F0587BD" w:rsidR="00670428" w:rsidRDefault="006A57DE" w:rsidP="00FA3436">
            <w:pPr>
              <w:jc w:val="both"/>
              <w:rPr>
                <w:rFonts w:eastAsiaTheme="minorEastAsia"/>
                <w:sz w:val="20"/>
                <w:szCs w:val="20"/>
                <w:lang w:val="en-GB"/>
              </w:rPr>
            </w:pPr>
            <w:r>
              <w:rPr>
                <w:rFonts w:eastAsiaTheme="minorEastAsia"/>
                <w:sz w:val="20"/>
                <w:szCs w:val="20"/>
                <w:lang w:val="en-GB"/>
              </w:rPr>
              <w:t>1,</w:t>
            </w:r>
            <w:r w:rsidR="00670428">
              <w:rPr>
                <w:rFonts w:eastAsiaTheme="minorEastAsia"/>
                <w:sz w:val="20"/>
                <w:szCs w:val="20"/>
                <w:lang w:val="en-GB"/>
              </w:rPr>
              <w:t>from our understanding</w:t>
            </w:r>
            <w:r>
              <w:rPr>
                <w:rFonts w:eastAsiaTheme="minorEastAsia"/>
                <w:sz w:val="20"/>
                <w:szCs w:val="20"/>
                <w:lang w:val="en-GB"/>
              </w:rPr>
              <w:t xml:space="preserve">, L bits </w:t>
            </w:r>
            <w:r>
              <w:rPr>
                <w:rFonts w:eastAsiaTheme="minorEastAsia" w:hint="eastAsia"/>
                <w:sz w:val="20"/>
                <w:szCs w:val="20"/>
                <w:lang w:val="en-GB"/>
              </w:rPr>
              <w:t>are</w:t>
            </w:r>
            <w:r>
              <w:rPr>
                <w:rFonts w:eastAsiaTheme="minorEastAsia"/>
                <w:sz w:val="20"/>
                <w:szCs w:val="20"/>
                <w:lang w:val="en-GB"/>
              </w:rPr>
              <w:t xml:space="preserve"> </w:t>
            </w:r>
            <w:r>
              <w:rPr>
                <w:rFonts w:eastAsiaTheme="minorEastAsia" w:hint="eastAsia"/>
                <w:sz w:val="20"/>
                <w:szCs w:val="20"/>
                <w:lang w:val="en-GB"/>
              </w:rPr>
              <w:t>transmitted</w:t>
            </w:r>
            <w:r>
              <w:rPr>
                <w:rFonts w:eastAsiaTheme="minorEastAsia"/>
                <w:sz w:val="20"/>
                <w:szCs w:val="20"/>
                <w:lang w:val="en-GB"/>
              </w:rPr>
              <w:t xml:space="preserve"> simultaneously, so we think its title should be “multitone M-</w:t>
            </w:r>
            <w:r>
              <w:rPr>
                <w:rFonts w:eastAsiaTheme="minorEastAsia" w:hint="eastAsia"/>
                <w:sz w:val="20"/>
                <w:szCs w:val="20"/>
                <w:lang w:val="en-GB"/>
              </w:rPr>
              <w:t>bits</w:t>
            </w:r>
            <w:r>
              <w:rPr>
                <w:rFonts w:eastAsiaTheme="minorEastAsia"/>
                <w:sz w:val="20"/>
                <w:szCs w:val="20"/>
                <w:lang w:val="en-GB"/>
              </w:rPr>
              <w:t xml:space="preserve"> OOK” rather than “</w:t>
            </w:r>
            <w:r w:rsidRPr="006A57DE">
              <w:rPr>
                <w:rFonts w:eastAsiaTheme="minorEastAsia"/>
                <w:sz w:val="20"/>
                <w:szCs w:val="20"/>
                <w:lang w:val="en-GB"/>
              </w:rPr>
              <w:t>Multi-tone single-bit OOK</w:t>
            </w:r>
            <w:r>
              <w:rPr>
                <w:rFonts w:eastAsiaTheme="minorEastAsia"/>
                <w:sz w:val="20"/>
                <w:szCs w:val="20"/>
                <w:lang w:val="en-GB"/>
              </w:rPr>
              <w:t>”.</w:t>
            </w:r>
          </w:p>
          <w:p w14:paraId="5504BD13" w14:textId="1CA50E17" w:rsidR="006A57DE" w:rsidRDefault="006A57DE" w:rsidP="00FA3436">
            <w:pPr>
              <w:jc w:val="both"/>
              <w:rPr>
                <w:rFonts w:eastAsiaTheme="minorEastAsia"/>
                <w:sz w:val="20"/>
                <w:szCs w:val="20"/>
                <w:lang w:val="en-GB"/>
              </w:rPr>
            </w:pPr>
            <w:r>
              <w:rPr>
                <w:rFonts w:eastAsiaTheme="minorEastAsia" w:hint="eastAsia"/>
                <w:sz w:val="20"/>
                <w:szCs w:val="20"/>
                <w:lang w:val="en-GB"/>
              </w:rPr>
              <w:t>2</w:t>
            </w:r>
            <w:r>
              <w:rPr>
                <w:rFonts w:eastAsiaTheme="minorEastAsia"/>
                <w:sz w:val="20"/>
                <w:szCs w:val="20"/>
                <w:lang w:val="en-GB"/>
              </w:rPr>
              <w:t>, since the first sub bullet say “</w:t>
            </w:r>
            <w:r w:rsidRPr="00773D50">
              <w:rPr>
                <w:i/>
                <w:iCs/>
                <w:color w:val="000000" w:themeColor="text1"/>
                <w:sz w:val="22"/>
                <w:szCs w:val="22"/>
              </w:rPr>
              <w:t>without GBs in</w:t>
            </w:r>
            <w:r>
              <w:rPr>
                <w:i/>
                <w:iCs/>
                <w:color w:val="000000" w:themeColor="text1"/>
                <w:sz w:val="22"/>
                <w:szCs w:val="22"/>
              </w:rPr>
              <w:t>-</w:t>
            </w:r>
            <w:r w:rsidRPr="00773D50">
              <w:rPr>
                <w:i/>
                <w:iCs/>
                <w:color w:val="000000" w:themeColor="text1"/>
                <w:sz w:val="22"/>
                <w:szCs w:val="22"/>
              </w:rPr>
              <w:t>between segments</w:t>
            </w:r>
            <w:r>
              <w:rPr>
                <w:rFonts w:eastAsiaTheme="minorEastAsia"/>
                <w:sz w:val="20"/>
                <w:szCs w:val="20"/>
                <w:lang w:val="en-GB"/>
              </w:rPr>
              <w:t>”, does it imply that there should be some restriction on the location of the non-zero SC of two adjacent segment? From our understanding, the location of the non-zero SC of two adjacent segment should be separated as far as possible so that UE can distinguish the them.</w:t>
            </w:r>
          </w:p>
        </w:tc>
      </w:tr>
      <w:tr w:rsidR="00DD6357" w14:paraId="26FB9FD2" w14:textId="77777777">
        <w:tc>
          <w:tcPr>
            <w:tcW w:w="1150" w:type="dxa"/>
          </w:tcPr>
          <w:p w14:paraId="24E591A6" w14:textId="6C38D2C0" w:rsidR="00DD6357" w:rsidRDefault="00DD6357" w:rsidP="00FA3436">
            <w:pPr>
              <w:rPr>
                <w:rFonts w:eastAsia="SimSun"/>
                <w:sz w:val="20"/>
                <w:szCs w:val="20"/>
              </w:rPr>
            </w:pPr>
            <w:r>
              <w:rPr>
                <w:rFonts w:eastAsia="SimSun"/>
                <w:sz w:val="20"/>
                <w:szCs w:val="20"/>
              </w:rPr>
              <w:t>Futurewei</w:t>
            </w:r>
          </w:p>
        </w:tc>
        <w:tc>
          <w:tcPr>
            <w:tcW w:w="1119" w:type="dxa"/>
          </w:tcPr>
          <w:p w14:paraId="16114FEB" w14:textId="2BCBBF86" w:rsidR="00DD6357" w:rsidRDefault="00DD6357" w:rsidP="00FA3436">
            <w:pPr>
              <w:jc w:val="both"/>
              <w:rPr>
                <w:rFonts w:eastAsia="SimSun"/>
                <w:sz w:val="20"/>
                <w:szCs w:val="20"/>
              </w:rPr>
            </w:pPr>
            <w:r>
              <w:rPr>
                <w:rFonts w:eastAsia="SimSun"/>
                <w:sz w:val="20"/>
                <w:szCs w:val="20"/>
              </w:rPr>
              <w:t>Partial Y</w:t>
            </w:r>
          </w:p>
        </w:tc>
        <w:tc>
          <w:tcPr>
            <w:tcW w:w="7081" w:type="dxa"/>
          </w:tcPr>
          <w:p w14:paraId="58E51326" w14:textId="71CE4C84" w:rsidR="00DD6357" w:rsidRDefault="00DD6357" w:rsidP="00FA3436">
            <w:pPr>
              <w:jc w:val="both"/>
              <w:rPr>
                <w:rFonts w:eastAsiaTheme="minorEastAsia"/>
                <w:sz w:val="20"/>
                <w:szCs w:val="20"/>
                <w:lang w:val="en-GB"/>
              </w:rPr>
            </w:pPr>
            <w:r>
              <w:rPr>
                <w:rFonts w:eastAsiaTheme="minorEastAsia"/>
                <w:sz w:val="20"/>
                <w:szCs w:val="20"/>
                <w:lang w:val="en-GB"/>
              </w:rPr>
              <w:t>We are in general OK with the proposal but suggest the following edits</w:t>
            </w:r>
            <w:r w:rsidR="00EE1CB5">
              <w:rPr>
                <w:rFonts w:eastAsiaTheme="minorEastAsia"/>
                <w:sz w:val="20"/>
                <w:szCs w:val="20"/>
                <w:lang w:val="en-GB"/>
              </w:rPr>
              <w:t>. We also suggest, if possible, to combine Option OOK-3 with Option OOK-1 since both are intended to generate single bit per OFDM symbol.</w:t>
            </w:r>
          </w:p>
          <w:p w14:paraId="125A52A0" w14:textId="77777777" w:rsidR="00EE1CB5" w:rsidRDefault="00EE1CB5" w:rsidP="00FA3436">
            <w:pPr>
              <w:jc w:val="both"/>
              <w:rPr>
                <w:rFonts w:eastAsiaTheme="minorEastAsia"/>
                <w:sz w:val="20"/>
                <w:szCs w:val="20"/>
                <w:lang w:val="en-GB"/>
              </w:rPr>
            </w:pPr>
          </w:p>
          <w:p w14:paraId="4D6367B4" w14:textId="77777777" w:rsidR="00DD6357" w:rsidRDefault="00DD6357" w:rsidP="00FA3436">
            <w:pPr>
              <w:jc w:val="both"/>
              <w:rPr>
                <w:rFonts w:eastAsiaTheme="minorEastAsia"/>
                <w:sz w:val="20"/>
                <w:szCs w:val="20"/>
                <w:lang w:val="en-GB"/>
              </w:rPr>
            </w:pPr>
          </w:p>
          <w:p w14:paraId="798E389B" w14:textId="77777777" w:rsidR="00DD6357" w:rsidRPr="00773D50" w:rsidRDefault="00DD6357" w:rsidP="00DD6357">
            <w:pPr>
              <w:rPr>
                <w:i/>
                <w:iCs/>
                <w:color w:val="000000" w:themeColor="text1"/>
                <w:sz w:val="22"/>
                <w:szCs w:val="22"/>
                <w:lang w:val="en-GB"/>
              </w:rPr>
            </w:pPr>
            <w:r w:rsidRPr="00773D50">
              <w:rPr>
                <w:b/>
                <w:bCs/>
                <w:i/>
                <w:iCs/>
                <w:color w:val="000000" w:themeColor="text1"/>
                <w:sz w:val="22"/>
                <w:szCs w:val="22"/>
                <w:highlight w:val="cyan"/>
                <w:lang w:val="en-GB"/>
              </w:rPr>
              <w:t>High-FL2-Proposal-3:</w:t>
            </w:r>
            <w:r w:rsidRPr="00773D50">
              <w:rPr>
                <w:i/>
                <w:iCs/>
                <w:color w:val="000000" w:themeColor="text1"/>
                <w:sz w:val="22"/>
                <w:szCs w:val="22"/>
                <w:lang w:val="en-GB"/>
              </w:rPr>
              <w:t xml:space="preserve"> For MC-ASK waveform generation, </w:t>
            </w:r>
          </w:p>
          <w:p w14:paraId="601E98CE" w14:textId="77777777" w:rsidR="00DD6357" w:rsidRPr="00773D50" w:rsidRDefault="00DD6357" w:rsidP="00DD6357">
            <w:pPr>
              <w:pStyle w:val="ListParagraph"/>
              <w:numPr>
                <w:ilvl w:val="0"/>
                <w:numId w:val="72"/>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Option OOK-1: Single-bit, N [contiguous SCs] of LP-WUS are </w:t>
            </w:r>
          </w:p>
          <w:p w14:paraId="10D8F27A" w14:textId="2624515C"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DD6357">
              <w:rPr>
                <w:rFonts w:ascii="Times New Roman" w:hAnsi="Times New Roman"/>
                <w:i/>
                <w:iCs/>
                <w:color w:val="FF0000"/>
                <w:sz w:val="22"/>
                <w:szCs w:val="22"/>
              </w:rPr>
              <w:t xml:space="preserve">Modulated to generate </w:t>
            </w:r>
            <w:r w:rsidRPr="00DD6357">
              <w:rPr>
                <w:rFonts w:ascii="Times New Roman" w:hAnsi="Times New Roman"/>
                <w:i/>
                <w:iCs/>
                <w:strike/>
                <w:color w:val="FF0000"/>
                <w:sz w:val="22"/>
                <w:szCs w:val="22"/>
              </w:rPr>
              <w:t>OOK=1 means all SCs are</w:t>
            </w:r>
            <w:r w:rsidRPr="00773D50">
              <w:rPr>
                <w:rFonts w:ascii="Times New Roman" w:hAnsi="Times New Roman"/>
                <w:i/>
                <w:iCs/>
                <w:color w:val="000000" w:themeColor="text1"/>
                <w:sz w:val="22"/>
                <w:szCs w:val="22"/>
              </w:rPr>
              <w:t xml:space="preserve"> non-zero</w:t>
            </w:r>
            <w:r>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power</w:t>
            </w:r>
            <w:r w:rsidRPr="00DD6357">
              <w:rPr>
                <w:rFonts w:ascii="Times New Roman" w:hAnsi="Times New Roman"/>
                <w:i/>
                <w:iCs/>
                <w:color w:val="FF0000"/>
                <w:sz w:val="22"/>
                <w:szCs w:val="22"/>
              </w:rPr>
              <w:t>/level</w:t>
            </w:r>
            <w:r>
              <w:rPr>
                <w:rFonts w:ascii="Times New Roman" w:hAnsi="Times New Roman"/>
                <w:i/>
                <w:iCs/>
                <w:color w:val="000000" w:themeColor="text1"/>
                <w:sz w:val="22"/>
                <w:szCs w:val="22"/>
              </w:rPr>
              <w:t xml:space="preserve"> </w:t>
            </w:r>
            <w:r w:rsidRPr="00DD6357">
              <w:rPr>
                <w:rFonts w:ascii="Times New Roman" w:hAnsi="Times New Roman"/>
                <w:i/>
                <w:iCs/>
                <w:color w:val="FF0000"/>
                <w:sz w:val="22"/>
                <w:szCs w:val="22"/>
              </w:rPr>
              <w:t>at LP-WUR base-band for OOK=1</w:t>
            </w:r>
          </w:p>
          <w:p w14:paraId="6DDAEB6A" w14:textId="641AB54A"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DD6357">
              <w:rPr>
                <w:rFonts w:ascii="Times New Roman" w:hAnsi="Times New Roman"/>
                <w:i/>
                <w:iCs/>
                <w:color w:val="FF0000"/>
                <w:sz w:val="22"/>
                <w:szCs w:val="22"/>
              </w:rPr>
              <w:t xml:space="preserve">Modulated to generate </w:t>
            </w:r>
            <w:r w:rsidRPr="00DD6357">
              <w:rPr>
                <w:rFonts w:ascii="Times New Roman" w:hAnsi="Times New Roman"/>
                <w:i/>
                <w:iCs/>
                <w:strike/>
                <w:color w:val="FF0000"/>
                <w:sz w:val="22"/>
                <w:szCs w:val="22"/>
              </w:rPr>
              <w:t>OOK=0 means all SCs are to</w:t>
            </w:r>
            <w:r w:rsidRPr="00773D50">
              <w:rPr>
                <w:rFonts w:ascii="Times New Roman" w:hAnsi="Times New Roman"/>
                <w:i/>
                <w:iCs/>
                <w:color w:val="000000" w:themeColor="text1"/>
                <w:sz w:val="22"/>
                <w:szCs w:val="22"/>
              </w:rPr>
              <w:t xml:space="preserve"> zero power</w:t>
            </w:r>
            <w:r w:rsidRPr="00DD6357">
              <w:rPr>
                <w:rFonts w:ascii="Times New Roman" w:hAnsi="Times New Roman"/>
                <w:i/>
                <w:iCs/>
                <w:color w:val="FF0000"/>
                <w:sz w:val="22"/>
                <w:szCs w:val="22"/>
              </w:rPr>
              <w:t>/level</w:t>
            </w:r>
            <w:r w:rsidRPr="00773D50">
              <w:rPr>
                <w:rFonts w:ascii="Times New Roman" w:hAnsi="Times New Roman"/>
                <w:i/>
                <w:iCs/>
                <w:color w:val="000000" w:themeColor="text1"/>
                <w:sz w:val="22"/>
                <w:szCs w:val="22"/>
              </w:rPr>
              <w:t xml:space="preserve"> </w:t>
            </w:r>
            <w:r w:rsidRPr="00DD6357">
              <w:rPr>
                <w:rFonts w:ascii="Times New Roman" w:hAnsi="Times New Roman"/>
                <w:i/>
                <w:iCs/>
                <w:strike/>
                <w:color w:val="FF0000"/>
                <w:sz w:val="22"/>
                <w:szCs w:val="22"/>
              </w:rPr>
              <w:t>(from</w:t>
            </w:r>
            <w:r w:rsidRPr="00DD6357">
              <w:rPr>
                <w:rFonts w:ascii="Times New Roman" w:hAnsi="Times New Roman"/>
                <w:i/>
                <w:iCs/>
                <w:color w:val="FF0000"/>
                <w:sz w:val="22"/>
                <w:szCs w:val="22"/>
              </w:rPr>
              <w:t xml:space="preserve"> at LP-WUR </w:t>
            </w:r>
            <w:r w:rsidRPr="00773D50">
              <w:rPr>
                <w:rFonts w:ascii="Times New Roman" w:hAnsi="Times New Roman"/>
                <w:i/>
                <w:iCs/>
                <w:color w:val="000000" w:themeColor="text1"/>
                <w:sz w:val="22"/>
                <w:szCs w:val="22"/>
              </w:rPr>
              <w:t xml:space="preserve">base-band </w:t>
            </w:r>
            <w:r w:rsidRPr="00DD6357">
              <w:rPr>
                <w:rFonts w:ascii="Times New Roman" w:hAnsi="Times New Roman"/>
                <w:i/>
                <w:iCs/>
                <w:color w:val="FF0000"/>
                <w:sz w:val="22"/>
                <w:szCs w:val="22"/>
              </w:rPr>
              <w:t xml:space="preserve">for OOK=0 </w:t>
            </w:r>
            <w:r w:rsidRPr="00DD6357">
              <w:rPr>
                <w:rFonts w:ascii="Times New Roman" w:hAnsi="Times New Roman"/>
                <w:i/>
                <w:iCs/>
                <w:strike/>
                <w:color w:val="FF0000"/>
                <w:sz w:val="22"/>
                <w:szCs w:val="22"/>
              </w:rPr>
              <w:t>point of view)</w:t>
            </w:r>
          </w:p>
          <w:p w14:paraId="02862B16" w14:textId="395CDAD6"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possibl</w:t>
            </w:r>
            <w:r>
              <w:rPr>
                <w:rFonts w:ascii="Times New Roman" w:hAnsi="Times New Roman"/>
                <w:i/>
                <w:iCs/>
                <w:color w:val="000000" w:themeColor="text1"/>
                <w:sz w:val="22"/>
                <w:szCs w:val="22"/>
              </w:rPr>
              <w:t>y</w:t>
            </w:r>
            <w:r w:rsidRPr="00773D50">
              <w:rPr>
                <w:rFonts w:ascii="Times New Roman" w:hAnsi="Times New Roman"/>
                <w:i/>
                <w:iCs/>
                <w:color w:val="000000" w:themeColor="text1"/>
                <w:sz w:val="22"/>
                <w:szCs w:val="22"/>
              </w:rPr>
              <w:t xml:space="preserve"> </w:t>
            </w:r>
            <w:r>
              <w:rPr>
                <w:rFonts w:ascii="Times New Roman" w:hAnsi="Times New Roman"/>
                <w:i/>
                <w:iCs/>
                <w:color w:val="000000" w:themeColor="text1"/>
                <w:sz w:val="22"/>
                <w:szCs w:val="22"/>
              </w:rPr>
              <w:t xml:space="preserve">with </w:t>
            </w:r>
            <w:r w:rsidRPr="00773D50">
              <w:rPr>
                <w:rFonts w:ascii="Times New Roman" w:hAnsi="Times New Roman"/>
                <w:i/>
                <w:iCs/>
                <w:color w:val="000000" w:themeColor="text1"/>
                <w:sz w:val="22"/>
                <w:szCs w:val="22"/>
              </w:rPr>
              <w:t xml:space="preserve">GBs around  </w:t>
            </w:r>
          </w:p>
          <w:p w14:paraId="3A441A6F" w14:textId="54422857" w:rsidR="00636CC2" w:rsidRPr="00636CC2" w:rsidRDefault="00636CC2" w:rsidP="00DD6357">
            <w:pPr>
              <w:pStyle w:val="ListParagraph"/>
              <w:numPr>
                <w:ilvl w:val="1"/>
                <w:numId w:val="7"/>
              </w:numPr>
              <w:ind w:leftChars="0"/>
              <w:rPr>
                <w:rFonts w:ascii="Times New Roman" w:hAnsi="Times New Roman"/>
                <w:i/>
                <w:iCs/>
                <w:color w:val="FF0000"/>
                <w:sz w:val="22"/>
                <w:szCs w:val="22"/>
              </w:rPr>
            </w:pPr>
            <w:r w:rsidRPr="00636CC2">
              <w:rPr>
                <w:rFonts w:ascii="Times New Roman" w:hAnsi="Times New Roman"/>
                <w:i/>
                <w:iCs/>
                <w:color w:val="FF0000"/>
                <w:sz w:val="22"/>
                <w:szCs w:val="22"/>
              </w:rPr>
              <w:t xml:space="preserve">FFS: modulating signals for the N SCs, e.g., </w:t>
            </w:r>
            <w:r w:rsidRPr="00636CC2">
              <w:rPr>
                <w:rFonts w:eastAsia="SimSun"/>
                <w:i/>
                <w:iCs/>
                <w:color w:val="FF0000"/>
                <w:szCs w:val="20"/>
              </w:rPr>
              <w:t>QAM symbols, sequences or other signals</w:t>
            </w:r>
            <w:r w:rsidRPr="00636CC2">
              <w:rPr>
                <w:rFonts w:ascii="Times New Roman" w:hAnsi="Times New Roman"/>
                <w:i/>
                <w:iCs/>
                <w:color w:val="FF0000"/>
                <w:sz w:val="22"/>
                <w:szCs w:val="22"/>
              </w:rPr>
              <w:t xml:space="preserve"> </w:t>
            </w:r>
          </w:p>
          <w:p w14:paraId="702F9BEB" w14:textId="77777777" w:rsidR="00DD6357" w:rsidRDefault="00DD6357" w:rsidP="00DD6357">
            <w:pPr>
              <w:rPr>
                <w:i/>
                <w:iCs/>
                <w:color w:val="000000" w:themeColor="text1"/>
                <w:sz w:val="22"/>
                <w:szCs w:val="22"/>
              </w:rPr>
            </w:pPr>
          </w:p>
          <w:p w14:paraId="6D7D77AA" w14:textId="77777777" w:rsidR="00DD6357" w:rsidRDefault="00DD6357" w:rsidP="00DD6357">
            <w:pPr>
              <w:rPr>
                <w:i/>
                <w:iCs/>
                <w:color w:val="000000" w:themeColor="text1"/>
                <w:sz w:val="22"/>
                <w:szCs w:val="22"/>
              </w:rPr>
            </w:pPr>
            <w:r>
              <w:rPr>
                <w:i/>
                <w:iCs/>
                <w:color w:val="000000" w:themeColor="text1"/>
                <w:sz w:val="22"/>
                <w:szCs w:val="22"/>
              </w:rPr>
              <w:t xml:space="preserve">   </w:t>
            </w:r>
            <w:r w:rsidRPr="00CF2AE3">
              <w:rPr>
                <w:noProof/>
                <w:lang w:eastAsia="ja-JP"/>
              </w:rPr>
              <w:drawing>
                <wp:inline distT="0" distB="0" distL="0" distR="0" wp14:anchorId="0BFA0AD4" wp14:editId="127E1F1A">
                  <wp:extent cx="2000892" cy="83266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7552" cy="835436"/>
                          </a:xfrm>
                          <a:prstGeom prst="rect">
                            <a:avLst/>
                          </a:prstGeom>
                          <a:noFill/>
                          <a:ln>
                            <a:noFill/>
                          </a:ln>
                        </pic:spPr>
                      </pic:pic>
                    </a:graphicData>
                  </a:graphic>
                </wp:inline>
              </w:drawing>
            </w:r>
          </w:p>
          <w:p w14:paraId="016497E4" w14:textId="77777777" w:rsidR="00DD6357" w:rsidRPr="003B4941" w:rsidRDefault="00DD6357" w:rsidP="00DD6357">
            <w:pPr>
              <w:rPr>
                <w:i/>
                <w:iCs/>
                <w:color w:val="000000" w:themeColor="text1"/>
                <w:sz w:val="22"/>
                <w:szCs w:val="22"/>
              </w:rPr>
            </w:pPr>
          </w:p>
          <w:p w14:paraId="0B23C54C" w14:textId="77777777" w:rsidR="00DD6357" w:rsidRPr="00773D50" w:rsidRDefault="00DD6357" w:rsidP="00DD635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OOK-2: Parallel M-bit OOK in frequency domain</w:t>
            </w:r>
          </w:p>
          <w:p w14:paraId="7654A250" w14:textId="42E60889"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N </w:t>
            </w:r>
            <w:r w:rsidRPr="00636CC2">
              <w:rPr>
                <w:rFonts w:ascii="Times New Roman" w:hAnsi="Times New Roman"/>
                <w:i/>
                <w:iCs/>
                <w:strike/>
                <w:color w:val="FF0000"/>
                <w:sz w:val="22"/>
                <w:szCs w:val="22"/>
              </w:rPr>
              <w:t>Res</w:t>
            </w:r>
            <w:r w:rsidRPr="00636CC2">
              <w:rPr>
                <w:rFonts w:ascii="Times New Roman" w:hAnsi="Times New Roman"/>
                <w:i/>
                <w:iCs/>
                <w:color w:val="FF0000"/>
                <w:sz w:val="22"/>
                <w:szCs w:val="22"/>
              </w:rPr>
              <w:t xml:space="preserve"> </w:t>
            </w:r>
            <w:r w:rsidR="00636CC2" w:rsidRPr="00636CC2">
              <w:rPr>
                <w:rFonts w:ascii="Times New Roman" w:hAnsi="Times New Roman"/>
                <w:i/>
                <w:iCs/>
                <w:color w:val="FF0000"/>
                <w:sz w:val="22"/>
                <w:szCs w:val="22"/>
              </w:rPr>
              <w:t>SCs</w:t>
            </w:r>
            <w:r w:rsidR="00636CC2">
              <w:rPr>
                <w:rFonts w:ascii="Times New Roman" w:hAnsi="Times New Roman"/>
                <w:i/>
                <w:iCs/>
                <w:color w:val="000000" w:themeColor="text1"/>
                <w:sz w:val="22"/>
                <w:szCs w:val="22"/>
              </w:rPr>
              <w:t xml:space="preserve"> </w:t>
            </w:r>
            <w:r w:rsidRPr="00773D50">
              <w:rPr>
                <w:rFonts w:ascii="Times New Roman" w:hAnsi="Times New Roman"/>
                <w:i/>
                <w:iCs/>
                <w:color w:val="000000" w:themeColor="text1"/>
                <w:sz w:val="22"/>
                <w:szCs w:val="22"/>
              </w:rPr>
              <w:t>of LP-WUS is separated into M segments possibly with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w:t>
            </w:r>
          </w:p>
          <w:p w14:paraId="27E3DB20" w14:textId="2A87DBEC" w:rsidR="00DD6357" w:rsidRPr="00773D50" w:rsidRDefault="00636CC2" w:rsidP="00DD6357">
            <w:pPr>
              <w:pStyle w:val="ListParagraph"/>
              <w:numPr>
                <w:ilvl w:val="1"/>
                <w:numId w:val="7"/>
              </w:numPr>
              <w:ind w:leftChars="0"/>
              <w:rPr>
                <w:rFonts w:ascii="Times New Roman" w:hAnsi="Times New Roman"/>
                <w:i/>
                <w:iCs/>
                <w:color w:val="000000" w:themeColor="text1"/>
                <w:sz w:val="22"/>
                <w:szCs w:val="22"/>
              </w:rPr>
            </w:pPr>
            <w:r w:rsidRPr="00636CC2">
              <w:rPr>
                <w:rFonts w:ascii="Times New Roman" w:hAnsi="Times New Roman"/>
                <w:i/>
                <w:iCs/>
                <w:color w:val="FF0000"/>
                <w:sz w:val="22"/>
                <w:szCs w:val="22"/>
              </w:rPr>
              <w:t>SCs</w:t>
            </w:r>
            <w:r>
              <w:rPr>
                <w:rFonts w:ascii="Times New Roman" w:hAnsi="Times New Roman"/>
                <w:i/>
                <w:iCs/>
                <w:color w:val="FF0000"/>
                <w:sz w:val="22"/>
                <w:szCs w:val="22"/>
              </w:rPr>
              <w:t xml:space="preserve"> of each segment are modulated to generate</w:t>
            </w:r>
            <w:r>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OOK=1 means all SCs in segment are </w:t>
            </w:r>
            <w:r w:rsidR="00DD6357" w:rsidRPr="00773D50">
              <w:rPr>
                <w:rFonts w:ascii="Times New Roman" w:hAnsi="Times New Roman"/>
                <w:i/>
                <w:iCs/>
                <w:color w:val="000000" w:themeColor="text1"/>
                <w:sz w:val="22"/>
                <w:szCs w:val="22"/>
              </w:rPr>
              <w:t>non-zero</w:t>
            </w:r>
            <w:r w:rsidR="00DD6357">
              <w:rPr>
                <w:rFonts w:ascii="Times New Roman" w:hAnsi="Times New Roman"/>
                <w:i/>
                <w:iCs/>
                <w:color w:val="000000" w:themeColor="text1"/>
                <w:sz w:val="22"/>
                <w:szCs w:val="22"/>
              </w:rPr>
              <w:t xml:space="preserve"> </w:t>
            </w:r>
            <w:r w:rsidR="00DD6357" w:rsidRPr="00773D50">
              <w:rPr>
                <w:rFonts w:ascii="Times New Roman" w:hAnsi="Times New Roman"/>
                <w:i/>
                <w:iCs/>
                <w:color w:val="000000" w:themeColor="text1"/>
                <w:sz w:val="22"/>
                <w:szCs w:val="22"/>
              </w:rPr>
              <w:t>power</w:t>
            </w:r>
            <w:r w:rsidRPr="00636CC2">
              <w:rPr>
                <w:rFonts w:ascii="Times New Roman" w:hAnsi="Times New Roman"/>
                <w:i/>
                <w:iCs/>
                <w:color w:val="FF0000"/>
                <w:sz w:val="22"/>
                <w:szCs w:val="22"/>
              </w:rPr>
              <w:t>/level</w:t>
            </w:r>
            <w:r>
              <w:rPr>
                <w:rFonts w:ascii="Times New Roman" w:hAnsi="Times New Roman"/>
                <w:i/>
                <w:iCs/>
                <w:color w:val="FF0000"/>
                <w:sz w:val="22"/>
                <w:szCs w:val="22"/>
              </w:rPr>
              <w:t xml:space="preserve"> at LP-WUR base-band for OOK=1</w:t>
            </w:r>
          </w:p>
          <w:p w14:paraId="6B5A26D3" w14:textId="3D06A62C" w:rsidR="00DD6357" w:rsidRPr="00773D50" w:rsidRDefault="00636CC2" w:rsidP="00DD6357">
            <w:pPr>
              <w:pStyle w:val="ListParagraph"/>
              <w:numPr>
                <w:ilvl w:val="1"/>
                <w:numId w:val="7"/>
              </w:numPr>
              <w:ind w:leftChars="0"/>
              <w:rPr>
                <w:rFonts w:ascii="Times New Roman" w:hAnsi="Times New Roman"/>
                <w:i/>
                <w:iCs/>
                <w:color w:val="000000" w:themeColor="text1"/>
                <w:sz w:val="22"/>
                <w:szCs w:val="22"/>
              </w:rPr>
            </w:pPr>
            <w:r w:rsidRPr="00636CC2">
              <w:rPr>
                <w:rFonts w:ascii="Times New Roman" w:hAnsi="Times New Roman"/>
                <w:i/>
                <w:iCs/>
                <w:color w:val="FF0000"/>
                <w:sz w:val="22"/>
                <w:szCs w:val="22"/>
              </w:rPr>
              <w:t>SCs</w:t>
            </w:r>
            <w:r>
              <w:rPr>
                <w:rFonts w:ascii="Times New Roman" w:hAnsi="Times New Roman"/>
                <w:i/>
                <w:iCs/>
                <w:color w:val="FF0000"/>
                <w:sz w:val="22"/>
                <w:szCs w:val="22"/>
              </w:rPr>
              <w:t xml:space="preserve"> of each segment are modulated to generate</w:t>
            </w:r>
            <w:r>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OOK=0 means all SCs in segment are to </w:t>
            </w:r>
            <w:r w:rsidR="00DD6357" w:rsidRPr="00773D50">
              <w:rPr>
                <w:rFonts w:ascii="Times New Roman" w:hAnsi="Times New Roman"/>
                <w:i/>
                <w:iCs/>
                <w:color w:val="000000" w:themeColor="text1"/>
                <w:sz w:val="22"/>
                <w:szCs w:val="22"/>
              </w:rPr>
              <w:t>zero power</w:t>
            </w:r>
            <w:r w:rsidRPr="00636CC2">
              <w:rPr>
                <w:rFonts w:ascii="Times New Roman" w:hAnsi="Times New Roman"/>
                <w:i/>
                <w:iCs/>
                <w:color w:val="FF0000"/>
                <w:sz w:val="22"/>
                <w:szCs w:val="22"/>
              </w:rPr>
              <w:t>/level</w:t>
            </w:r>
            <w:r>
              <w:rPr>
                <w:rFonts w:ascii="Times New Roman" w:hAnsi="Times New Roman"/>
                <w:i/>
                <w:iCs/>
                <w:color w:val="FF0000"/>
                <w:sz w:val="22"/>
                <w:szCs w:val="22"/>
              </w:rPr>
              <w:t xml:space="preserve"> at LP-WUR</w:t>
            </w:r>
            <w:r w:rsidR="00DD6357" w:rsidRPr="00773D50">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 xml:space="preserve">(from </w:t>
            </w:r>
            <w:r w:rsidR="00DD6357" w:rsidRPr="00773D50">
              <w:rPr>
                <w:rFonts w:ascii="Times New Roman" w:hAnsi="Times New Roman"/>
                <w:i/>
                <w:iCs/>
                <w:color w:val="000000" w:themeColor="text1"/>
                <w:sz w:val="22"/>
                <w:szCs w:val="22"/>
              </w:rPr>
              <w:t>base-band</w:t>
            </w:r>
            <w:r>
              <w:rPr>
                <w:rFonts w:ascii="Times New Roman" w:hAnsi="Times New Roman"/>
                <w:i/>
                <w:iCs/>
                <w:color w:val="000000" w:themeColor="text1"/>
                <w:sz w:val="22"/>
                <w:szCs w:val="22"/>
              </w:rPr>
              <w:t xml:space="preserve"> </w:t>
            </w:r>
            <w:r w:rsidRPr="00636CC2">
              <w:rPr>
                <w:rFonts w:ascii="Times New Roman" w:hAnsi="Times New Roman"/>
                <w:i/>
                <w:iCs/>
                <w:color w:val="FF0000"/>
                <w:sz w:val="22"/>
                <w:szCs w:val="22"/>
              </w:rPr>
              <w:t>for OOK=1</w:t>
            </w:r>
            <w:r w:rsidR="00DD6357" w:rsidRPr="00773D50">
              <w:rPr>
                <w:rFonts w:ascii="Times New Roman" w:hAnsi="Times New Roman"/>
                <w:i/>
                <w:iCs/>
                <w:color w:val="000000" w:themeColor="text1"/>
                <w:sz w:val="22"/>
                <w:szCs w:val="22"/>
              </w:rPr>
              <w:t xml:space="preserve"> </w:t>
            </w:r>
            <w:r w:rsidR="00DD6357" w:rsidRPr="00636CC2">
              <w:rPr>
                <w:rFonts w:ascii="Times New Roman" w:hAnsi="Times New Roman"/>
                <w:i/>
                <w:iCs/>
                <w:strike/>
                <w:color w:val="FF0000"/>
                <w:sz w:val="22"/>
                <w:szCs w:val="22"/>
              </w:rPr>
              <w:t>point of view)</w:t>
            </w:r>
          </w:p>
          <w:p w14:paraId="7C906270" w14:textId="0592FDF9"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7325F7F2" w14:textId="1D97D39A" w:rsidR="00265D82" w:rsidRPr="00EE1CB5" w:rsidRDefault="00EE1CB5" w:rsidP="00DD6357">
            <w:pPr>
              <w:pStyle w:val="ListParagraph"/>
              <w:numPr>
                <w:ilvl w:val="1"/>
                <w:numId w:val="7"/>
              </w:numPr>
              <w:ind w:leftChars="0"/>
              <w:rPr>
                <w:rFonts w:ascii="Times New Roman" w:hAnsi="Times New Roman"/>
                <w:i/>
                <w:iCs/>
                <w:color w:val="FF0000"/>
                <w:sz w:val="22"/>
                <w:szCs w:val="22"/>
              </w:rPr>
            </w:pPr>
            <w:r w:rsidRPr="00EE1CB5">
              <w:rPr>
                <w:rFonts w:ascii="Times New Roman" w:hAnsi="Times New Roman"/>
                <w:i/>
                <w:iCs/>
                <w:color w:val="FF0000"/>
                <w:sz w:val="22"/>
                <w:szCs w:val="22"/>
              </w:rPr>
              <w:t>Other options are not precluded</w:t>
            </w:r>
          </w:p>
          <w:p w14:paraId="4A1D5135" w14:textId="77777777" w:rsidR="00DD6357" w:rsidRDefault="00DD6357" w:rsidP="00DD6357">
            <w:pPr>
              <w:rPr>
                <w:i/>
                <w:iCs/>
                <w:color w:val="000000" w:themeColor="text1"/>
                <w:sz w:val="22"/>
                <w:szCs w:val="22"/>
              </w:rPr>
            </w:pPr>
          </w:p>
          <w:p w14:paraId="61C13518" w14:textId="77777777" w:rsidR="00DD6357" w:rsidRPr="001B703F" w:rsidRDefault="00DD6357" w:rsidP="00DD6357">
            <w:pPr>
              <w:rPr>
                <w:color w:val="000000" w:themeColor="text1"/>
                <w:sz w:val="22"/>
                <w:szCs w:val="22"/>
              </w:rPr>
            </w:pPr>
            <w:r>
              <w:rPr>
                <w:i/>
                <w:iCs/>
                <w:color w:val="000000" w:themeColor="text1"/>
                <w:sz w:val="22"/>
                <w:szCs w:val="22"/>
              </w:rPr>
              <w:t xml:space="preserve">        </w:t>
            </w:r>
            <w:r w:rsidRPr="00BB761B">
              <w:rPr>
                <w:noProof/>
                <w:lang w:eastAsia="ja-JP"/>
              </w:rPr>
              <w:drawing>
                <wp:inline distT="0" distB="0" distL="0" distR="0" wp14:anchorId="0B7BED7F" wp14:editId="2C52D015">
                  <wp:extent cx="2824757" cy="138740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674" cy="1390313"/>
                          </a:xfrm>
                          <a:prstGeom prst="rect">
                            <a:avLst/>
                          </a:prstGeom>
                          <a:noFill/>
                          <a:ln>
                            <a:noFill/>
                          </a:ln>
                        </pic:spPr>
                      </pic:pic>
                    </a:graphicData>
                  </a:graphic>
                </wp:inline>
              </w:drawing>
            </w:r>
          </w:p>
          <w:p w14:paraId="4C1EC790" w14:textId="77777777" w:rsidR="00DD6357" w:rsidRPr="00397BC5" w:rsidRDefault="00DD6357" w:rsidP="00DD6357">
            <w:pPr>
              <w:rPr>
                <w:i/>
                <w:iCs/>
                <w:color w:val="000000" w:themeColor="text1"/>
                <w:sz w:val="22"/>
                <w:szCs w:val="22"/>
              </w:rPr>
            </w:pPr>
          </w:p>
          <w:p w14:paraId="53DAC417" w14:textId="77777777" w:rsidR="00DD6357" w:rsidRPr="00773D50" w:rsidRDefault="00DD6357" w:rsidP="00DD6357">
            <w:pPr>
              <w:pStyle w:val="ListParagraph"/>
              <w:numPr>
                <w:ilvl w:val="0"/>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Option OOK-3: Multi-tone single-bit OOK</w:t>
            </w:r>
          </w:p>
          <w:p w14:paraId="0AA18BF6" w14:textId="77777777"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N Res of LP-WUS is separated into L segments (L=2 on Figure) without GBs in</w:t>
            </w:r>
            <w:r>
              <w:rPr>
                <w:rFonts w:ascii="Times New Roman" w:hAnsi="Times New Roman"/>
                <w:i/>
                <w:iCs/>
                <w:color w:val="000000" w:themeColor="text1"/>
                <w:sz w:val="22"/>
                <w:szCs w:val="22"/>
              </w:rPr>
              <w:t>-</w:t>
            </w:r>
            <w:r w:rsidRPr="00773D50">
              <w:rPr>
                <w:rFonts w:ascii="Times New Roman" w:hAnsi="Times New Roman"/>
                <w:i/>
                <w:iCs/>
                <w:color w:val="000000" w:themeColor="text1"/>
                <w:sz w:val="22"/>
                <w:szCs w:val="22"/>
              </w:rPr>
              <w:t xml:space="preserve">between segments </w:t>
            </w:r>
          </w:p>
          <w:p w14:paraId="72831B87" w14:textId="77777777" w:rsidR="00DD6357" w:rsidRPr="00773D50"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 xml:space="preserve">1 sub-carrier (known by UE) of each segment is </w:t>
            </w:r>
            <w:r>
              <w:rPr>
                <w:rFonts w:ascii="Times New Roman" w:hAnsi="Times New Roman"/>
                <w:i/>
                <w:iCs/>
                <w:color w:val="000000" w:themeColor="text1"/>
                <w:sz w:val="22"/>
                <w:szCs w:val="22"/>
              </w:rPr>
              <w:t>non-zero power</w:t>
            </w:r>
            <w:r w:rsidRPr="00773D50">
              <w:rPr>
                <w:rFonts w:ascii="Times New Roman" w:hAnsi="Times New Roman"/>
                <w:i/>
                <w:iCs/>
                <w:color w:val="000000" w:themeColor="text1"/>
                <w:sz w:val="22"/>
                <w:szCs w:val="22"/>
              </w:rPr>
              <w:t>, rest</w:t>
            </w:r>
            <w:r>
              <w:rPr>
                <w:rFonts w:ascii="Times New Roman" w:hAnsi="Times New Roman"/>
                <w:i/>
                <w:iCs/>
                <w:color w:val="000000" w:themeColor="text1"/>
                <w:sz w:val="22"/>
                <w:szCs w:val="22"/>
              </w:rPr>
              <w:t xml:space="preserve"> of</w:t>
            </w:r>
            <w:r w:rsidRPr="00773D50">
              <w:rPr>
                <w:rFonts w:ascii="Times New Roman" w:hAnsi="Times New Roman"/>
                <w:i/>
                <w:iCs/>
                <w:color w:val="000000" w:themeColor="text1"/>
                <w:sz w:val="22"/>
                <w:szCs w:val="22"/>
              </w:rPr>
              <w:t xml:space="preserve"> is zero, or all are zero</w:t>
            </w:r>
          </w:p>
          <w:p w14:paraId="2AC40EF8" w14:textId="77777777" w:rsidR="00DD6357" w:rsidRDefault="00DD6357" w:rsidP="00DD6357">
            <w:pPr>
              <w:pStyle w:val="ListParagraph"/>
              <w:numPr>
                <w:ilvl w:val="1"/>
                <w:numId w:val="7"/>
              </w:numPr>
              <w:ind w:leftChars="0"/>
              <w:rPr>
                <w:rFonts w:ascii="Times New Roman" w:hAnsi="Times New Roman"/>
                <w:i/>
                <w:iCs/>
                <w:color w:val="000000" w:themeColor="text1"/>
                <w:sz w:val="22"/>
                <w:szCs w:val="22"/>
              </w:rPr>
            </w:pPr>
            <w:r w:rsidRPr="00773D50">
              <w:rPr>
                <w:rFonts w:ascii="Times New Roman" w:hAnsi="Times New Roman"/>
                <w:i/>
                <w:iCs/>
                <w:color w:val="000000" w:themeColor="text1"/>
                <w:sz w:val="22"/>
                <w:szCs w:val="22"/>
              </w:rPr>
              <w:t>FFS architecture</w:t>
            </w:r>
          </w:p>
          <w:p w14:paraId="3E7EFC90" w14:textId="77777777" w:rsidR="00DD6357" w:rsidRPr="00F861A3" w:rsidRDefault="00DD6357" w:rsidP="00DD6357">
            <w:pPr>
              <w:rPr>
                <w:i/>
                <w:iCs/>
                <w:color w:val="000000" w:themeColor="text1"/>
                <w:sz w:val="22"/>
                <w:szCs w:val="22"/>
              </w:rPr>
            </w:pPr>
            <w:r>
              <w:rPr>
                <w:i/>
                <w:iCs/>
                <w:color w:val="000000" w:themeColor="text1"/>
                <w:sz w:val="22"/>
                <w:szCs w:val="22"/>
              </w:rPr>
              <w:t xml:space="preserve">        </w:t>
            </w:r>
            <w:r w:rsidRPr="00133879">
              <w:rPr>
                <w:noProof/>
                <w:lang w:eastAsia="ja-JP"/>
              </w:rPr>
              <w:drawing>
                <wp:inline distT="0" distB="0" distL="0" distR="0" wp14:anchorId="00057489" wp14:editId="6C545EC1">
                  <wp:extent cx="3188880" cy="156624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92908" cy="1568227"/>
                          </a:xfrm>
                          <a:prstGeom prst="rect">
                            <a:avLst/>
                          </a:prstGeom>
                          <a:noFill/>
                          <a:ln>
                            <a:noFill/>
                          </a:ln>
                        </pic:spPr>
                      </pic:pic>
                    </a:graphicData>
                  </a:graphic>
                </wp:inline>
              </w:drawing>
            </w:r>
          </w:p>
          <w:p w14:paraId="28ABEA32" w14:textId="77777777" w:rsidR="00DD6357" w:rsidRPr="00773D50" w:rsidRDefault="00DD6357" w:rsidP="00DD6357">
            <w:pPr>
              <w:pStyle w:val="ListParagraph"/>
              <w:numPr>
                <w:ilvl w:val="0"/>
                <w:numId w:val="7"/>
              </w:numPr>
              <w:ind w:leftChars="0"/>
              <w:rPr>
                <w:rFonts w:ascii="Times New Roman" w:eastAsia="SimSun" w:hAnsi="Times New Roman"/>
                <w:i/>
                <w:iCs/>
                <w:color w:val="000000" w:themeColor="text1"/>
                <w:sz w:val="22"/>
                <w:szCs w:val="22"/>
              </w:rPr>
            </w:pPr>
            <w:r w:rsidRPr="00773D50">
              <w:rPr>
                <w:rFonts w:ascii="Times New Roman" w:hAnsi="Times New Roman"/>
                <w:i/>
                <w:iCs/>
                <w:color w:val="000000" w:themeColor="text1"/>
                <w:sz w:val="22"/>
                <w:szCs w:val="22"/>
              </w:rPr>
              <w:t xml:space="preserve">Option OOK-4: Transform M-bit in time domain </w:t>
            </w:r>
          </w:p>
          <w:p w14:paraId="66443762" w14:textId="77777777"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signal modification</w:t>
            </w:r>
            <w:r w:rsidRPr="00773D50">
              <w:rPr>
                <w:rFonts w:ascii="Times New Roman" w:eastAsia="SimSun" w:hAnsi="Times New Roman"/>
                <w:i/>
                <w:iCs/>
                <w:color w:val="000000" w:themeColor="text1"/>
                <w:sz w:val="22"/>
                <w:szCs w:val="22"/>
              </w:rPr>
              <w:t xml:space="preserve"> block may or may NOT be used</w:t>
            </w:r>
          </w:p>
          <w:p w14:paraId="620DA5C8" w14:textId="6F05323A"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Pr>
                <w:rFonts w:ascii="Times New Roman" w:eastAsia="SimSun" w:hAnsi="Times New Roman"/>
                <w:i/>
                <w:iCs/>
                <w:color w:val="000000" w:themeColor="text1"/>
                <w:sz w:val="22"/>
                <w:szCs w:val="22"/>
              </w:rPr>
              <w:t>t</w:t>
            </w:r>
            <w:r w:rsidRPr="00773D50">
              <w:rPr>
                <w:rFonts w:ascii="Times New Roman" w:eastAsia="SimSun" w:hAnsi="Times New Roman"/>
                <w:i/>
                <w:iCs/>
                <w:color w:val="000000" w:themeColor="text1"/>
                <w:sz w:val="22"/>
                <w:szCs w:val="22"/>
              </w:rPr>
              <w:t xml:space="preserve">runcation block may </w:t>
            </w:r>
            <w:r w:rsidRPr="00EE1CB5">
              <w:rPr>
                <w:rFonts w:ascii="Times New Roman" w:eastAsia="SimSun" w:hAnsi="Times New Roman"/>
                <w:i/>
                <w:iCs/>
                <w:strike/>
                <w:color w:val="FF0000"/>
                <w:sz w:val="22"/>
                <w:szCs w:val="22"/>
              </w:rPr>
              <w:t>or may NOT</w:t>
            </w:r>
            <w:r w:rsidRPr="00EE1CB5">
              <w:rPr>
                <w:rFonts w:ascii="Times New Roman" w:eastAsia="SimSun" w:hAnsi="Times New Roman"/>
                <w:i/>
                <w:iCs/>
                <w:color w:val="FF0000"/>
                <w:sz w:val="22"/>
                <w:szCs w:val="22"/>
              </w:rPr>
              <w:t xml:space="preserve"> </w:t>
            </w:r>
            <w:r w:rsidRPr="00773D50">
              <w:rPr>
                <w:rFonts w:ascii="Times New Roman" w:eastAsia="SimSun" w:hAnsi="Times New Roman"/>
                <w:i/>
                <w:iCs/>
                <w:color w:val="000000" w:themeColor="text1"/>
                <w:sz w:val="22"/>
                <w:szCs w:val="22"/>
              </w:rPr>
              <w:t>be used</w:t>
            </w:r>
            <w:r w:rsidR="00EE1CB5" w:rsidRPr="00EE1CB5">
              <w:rPr>
                <w:rFonts w:ascii="Times New Roman" w:eastAsia="SimSun" w:hAnsi="Times New Roman"/>
                <w:i/>
                <w:iCs/>
                <w:color w:val="FF0000"/>
                <w:sz w:val="22"/>
                <w:szCs w:val="22"/>
              </w:rPr>
              <w:t xml:space="preserve"> for N’=K</w:t>
            </w:r>
          </w:p>
          <w:p w14:paraId="409DDB2C" w14:textId="74DC1050" w:rsidR="00DD6357" w:rsidRPr="00773D50" w:rsidRDefault="00DD6357" w:rsidP="00DD6357">
            <w:pPr>
              <w:pStyle w:val="ListParagraph"/>
              <w:numPr>
                <w:ilvl w:val="1"/>
                <w:numId w:val="7"/>
              </w:numPr>
              <w:ind w:leftChars="0"/>
              <w:rPr>
                <w:rFonts w:ascii="Times New Roman" w:eastAsia="SimSun" w:hAnsi="Times New Roman"/>
                <w:i/>
                <w:iCs/>
                <w:color w:val="000000" w:themeColor="text1"/>
                <w:sz w:val="22"/>
                <w:szCs w:val="22"/>
              </w:rPr>
            </w:pPr>
            <w:r w:rsidRPr="00773D50">
              <w:rPr>
                <w:rFonts w:ascii="Times New Roman" w:eastAsia="SimSun" w:hAnsi="Times New Roman"/>
                <w:i/>
                <w:iCs/>
                <w:color w:val="000000" w:themeColor="text1"/>
                <w:sz w:val="22"/>
                <w:szCs w:val="22"/>
              </w:rPr>
              <w:t>N</w:t>
            </w:r>
            <w:r w:rsidR="00EE1CB5" w:rsidRPr="00EE1CB5">
              <w:rPr>
                <w:rFonts w:ascii="Times New Roman" w:eastAsia="SimSun" w:hAnsi="Times New Roman"/>
                <w:i/>
                <w:iCs/>
                <w:color w:val="FF0000"/>
                <w:sz w:val="22"/>
                <w:szCs w:val="22"/>
              </w:rPr>
              <w:t>’</w:t>
            </w:r>
            <w:r w:rsidRPr="00773D50">
              <w:rPr>
                <w:rFonts w:ascii="Times New Roman" w:eastAsia="SimSun" w:hAnsi="Times New Roman"/>
                <w:i/>
                <w:iCs/>
                <w:color w:val="000000" w:themeColor="text1"/>
                <w:sz w:val="22"/>
                <w:szCs w:val="22"/>
              </w:rPr>
              <w:t xml:space="preserve"> can be the same as N</w:t>
            </w:r>
            <w:r w:rsidRPr="00EE1CB5">
              <w:rPr>
                <w:rFonts w:ascii="Times New Roman" w:eastAsia="SimSun" w:hAnsi="Times New Roman"/>
                <w:i/>
                <w:iCs/>
                <w:strike/>
                <w:color w:val="FF0000"/>
                <w:sz w:val="22"/>
                <w:szCs w:val="22"/>
              </w:rPr>
              <w:t>’</w:t>
            </w:r>
          </w:p>
          <w:p w14:paraId="02EE07F2" w14:textId="2FABC94D" w:rsidR="00DD6357" w:rsidRPr="00EE1CB5" w:rsidRDefault="00DD6357" w:rsidP="00DD6357">
            <w:pPr>
              <w:pStyle w:val="ListParagraph"/>
              <w:numPr>
                <w:ilvl w:val="1"/>
                <w:numId w:val="7"/>
              </w:numPr>
              <w:ind w:leftChars="0"/>
              <w:rPr>
                <w:rFonts w:eastAsia="SimSun"/>
                <w:strike/>
                <w:color w:val="FF0000"/>
                <w:szCs w:val="20"/>
              </w:rPr>
            </w:pPr>
            <w:r w:rsidRPr="00EE1CB5">
              <w:rPr>
                <w:rFonts w:ascii="Times New Roman" w:eastAsia="SimSun" w:hAnsi="Times New Roman"/>
                <w:i/>
                <w:iCs/>
                <w:strike/>
                <w:color w:val="FF0000"/>
                <w:sz w:val="22"/>
                <w:szCs w:val="22"/>
              </w:rPr>
              <w:t>N’ can be the same as K</w:t>
            </w:r>
          </w:p>
          <w:p w14:paraId="6C5651A8" w14:textId="123AA5EE" w:rsidR="00EE1CB5" w:rsidRPr="00EE1CB5" w:rsidRDefault="00EE1CB5" w:rsidP="00DD6357">
            <w:pPr>
              <w:pStyle w:val="ListParagraph"/>
              <w:numPr>
                <w:ilvl w:val="1"/>
                <w:numId w:val="7"/>
              </w:numPr>
              <w:ind w:leftChars="0"/>
              <w:rPr>
                <w:rFonts w:eastAsia="SimSun"/>
                <w:color w:val="FF0000"/>
                <w:szCs w:val="20"/>
              </w:rPr>
            </w:pPr>
            <w:r>
              <w:rPr>
                <w:rFonts w:eastAsia="SimSun"/>
                <w:color w:val="FF0000"/>
                <w:szCs w:val="20"/>
              </w:rPr>
              <w:t>FFS: details of signal modification</w:t>
            </w:r>
          </w:p>
          <w:p w14:paraId="00B3840B" w14:textId="77777777" w:rsidR="00DD6357" w:rsidRPr="00773D50" w:rsidRDefault="00DD6357" w:rsidP="00DD6357">
            <w:pPr>
              <w:pStyle w:val="ListParagraph"/>
              <w:ind w:leftChars="0" w:left="720" w:firstLine="0"/>
              <w:rPr>
                <w:rFonts w:eastAsia="SimSun"/>
                <w:color w:val="000000" w:themeColor="text1"/>
                <w:szCs w:val="20"/>
              </w:rPr>
            </w:pPr>
            <w:r w:rsidRPr="00F861A3">
              <w:rPr>
                <w:noProof/>
                <w:lang w:val="en-US" w:eastAsia="ja-JP"/>
              </w:rPr>
              <w:drawing>
                <wp:inline distT="0" distB="0" distL="0" distR="0" wp14:anchorId="7BC41666" wp14:editId="2C9C3606">
                  <wp:extent cx="3655605" cy="968189"/>
                  <wp:effectExtent l="0" t="0" r="254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0904" cy="972241"/>
                          </a:xfrm>
                          <a:prstGeom prst="rect">
                            <a:avLst/>
                          </a:prstGeom>
                          <a:noFill/>
                          <a:ln>
                            <a:noFill/>
                          </a:ln>
                        </pic:spPr>
                      </pic:pic>
                    </a:graphicData>
                  </a:graphic>
                </wp:inline>
              </w:drawing>
            </w:r>
          </w:p>
          <w:p w14:paraId="01DD4529" w14:textId="77777777" w:rsidR="00DD6357" w:rsidRPr="00EE1CB5" w:rsidRDefault="00DD6357" w:rsidP="00DD6357">
            <w:pPr>
              <w:pStyle w:val="ListParagraph"/>
              <w:numPr>
                <w:ilvl w:val="0"/>
                <w:numId w:val="7"/>
              </w:numPr>
              <w:ind w:leftChars="0"/>
              <w:rPr>
                <w:rFonts w:eastAsia="SimSun"/>
                <w:i/>
                <w:iCs/>
                <w:strike/>
                <w:color w:val="FF0000"/>
                <w:szCs w:val="20"/>
              </w:rPr>
            </w:pPr>
            <w:r w:rsidRPr="00EE1CB5">
              <w:rPr>
                <w:rFonts w:eastAsia="SimSun"/>
                <w:i/>
                <w:iCs/>
                <w:strike/>
                <w:color w:val="FF0000"/>
                <w:szCs w:val="20"/>
              </w:rPr>
              <w:t>FFS non-zero power , e.g. QAM symbols, sequences or other signals ….</w:t>
            </w:r>
          </w:p>
          <w:p w14:paraId="20B2F1FC" w14:textId="77777777" w:rsidR="00DD6357" w:rsidRPr="00EE1CB5" w:rsidRDefault="00DD6357" w:rsidP="00DD6357">
            <w:pPr>
              <w:pStyle w:val="ListParagraph"/>
              <w:numPr>
                <w:ilvl w:val="0"/>
                <w:numId w:val="7"/>
              </w:numPr>
              <w:ind w:leftChars="0"/>
              <w:jc w:val="both"/>
              <w:rPr>
                <w:rFonts w:eastAsiaTheme="minorEastAsia"/>
                <w:strike/>
                <w:color w:val="FF0000"/>
                <w:szCs w:val="20"/>
              </w:rPr>
            </w:pPr>
            <w:r w:rsidRPr="00EE1CB5">
              <w:rPr>
                <w:i/>
                <w:iCs/>
                <w:strike/>
                <w:color w:val="FF0000"/>
                <w:sz w:val="22"/>
                <w:szCs w:val="22"/>
              </w:rPr>
              <w:t>Other options not precluded</w:t>
            </w:r>
          </w:p>
          <w:p w14:paraId="3133B035" w14:textId="671C8D3E" w:rsidR="00DD6357" w:rsidRDefault="00DD6357" w:rsidP="00FA3436">
            <w:pPr>
              <w:jc w:val="both"/>
              <w:rPr>
                <w:rFonts w:eastAsiaTheme="minorEastAsia"/>
                <w:sz w:val="20"/>
                <w:szCs w:val="20"/>
                <w:lang w:val="en-GB"/>
              </w:rPr>
            </w:pPr>
          </w:p>
        </w:tc>
      </w:tr>
      <w:tr w:rsidR="00247365" w14:paraId="1D3CA500" w14:textId="77777777">
        <w:tc>
          <w:tcPr>
            <w:tcW w:w="1150" w:type="dxa"/>
          </w:tcPr>
          <w:p w14:paraId="58222B79" w14:textId="7342E561" w:rsidR="00247365" w:rsidRDefault="00247365" w:rsidP="00247365">
            <w:pPr>
              <w:rPr>
                <w:rFonts w:eastAsia="SimSun"/>
                <w:sz w:val="20"/>
                <w:szCs w:val="20"/>
              </w:rPr>
            </w:pPr>
            <w:r>
              <w:rPr>
                <w:rFonts w:eastAsia="SimSun"/>
                <w:sz w:val="20"/>
                <w:szCs w:val="20"/>
              </w:rPr>
              <w:t>LGE</w:t>
            </w:r>
          </w:p>
        </w:tc>
        <w:tc>
          <w:tcPr>
            <w:tcW w:w="1119" w:type="dxa"/>
          </w:tcPr>
          <w:p w14:paraId="31EAB4DF" w14:textId="6866A05D" w:rsidR="00247365" w:rsidRDefault="00247365" w:rsidP="00247365">
            <w:pPr>
              <w:jc w:val="both"/>
              <w:rPr>
                <w:rFonts w:eastAsia="SimSun"/>
                <w:sz w:val="20"/>
                <w:szCs w:val="20"/>
              </w:rPr>
            </w:pPr>
            <w:r>
              <w:rPr>
                <w:rFonts w:eastAsia="SimSun"/>
                <w:sz w:val="20"/>
                <w:szCs w:val="20"/>
              </w:rPr>
              <w:t>Y</w:t>
            </w:r>
          </w:p>
        </w:tc>
        <w:tc>
          <w:tcPr>
            <w:tcW w:w="7081" w:type="dxa"/>
          </w:tcPr>
          <w:p w14:paraId="4422FFCE" w14:textId="77777777" w:rsidR="00247365" w:rsidRDefault="00247365" w:rsidP="00247365">
            <w:pPr>
              <w:jc w:val="both"/>
              <w:rPr>
                <w:rFonts w:eastAsiaTheme="minorEastAsia"/>
                <w:sz w:val="20"/>
                <w:szCs w:val="20"/>
                <w:lang w:val="en-GB"/>
              </w:rPr>
            </w:pPr>
            <w:r>
              <w:rPr>
                <w:rFonts w:eastAsiaTheme="minorEastAsia"/>
                <w:sz w:val="20"/>
                <w:szCs w:val="20"/>
                <w:lang w:val="en-GB"/>
              </w:rPr>
              <w:t>It seems be a good starting point to discuss on the waveform generation.</w:t>
            </w:r>
          </w:p>
          <w:p w14:paraId="0DBC4A85" w14:textId="77777777" w:rsidR="00247365" w:rsidRDefault="00247365" w:rsidP="00247365">
            <w:pPr>
              <w:jc w:val="both"/>
              <w:rPr>
                <w:rFonts w:eastAsiaTheme="minorEastAsia"/>
                <w:sz w:val="20"/>
                <w:szCs w:val="20"/>
                <w:lang w:val="en-GB"/>
              </w:rPr>
            </w:pPr>
          </w:p>
          <w:p w14:paraId="1429A8C7" w14:textId="0B838B23" w:rsidR="00247365" w:rsidRDefault="00247365" w:rsidP="00247365">
            <w:pPr>
              <w:jc w:val="both"/>
              <w:rPr>
                <w:rFonts w:eastAsiaTheme="minorEastAsia"/>
                <w:sz w:val="20"/>
                <w:szCs w:val="20"/>
                <w:lang w:val="en-GB"/>
              </w:rPr>
            </w:pPr>
            <w:r>
              <w:rPr>
                <w:rFonts w:eastAsiaTheme="minorEastAsia"/>
                <w:sz w:val="20"/>
                <w:szCs w:val="20"/>
                <w:lang w:val="en-GB"/>
              </w:rPr>
              <w:t>To avoid potential misunderstandings, we also hope to specify what N, K, N’ indicates to, respectively. In addition, how much bits can be transmitted for each Option needs to be clarified.</w:t>
            </w:r>
          </w:p>
        </w:tc>
      </w:tr>
      <w:tr w:rsidR="00792D45" w14:paraId="677A54D3" w14:textId="77777777">
        <w:tc>
          <w:tcPr>
            <w:tcW w:w="1150" w:type="dxa"/>
          </w:tcPr>
          <w:p w14:paraId="4C292543" w14:textId="042EA0E8" w:rsidR="00792D45" w:rsidRDefault="00792D45" w:rsidP="00247365">
            <w:pPr>
              <w:rPr>
                <w:rFonts w:eastAsia="SimSun"/>
                <w:sz w:val="20"/>
                <w:szCs w:val="20"/>
              </w:rPr>
            </w:pPr>
            <w:r>
              <w:rPr>
                <w:rFonts w:eastAsia="SimSun"/>
                <w:sz w:val="20"/>
                <w:szCs w:val="20"/>
              </w:rPr>
              <w:t>FL2</w:t>
            </w:r>
          </w:p>
        </w:tc>
        <w:tc>
          <w:tcPr>
            <w:tcW w:w="1119" w:type="dxa"/>
          </w:tcPr>
          <w:p w14:paraId="618760F1" w14:textId="77777777" w:rsidR="00792D45" w:rsidRDefault="00792D45" w:rsidP="00247365">
            <w:pPr>
              <w:jc w:val="both"/>
              <w:rPr>
                <w:rFonts w:eastAsia="SimSun"/>
                <w:sz w:val="20"/>
                <w:szCs w:val="20"/>
              </w:rPr>
            </w:pPr>
          </w:p>
        </w:tc>
        <w:tc>
          <w:tcPr>
            <w:tcW w:w="7081" w:type="dxa"/>
          </w:tcPr>
          <w:p w14:paraId="7858BD04" w14:textId="77777777" w:rsidR="00D266EA" w:rsidRDefault="00D266EA" w:rsidP="00D266EA">
            <w:pPr>
              <w:rPr>
                <w:rFonts w:cs="Times"/>
                <w:b/>
                <w:bCs/>
                <w:color w:val="000000"/>
                <w:sz w:val="20"/>
                <w:szCs w:val="20"/>
                <w:highlight w:val="green"/>
              </w:rPr>
            </w:pPr>
            <w:r>
              <w:rPr>
                <w:rFonts w:cs="Times"/>
                <w:b/>
                <w:bCs/>
                <w:color w:val="000000"/>
                <w:szCs w:val="20"/>
                <w:highlight w:val="green"/>
              </w:rPr>
              <w:t>Agreement</w:t>
            </w:r>
          </w:p>
          <w:p w14:paraId="7F583CE2" w14:textId="77777777" w:rsidR="00D266EA" w:rsidRDefault="00D266EA" w:rsidP="00D266EA">
            <w:pPr>
              <w:rPr>
                <w:rFonts w:cs="Times"/>
                <w:szCs w:val="20"/>
              </w:rPr>
            </w:pPr>
            <w:r>
              <w:rPr>
                <w:rFonts w:cs="Times"/>
                <w:szCs w:val="20"/>
              </w:rPr>
              <w:t xml:space="preserve">For MC-ASK waveform generation, where K is size of iFFT of CP-OFDMA, N is number of SCs used by LP-WUS including potential guard-bands, study further </w:t>
            </w:r>
          </w:p>
          <w:p w14:paraId="7724A2CF" w14:textId="77777777" w:rsidR="00D266EA" w:rsidRDefault="00D266EA" w:rsidP="00D266EA">
            <w:pPr>
              <w:pStyle w:val="ListParagraph"/>
              <w:numPr>
                <w:ilvl w:val="0"/>
                <w:numId w:val="74"/>
              </w:numPr>
              <w:ind w:leftChars="0"/>
              <w:rPr>
                <w:rFonts w:cs="Times"/>
                <w:szCs w:val="20"/>
              </w:rPr>
            </w:pPr>
            <w:r>
              <w:rPr>
                <w:rFonts w:cs="Times"/>
                <w:szCs w:val="20"/>
              </w:rPr>
              <w:t xml:space="preserve">Option OOK-1: Single-bit in 1 OFDM symbol, SCs of LP-WUS are </w:t>
            </w:r>
          </w:p>
          <w:p w14:paraId="5386D104" w14:textId="77777777" w:rsidR="00D266EA" w:rsidRDefault="00D266EA" w:rsidP="00D266EA">
            <w:pPr>
              <w:pStyle w:val="ListParagraph"/>
              <w:numPr>
                <w:ilvl w:val="1"/>
                <w:numId w:val="75"/>
              </w:numPr>
              <w:ind w:leftChars="0"/>
              <w:rPr>
                <w:rFonts w:cs="Times"/>
                <w:szCs w:val="20"/>
              </w:rPr>
            </w:pPr>
            <w:r>
              <w:rPr>
                <w:rFonts w:cs="Times"/>
                <w:szCs w:val="20"/>
              </w:rPr>
              <w:t>OOK=1 means all SCs are modulated</w:t>
            </w:r>
          </w:p>
          <w:p w14:paraId="760D5CFE" w14:textId="77777777" w:rsidR="00D266EA" w:rsidRDefault="00D266EA" w:rsidP="00D266EA">
            <w:pPr>
              <w:pStyle w:val="ListParagraph"/>
              <w:numPr>
                <w:ilvl w:val="1"/>
                <w:numId w:val="75"/>
              </w:numPr>
              <w:ind w:leftChars="0"/>
              <w:rPr>
                <w:rFonts w:cs="Times"/>
                <w:szCs w:val="20"/>
              </w:rPr>
            </w:pPr>
            <w:r>
              <w:rPr>
                <w:rFonts w:cs="Times"/>
                <w:szCs w:val="20"/>
              </w:rPr>
              <w:t>OOK=0 means all SCs are zero power (from base-band point of view)</w:t>
            </w:r>
          </w:p>
          <w:p w14:paraId="79B5749B" w14:textId="77777777" w:rsidR="00D266EA" w:rsidRDefault="00D266EA" w:rsidP="00D266EA">
            <w:pPr>
              <w:rPr>
                <w:rFonts w:cs="Times"/>
                <w:szCs w:val="20"/>
              </w:rPr>
            </w:pPr>
          </w:p>
          <w:p w14:paraId="414753B9" w14:textId="4A1AEA23" w:rsidR="00D266EA" w:rsidRDefault="00D266EA" w:rsidP="00D266EA">
            <w:pPr>
              <w:jc w:val="center"/>
              <w:rPr>
                <w:rFonts w:cs="Times"/>
                <w:szCs w:val="20"/>
                <w:lang w:val="fi-FI"/>
              </w:rPr>
            </w:pPr>
            <w:r>
              <w:rPr>
                <w:rFonts w:cs="Times"/>
                <w:noProof/>
                <w:szCs w:val="20"/>
                <w:lang w:eastAsia="ja-JP"/>
              </w:rPr>
              <w:drawing>
                <wp:inline distT="0" distB="0" distL="0" distR="0" wp14:anchorId="7FC3D1E2" wp14:editId="1BE8B956">
                  <wp:extent cx="2000250" cy="831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0" cy="831850"/>
                          </a:xfrm>
                          <a:prstGeom prst="rect">
                            <a:avLst/>
                          </a:prstGeom>
                          <a:noFill/>
                          <a:ln>
                            <a:noFill/>
                          </a:ln>
                        </pic:spPr>
                      </pic:pic>
                    </a:graphicData>
                  </a:graphic>
                </wp:inline>
              </w:drawing>
            </w:r>
          </w:p>
          <w:p w14:paraId="6863ABF5" w14:textId="77777777" w:rsidR="00D266EA" w:rsidRDefault="00D266EA" w:rsidP="00D266EA">
            <w:pPr>
              <w:rPr>
                <w:rFonts w:cs="Times"/>
                <w:szCs w:val="20"/>
                <w:lang w:val="en-GB"/>
              </w:rPr>
            </w:pPr>
          </w:p>
          <w:p w14:paraId="52C8C858" w14:textId="77777777" w:rsidR="00D266EA" w:rsidRDefault="00D266EA" w:rsidP="00D266EA">
            <w:pPr>
              <w:pStyle w:val="ListParagraph"/>
              <w:numPr>
                <w:ilvl w:val="0"/>
                <w:numId w:val="75"/>
              </w:numPr>
              <w:ind w:leftChars="0"/>
              <w:rPr>
                <w:rFonts w:cs="Times"/>
                <w:szCs w:val="20"/>
              </w:rPr>
            </w:pPr>
            <w:r>
              <w:rPr>
                <w:rFonts w:cs="Times"/>
                <w:szCs w:val="20"/>
              </w:rPr>
              <w:t xml:space="preserve">Option OOK-2: Parallel M-bit OOK in frequency domain, </w:t>
            </w:r>
          </w:p>
          <w:p w14:paraId="7BBAB8D9" w14:textId="77777777" w:rsidR="00D266EA" w:rsidRDefault="00D266EA" w:rsidP="00D266EA">
            <w:pPr>
              <w:pStyle w:val="ListParagraph"/>
              <w:numPr>
                <w:ilvl w:val="1"/>
                <w:numId w:val="75"/>
              </w:numPr>
              <w:ind w:leftChars="0"/>
              <w:rPr>
                <w:rFonts w:cs="Times"/>
                <w:szCs w:val="20"/>
              </w:rPr>
            </w:pPr>
            <w:r>
              <w:rPr>
                <w:rFonts w:cs="Times"/>
                <w:szCs w:val="20"/>
              </w:rPr>
              <w:t xml:space="preserve">N SCs of LP-WUS is further separated into M segments (M=2 in Figure) possibly with guard-bands in-between and/or around </w:t>
            </w:r>
          </w:p>
          <w:p w14:paraId="455257B7" w14:textId="77777777" w:rsidR="00D266EA" w:rsidRDefault="00D266EA" w:rsidP="00D266EA">
            <w:pPr>
              <w:pStyle w:val="ListParagraph"/>
              <w:numPr>
                <w:ilvl w:val="1"/>
                <w:numId w:val="75"/>
              </w:numPr>
              <w:ind w:leftChars="0"/>
              <w:rPr>
                <w:rFonts w:cs="Times"/>
                <w:szCs w:val="20"/>
              </w:rPr>
            </w:pPr>
            <w:r>
              <w:rPr>
                <w:rFonts w:cs="Times"/>
                <w:szCs w:val="20"/>
              </w:rPr>
              <w:t>OOK=1 means all SCs in segment are modulated</w:t>
            </w:r>
          </w:p>
          <w:p w14:paraId="02FBDD21" w14:textId="77777777" w:rsidR="00D266EA" w:rsidRDefault="00D266EA" w:rsidP="00D266EA">
            <w:pPr>
              <w:pStyle w:val="ListParagraph"/>
              <w:numPr>
                <w:ilvl w:val="1"/>
                <w:numId w:val="75"/>
              </w:numPr>
              <w:ind w:leftChars="0"/>
              <w:rPr>
                <w:rFonts w:cs="Times"/>
                <w:szCs w:val="20"/>
              </w:rPr>
            </w:pPr>
            <w:r>
              <w:rPr>
                <w:rFonts w:cs="Times"/>
                <w:szCs w:val="20"/>
              </w:rPr>
              <w:t>OOK=0 means all SCs in segment are zero power (from base-band point of view)</w:t>
            </w:r>
          </w:p>
          <w:p w14:paraId="135EDFB5" w14:textId="77777777" w:rsidR="00D266EA" w:rsidRDefault="00D266EA" w:rsidP="00D266EA">
            <w:pPr>
              <w:pStyle w:val="ListParagraph"/>
              <w:numPr>
                <w:ilvl w:val="1"/>
                <w:numId w:val="75"/>
              </w:numPr>
              <w:ind w:leftChars="0"/>
              <w:rPr>
                <w:rFonts w:cs="Times"/>
                <w:szCs w:val="20"/>
              </w:rPr>
            </w:pPr>
            <w:r>
              <w:rPr>
                <w:rFonts w:cs="Times"/>
                <w:szCs w:val="20"/>
              </w:rPr>
              <w:t>FFS architecture.</w:t>
            </w:r>
          </w:p>
          <w:p w14:paraId="39B8D662" w14:textId="77777777" w:rsidR="00D266EA" w:rsidRDefault="00D266EA" w:rsidP="00D266EA">
            <w:pPr>
              <w:rPr>
                <w:rFonts w:cs="Times"/>
                <w:szCs w:val="20"/>
              </w:rPr>
            </w:pPr>
          </w:p>
          <w:p w14:paraId="03053DDB" w14:textId="4AEFE44D" w:rsidR="00D266EA" w:rsidRDefault="00D266EA" w:rsidP="00D266EA">
            <w:pPr>
              <w:jc w:val="center"/>
              <w:rPr>
                <w:rFonts w:cs="Times"/>
                <w:szCs w:val="20"/>
              </w:rPr>
            </w:pPr>
            <w:r>
              <w:rPr>
                <w:rFonts w:cs="Times"/>
                <w:noProof/>
                <w:szCs w:val="20"/>
                <w:lang w:eastAsia="ja-JP"/>
              </w:rPr>
              <w:drawing>
                <wp:inline distT="0" distB="0" distL="0" distR="0" wp14:anchorId="1657D0DA" wp14:editId="7D2D38FB">
                  <wp:extent cx="2819400" cy="1384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9400" cy="1384300"/>
                          </a:xfrm>
                          <a:prstGeom prst="rect">
                            <a:avLst/>
                          </a:prstGeom>
                          <a:noFill/>
                          <a:ln>
                            <a:noFill/>
                          </a:ln>
                        </pic:spPr>
                      </pic:pic>
                    </a:graphicData>
                  </a:graphic>
                </wp:inline>
              </w:drawing>
            </w:r>
          </w:p>
          <w:p w14:paraId="7B229C46" w14:textId="77777777" w:rsidR="00D266EA" w:rsidRDefault="00D266EA" w:rsidP="00D266EA">
            <w:pPr>
              <w:rPr>
                <w:rFonts w:cs="Times"/>
                <w:szCs w:val="20"/>
              </w:rPr>
            </w:pPr>
          </w:p>
          <w:p w14:paraId="79D21F97" w14:textId="77777777" w:rsidR="00D266EA" w:rsidRDefault="00D266EA" w:rsidP="00D266EA">
            <w:pPr>
              <w:pStyle w:val="ListParagraph"/>
              <w:numPr>
                <w:ilvl w:val="0"/>
                <w:numId w:val="75"/>
              </w:numPr>
              <w:ind w:leftChars="0"/>
              <w:rPr>
                <w:rFonts w:cs="Times"/>
                <w:szCs w:val="20"/>
              </w:rPr>
            </w:pPr>
            <w:r>
              <w:rPr>
                <w:rFonts w:cs="Times"/>
                <w:szCs w:val="20"/>
              </w:rPr>
              <w:t>Option OOK-3: Multi-tone single-bit OOK</w:t>
            </w:r>
          </w:p>
          <w:p w14:paraId="0D12E5DC" w14:textId="77777777" w:rsidR="00D266EA" w:rsidRDefault="00D266EA" w:rsidP="00D266EA">
            <w:pPr>
              <w:pStyle w:val="ListParagraph"/>
              <w:numPr>
                <w:ilvl w:val="1"/>
                <w:numId w:val="75"/>
              </w:numPr>
              <w:ind w:leftChars="0"/>
              <w:rPr>
                <w:rFonts w:cs="Times"/>
                <w:szCs w:val="20"/>
              </w:rPr>
            </w:pPr>
            <w:r>
              <w:rPr>
                <w:rFonts w:cs="Times"/>
                <w:szCs w:val="20"/>
              </w:rPr>
              <w:t>N SCs of LP-WUS is separated into L segments (L=2 on Figure) without guard-bands in-between segment, but possibly around</w:t>
            </w:r>
          </w:p>
          <w:p w14:paraId="2908E218" w14:textId="77777777" w:rsidR="00D266EA" w:rsidRDefault="00D266EA" w:rsidP="00D266EA">
            <w:pPr>
              <w:pStyle w:val="ListParagraph"/>
              <w:numPr>
                <w:ilvl w:val="1"/>
                <w:numId w:val="75"/>
              </w:numPr>
              <w:ind w:leftChars="0"/>
              <w:rPr>
                <w:rFonts w:cs="Times"/>
                <w:szCs w:val="20"/>
              </w:rPr>
            </w:pPr>
            <w:r>
              <w:rPr>
                <w:rFonts w:cs="Times"/>
                <w:szCs w:val="20"/>
              </w:rPr>
              <w:t>OOK=1 means 1 sub-carrier (known by UE) of each segment is modulated, rest of SC is zero power (from base-band point of view)</w:t>
            </w:r>
          </w:p>
          <w:p w14:paraId="54D67CE6" w14:textId="77777777" w:rsidR="00D266EA" w:rsidRDefault="00D266EA" w:rsidP="00D266EA">
            <w:pPr>
              <w:pStyle w:val="ListParagraph"/>
              <w:numPr>
                <w:ilvl w:val="1"/>
                <w:numId w:val="75"/>
              </w:numPr>
              <w:ind w:leftChars="0"/>
              <w:rPr>
                <w:rFonts w:cs="Times"/>
                <w:szCs w:val="20"/>
              </w:rPr>
            </w:pPr>
            <w:r>
              <w:rPr>
                <w:rFonts w:cs="Times"/>
                <w:szCs w:val="20"/>
              </w:rPr>
              <w:t>OOK=0 means all SCs in all segments are zero power (from base-band point of view)</w:t>
            </w:r>
          </w:p>
          <w:p w14:paraId="438256A6" w14:textId="77777777" w:rsidR="00D266EA" w:rsidRDefault="00D266EA" w:rsidP="00D266EA">
            <w:pPr>
              <w:pStyle w:val="ListParagraph"/>
              <w:numPr>
                <w:ilvl w:val="1"/>
                <w:numId w:val="75"/>
              </w:numPr>
              <w:ind w:leftChars="0"/>
              <w:rPr>
                <w:rFonts w:cs="Times"/>
                <w:szCs w:val="20"/>
              </w:rPr>
            </w:pPr>
            <w:r>
              <w:rPr>
                <w:rFonts w:cs="Times"/>
                <w:szCs w:val="20"/>
              </w:rPr>
              <w:t>FFS architecture</w:t>
            </w:r>
          </w:p>
          <w:p w14:paraId="7A430900" w14:textId="496AA7FF" w:rsidR="00D266EA" w:rsidRDefault="00D266EA" w:rsidP="00D266EA">
            <w:pPr>
              <w:jc w:val="center"/>
              <w:rPr>
                <w:rFonts w:cs="Times"/>
                <w:szCs w:val="20"/>
              </w:rPr>
            </w:pPr>
            <w:r>
              <w:rPr>
                <w:rFonts w:cs="Times"/>
                <w:noProof/>
                <w:szCs w:val="20"/>
                <w:lang w:eastAsia="ja-JP"/>
              </w:rPr>
              <w:drawing>
                <wp:inline distT="0" distB="0" distL="0" distR="0" wp14:anchorId="41F3F783" wp14:editId="2E352F77">
                  <wp:extent cx="3187700"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7700" cy="1568450"/>
                          </a:xfrm>
                          <a:prstGeom prst="rect">
                            <a:avLst/>
                          </a:prstGeom>
                          <a:noFill/>
                          <a:ln>
                            <a:noFill/>
                          </a:ln>
                        </pic:spPr>
                      </pic:pic>
                    </a:graphicData>
                  </a:graphic>
                </wp:inline>
              </w:drawing>
            </w:r>
          </w:p>
          <w:p w14:paraId="78BD3803" w14:textId="77777777" w:rsidR="00D266EA" w:rsidRDefault="00D266EA" w:rsidP="00D266EA">
            <w:pPr>
              <w:pStyle w:val="ListParagraph"/>
              <w:numPr>
                <w:ilvl w:val="0"/>
                <w:numId w:val="75"/>
              </w:numPr>
              <w:ind w:leftChars="0"/>
              <w:rPr>
                <w:rFonts w:eastAsia="SimSun" w:cs="Times"/>
                <w:szCs w:val="20"/>
              </w:rPr>
            </w:pPr>
            <w:r>
              <w:rPr>
                <w:rFonts w:cs="Times"/>
                <w:szCs w:val="20"/>
              </w:rPr>
              <w:t xml:space="preserve">Option OOK-4: Transform M-bit OOK in time domain </w:t>
            </w:r>
          </w:p>
          <w:p w14:paraId="0E1AC467" w14:textId="77777777" w:rsidR="00D266EA" w:rsidRDefault="00D266EA" w:rsidP="00D266EA">
            <w:pPr>
              <w:pStyle w:val="ListParagraph"/>
              <w:numPr>
                <w:ilvl w:val="1"/>
                <w:numId w:val="75"/>
              </w:numPr>
              <w:ind w:leftChars="0"/>
              <w:rPr>
                <w:rFonts w:eastAsia="SimSun" w:cs="Times"/>
                <w:szCs w:val="20"/>
              </w:rPr>
            </w:pPr>
            <w:r>
              <w:rPr>
                <w:rFonts w:eastAsia="SimSun" w:cs="Times"/>
                <w:szCs w:val="20"/>
              </w:rPr>
              <w:t>N SCs of OOK-1 are generated by a transformation (DFT/Least square)</w:t>
            </w:r>
          </w:p>
          <w:p w14:paraId="33ED59E4"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 xml:space="preserve">N’ samples are generated from M-bits </w:t>
            </w:r>
          </w:p>
          <w:p w14:paraId="339E5BB1"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signal modification may or may NOT be used</w:t>
            </w:r>
          </w:p>
          <w:p w14:paraId="5D30634D" w14:textId="77777777" w:rsidR="00D266EA" w:rsidRDefault="00D266EA" w:rsidP="00D266EA">
            <w:pPr>
              <w:pStyle w:val="ListParagraph"/>
              <w:numPr>
                <w:ilvl w:val="2"/>
                <w:numId w:val="75"/>
              </w:numPr>
              <w:ind w:leftChars="0"/>
              <w:rPr>
                <w:rFonts w:eastAsia="SimSun" w:cs="Times"/>
                <w:szCs w:val="20"/>
              </w:rPr>
            </w:pPr>
            <w:r>
              <w:rPr>
                <w:rFonts w:eastAsia="SimSun" w:cs="Times"/>
                <w:szCs w:val="20"/>
              </w:rPr>
              <w:t>truncation or other additional modification may or may NOT be used, if not used, N is the same as N’</w:t>
            </w:r>
          </w:p>
          <w:p w14:paraId="245E5E2F" w14:textId="77777777" w:rsidR="00D266EA" w:rsidRDefault="00D266EA" w:rsidP="00D266EA">
            <w:pPr>
              <w:pStyle w:val="ListParagraph"/>
              <w:numPr>
                <w:ilvl w:val="1"/>
                <w:numId w:val="75"/>
              </w:numPr>
              <w:ind w:leftChars="0"/>
              <w:rPr>
                <w:rFonts w:eastAsia="SimSun" w:cs="Times"/>
                <w:szCs w:val="20"/>
              </w:rPr>
            </w:pPr>
            <w:r>
              <w:rPr>
                <w:rFonts w:eastAsia="SimSun" w:cs="Times"/>
                <w:szCs w:val="20"/>
              </w:rPr>
              <w:t>N’ can be the same as K</w:t>
            </w:r>
          </w:p>
          <w:p w14:paraId="5350096A" w14:textId="77777777" w:rsidR="00D266EA" w:rsidRDefault="00D266EA" w:rsidP="00D266EA">
            <w:pPr>
              <w:pStyle w:val="ListParagraph"/>
              <w:ind w:leftChars="0" w:left="1440"/>
              <w:rPr>
                <w:rFonts w:eastAsia="SimSun" w:cs="Times"/>
                <w:szCs w:val="20"/>
              </w:rPr>
            </w:pPr>
          </w:p>
          <w:p w14:paraId="40860744" w14:textId="1FA27B2B" w:rsidR="00D266EA" w:rsidRDefault="00D266EA" w:rsidP="00D266EA">
            <w:pPr>
              <w:pStyle w:val="ListParagraph"/>
              <w:ind w:leftChars="0" w:left="720"/>
              <w:jc w:val="center"/>
              <w:rPr>
                <w:rFonts w:eastAsia="SimSun" w:cs="Times"/>
                <w:szCs w:val="20"/>
              </w:rPr>
            </w:pPr>
            <w:r>
              <w:rPr>
                <w:rFonts w:cs="Times"/>
                <w:noProof/>
                <w:szCs w:val="20"/>
                <w:lang w:val="en-US" w:eastAsia="ja-JP"/>
              </w:rPr>
              <w:drawing>
                <wp:inline distT="0" distB="0" distL="0" distR="0" wp14:anchorId="476B3EE5" wp14:editId="14F1E9C9">
                  <wp:extent cx="4978400" cy="1314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8400" cy="1314450"/>
                          </a:xfrm>
                          <a:prstGeom prst="rect">
                            <a:avLst/>
                          </a:prstGeom>
                          <a:noFill/>
                          <a:ln>
                            <a:noFill/>
                          </a:ln>
                        </pic:spPr>
                      </pic:pic>
                    </a:graphicData>
                  </a:graphic>
                </wp:inline>
              </w:drawing>
            </w:r>
          </w:p>
          <w:p w14:paraId="70D19AC9" w14:textId="77777777" w:rsidR="00D266EA" w:rsidRDefault="00D266EA" w:rsidP="00D266EA">
            <w:pPr>
              <w:pStyle w:val="ListParagraph"/>
              <w:numPr>
                <w:ilvl w:val="0"/>
                <w:numId w:val="75"/>
              </w:numPr>
              <w:ind w:leftChars="0"/>
              <w:jc w:val="both"/>
              <w:rPr>
                <w:rFonts w:eastAsia="Malgun Gothic" w:cs="Times"/>
                <w:szCs w:val="20"/>
              </w:rPr>
            </w:pPr>
            <w:r>
              <w:rPr>
                <w:rFonts w:eastAsia="SimSun" w:cs="Times"/>
                <w:szCs w:val="20"/>
              </w:rPr>
              <w:t xml:space="preserve">FFS modulated SCs are e.g. QAM symbols, sequences or other signals </w:t>
            </w:r>
          </w:p>
          <w:p w14:paraId="342BFE1E" w14:textId="77777777" w:rsidR="00D266EA" w:rsidRDefault="00D266EA" w:rsidP="00D266EA">
            <w:pPr>
              <w:pStyle w:val="ListParagraph"/>
              <w:numPr>
                <w:ilvl w:val="1"/>
                <w:numId w:val="75"/>
              </w:numPr>
              <w:ind w:leftChars="0"/>
              <w:jc w:val="both"/>
              <w:rPr>
                <w:rFonts w:eastAsia="Malgun Gothic" w:cs="Times"/>
                <w:szCs w:val="20"/>
              </w:rPr>
            </w:pPr>
            <w:r>
              <w:rPr>
                <w:rFonts w:eastAsia="SimSun" w:cs="Times"/>
                <w:szCs w:val="20"/>
              </w:rPr>
              <w:t>Companies to report their assumptions</w:t>
            </w:r>
          </w:p>
          <w:p w14:paraId="16C08A5C" w14:textId="77777777" w:rsidR="00D266EA" w:rsidRDefault="00D266EA" w:rsidP="00D266EA">
            <w:pPr>
              <w:pStyle w:val="ListParagraph"/>
              <w:numPr>
                <w:ilvl w:val="0"/>
                <w:numId w:val="75"/>
              </w:numPr>
              <w:ind w:leftChars="0"/>
              <w:rPr>
                <w:rFonts w:cs="Times"/>
                <w:szCs w:val="20"/>
              </w:rPr>
            </w:pPr>
            <w:r>
              <w:rPr>
                <w:rFonts w:cs="Times"/>
                <w:szCs w:val="20"/>
              </w:rPr>
              <w:t>potential guard-band SCs are zero power (from base-band point of view)</w:t>
            </w:r>
          </w:p>
          <w:p w14:paraId="7388AD81" w14:textId="77777777" w:rsidR="00D266EA" w:rsidRDefault="00D266EA" w:rsidP="00D266EA">
            <w:pPr>
              <w:pStyle w:val="ListParagraph"/>
              <w:numPr>
                <w:ilvl w:val="0"/>
                <w:numId w:val="75"/>
              </w:numPr>
              <w:ind w:leftChars="0"/>
              <w:jc w:val="both"/>
              <w:rPr>
                <w:rFonts w:eastAsia="Malgun Gothic" w:cs="Times"/>
                <w:szCs w:val="20"/>
              </w:rPr>
            </w:pPr>
            <w:r>
              <w:rPr>
                <w:rFonts w:cs="Times"/>
                <w:szCs w:val="20"/>
              </w:rPr>
              <w:t>Other options are not precluded (e.g. OOK-1 with multiple bits in one OFDM symbol)</w:t>
            </w:r>
          </w:p>
          <w:p w14:paraId="5D753602" w14:textId="77777777" w:rsidR="00D266EA" w:rsidRDefault="00D266EA" w:rsidP="00D266EA">
            <w:pPr>
              <w:pStyle w:val="ListParagraph"/>
              <w:numPr>
                <w:ilvl w:val="0"/>
                <w:numId w:val="75"/>
              </w:numPr>
              <w:ind w:leftChars="0"/>
              <w:jc w:val="both"/>
              <w:rPr>
                <w:rFonts w:eastAsia="Malgun Gothic" w:cs="Times"/>
                <w:szCs w:val="20"/>
                <w:highlight w:val="yellow"/>
              </w:rPr>
            </w:pPr>
            <w:r>
              <w:rPr>
                <w:rFonts w:cs="Times"/>
                <w:szCs w:val="20"/>
                <w:highlight w:val="yellow"/>
              </w:rPr>
              <w:t>For Karol: remove e.g shaping</w:t>
            </w:r>
          </w:p>
          <w:p w14:paraId="7BD907E7" w14:textId="77777777" w:rsidR="00792D45" w:rsidRDefault="00792D45" w:rsidP="00247365">
            <w:pPr>
              <w:jc w:val="both"/>
              <w:rPr>
                <w:rFonts w:eastAsiaTheme="minorEastAsia"/>
                <w:sz w:val="20"/>
                <w:szCs w:val="20"/>
                <w:lang w:val="en-GB"/>
              </w:rPr>
            </w:pPr>
          </w:p>
          <w:p w14:paraId="3CA5A48B" w14:textId="77777777" w:rsidR="00D266EA" w:rsidRDefault="00D266EA" w:rsidP="00247365">
            <w:pPr>
              <w:jc w:val="both"/>
              <w:rPr>
                <w:rFonts w:eastAsiaTheme="minorEastAsia"/>
                <w:sz w:val="20"/>
                <w:szCs w:val="20"/>
                <w:lang w:val="en-GB"/>
              </w:rPr>
            </w:pPr>
          </w:p>
          <w:p w14:paraId="3BC9FDB7" w14:textId="04318A3C" w:rsidR="00D266EA" w:rsidRDefault="00D266EA" w:rsidP="00247365">
            <w:pPr>
              <w:jc w:val="both"/>
              <w:rPr>
                <w:rFonts w:eastAsiaTheme="minorEastAsia"/>
                <w:sz w:val="20"/>
                <w:szCs w:val="20"/>
                <w:lang w:val="en-GB"/>
              </w:rPr>
            </w:pPr>
            <w:r>
              <w:rPr>
                <w:rFonts w:eastAsiaTheme="minorEastAsia"/>
                <w:sz w:val="20"/>
                <w:szCs w:val="20"/>
                <w:lang w:val="en-GB"/>
              </w:rPr>
              <w:t>For the update of Figure</w:t>
            </w:r>
            <w:r w:rsidR="00F177D5">
              <w:rPr>
                <w:rFonts w:eastAsiaTheme="minorEastAsia"/>
                <w:sz w:val="20"/>
                <w:szCs w:val="20"/>
                <w:lang w:val="en-GB"/>
              </w:rPr>
              <w:t>, I also added [modification] to truncation block</w:t>
            </w:r>
          </w:p>
          <w:p w14:paraId="7B9D4FD2" w14:textId="0A07D1DF" w:rsidR="00D266EA" w:rsidRDefault="00D266EA" w:rsidP="00247365">
            <w:pPr>
              <w:jc w:val="both"/>
              <w:rPr>
                <w:rFonts w:eastAsiaTheme="minorEastAsia"/>
                <w:sz w:val="20"/>
                <w:szCs w:val="20"/>
                <w:lang w:val="en-GB"/>
              </w:rPr>
            </w:pPr>
          </w:p>
          <w:p w14:paraId="35B9C049" w14:textId="183E6F6E" w:rsidR="00D266EA" w:rsidRDefault="00D95F48" w:rsidP="00247365">
            <w:pPr>
              <w:jc w:val="both"/>
              <w:rPr>
                <w:rFonts w:eastAsiaTheme="minorEastAsia"/>
                <w:sz w:val="20"/>
                <w:szCs w:val="20"/>
                <w:lang w:val="en-GB"/>
              </w:rPr>
            </w:pPr>
            <w:r w:rsidRPr="00D95F48">
              <w:rPr>
                <w:noProof/>
                <w:lang w:eastAsia="ja-JP"/>
              </w:rPr>
              <w:drawing>
                <wp:inline distT="0" distB="0" distL="0" distR="0" wp14:anchorId="2E459937" wp14:editId="077019F6">
                  <wp:extent cx="4419600" cy="10869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38942" cy="1091714"/>
                          </a:xfrm>
                          <a:prstGeom prst="rect">
                            <a:avLst/>
                          </a:prstGeom>
                          <a:noFill/>
                          <a:ln>
                            <a:noFill/>
                          </a:ln>
                        </pic:spPr>
                      </pic:pic>
                    </a:graphicData>
                  </a:graphic>
                </wp:inline>
              </w:drawing>
            </w:r>
          </w:p>
          <w:p w14:paraId="219EE315" w14:textId="4B3B0F8B" w:rsidR="00D266EA" w:rsidRDefault="00AA0733" w:rsidP="00247365">
            <w:pPr>
              <w:jc w:val="both"/>
              <w:rPr>
                <w:rFonts w:eastAsiaTheme="minorEastAsia"/>
                <w:sz w:val="20"/>
                <w:szCs w:val="20"/>
                <w:lang w:val="en-GB"/>
              </w:rPr>
            </w:pPr>
            <w:r>
              <w:rPr>
                <w:rFonts w:eastAsiaTheme="minorEastAsia"/>
                <w:sz w:val="20"/>
                <w:szCs w:val="20"/>
                <w:lang w:val="en-GB"/>
              </w:rPr>
              <w:t>Please complain if you disagree with Figure</w:t>
            </w:r>
          </w:p>
        </w:tc>
      </w:tr>
      <w:tr w:rsidR="00AA0733" w14:paraId="7D722E8F" w14:textId="77777777">
        <w:tc>
          <w:tcPr>
            <w:tcW w:w="1150" w:type="dxa"/>
          </w:tcPr>
          <w:p w14:paraId="1B7E3A33" w14:textId="77777777" w:rsidR="00AA0733" w:rsidRDefault="00AA0733" w:rsidP="00247365">
            <w:pPr>
              <w:rPr>
                <w:rFonts w:eastAsia="SimSun"/>
                <w:sz w:val="20"/>
                <w:szCs w:val="20"/>
              </w:rPr>
            </w:pPr>
          </w:p>
        </w:tc>
        <w:tc>
          <w:tcPr>
            <w:tcW w:w="1119" w:type="dxa"/>
          </w:tcPr>
          <w:p w14:paraId="548B65F5" w14:textId="77777777" w:rsidR="00AA0733" w:rsidRDefault="00AA0733" w:rsidP="00247365">
            <w:pPr>
              <w:jc w:val="both"/>
              <w:rPr>
                <w:rFonts w:eastAsia="SimSun"/>
                <w:sz w:val="20"/>
                <w:szCs w:val="20"/>
              </w:rPr>
            </w:pPr>
          </w:p>
        </w:tc>
        <w:tc>
          <w:tcPr>
            <w:tcW w:w="7081" w:type="dxa"/>
          </w:tcPr>
          <w:p w14:paraId="02D34106" w14:textId="77777777" w:rsidR="00AA0733" w:rsidRDefault="00AA0733" w:rsidP="00D266EA">
            <w:pPr>
              <w:rPr>
                <w:rFonts w:cs="Times"/>
                <w:b/>
                <w:bCs/>
                <w:color w:val="000000"/>
                <w:szCs w:val="20"/>
                <w:highlight w:val="green"/>
              </w:rPr>
            </w:pPr>
          </w:p>
        </w:tc>
      </w:tr>
    </w:tbl>
    <w:p w14:paraId="361536F0" w14:textId="06DF3672" w:rsidR="00E2256B" w:rsidRDefault="0054028B">
      <w:pPr>
        <w:rPr>
          <w:lang w:val="en-GB"/>
        </w:rPr>
      </w:pPr>
      <w:r>
        <w:rPr>
          <w:lang w:val="en-GB"/>
        </w:rPr>
        <w:t xml:space="preserve"> </w:t>
      </w:r>
    </w:p>
    <w:p w14:paraId="66E966A2" w14:textId="4D6D3B2F" w:rsidR="00E2256B" w:rsidRDefault="00E2256B">
      <w:pPr>
        <w:pStyle w:val="ListParagraph"/>
        <w:ind w:leftChars="0" w:left="720" w:firstLine="0"/>
      </w:pPr>
    </w:p>
    <w:p w14:paraId="23133FB4" w14:textId="77777777" w:rsidR="00E2256B" w:rsidRDefault="00E2256B">
      <w:pPr>
        <w:pStyle w:val="ListParagraph"/>
        <w:ind w:leftChars="0" w:left="720" w:firstLine="0"/>
      </w:pPr>
    </w:p>
    <w:p w14:paraId="347F909E" w14:textId="77777777" w:rsidR="00E2256B" w:rsidRDefault="00CC5ABB">
      <w:pPr>
        <w:rPr>
          <w:sz w:val="20"/>
          <w:szCs w:val="20"/>
        </w:rPr>
      </w:pPr>
      <w:r>
        <w:rPr>
          <w:sz w:val="20"/>
          <w:szCs w:val="20"/>
        </w:rPr>
        <w:t xml:space="preserve">Finally, there are several observations, which we could already agree, if there is consensus </w:t>
      </w:r>
    </w:p>
    <w:p w14:paraId="1CDBC80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 and timing precision, due to shortening of symbol.</w:t>
      </w:r>
    </w:p>
    <w:p w14:paraId="36958B16"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offers more spectral efficiency.</w:t>
      </w:r>
    </w:p>
    <w:p w14:paraId="22059CF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4C637EA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increases complexity at the receiver</w:t>
      </w:r>
    </w:p>
    <w:p w14:paraId="1FFDCA9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6651F67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1693DD8"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X</w:t>
      </w:r>
      <w:r>
        <w:rPr>
          <w:rFonts w:ascii="Times New Roman" w:hAnsi="Times New Roman"/>
          <w:szCs w:val="20"/>
        </w:rPr>
        <w:t xml:space="preserve">: ….please suggest </w:t>
      </w:r>
    </w:p>
    <w:p w14:paraId="6D768904" w14:textId="77777777" w:rsidR="00E2256B" w:rsidRDefault="00E2256B"/>
    <w:p w14:paraId="777360E6" w14:textId="77777777" w:rsidR="00E2256B" w:rsidRDefault="00E2256B"/>
    <w:p w14:paraId="205960E7" w14:textId="77777777" w:rsidR="00E2256B" w:rsidRDefault="00CC5ABB">
      <w:pPr>
        <w:rPr>
          <w:sz w:val="22"/>
          <w:szCs w:val="22"/>
        </w:rPr>
      </w:pPr>
      <w:r>
        <w:rPr>
          <w:b/>
          <w:bCs/>
          <w:sz w:val="22"/>
          <w:szCs w:val="22"/>
          <w:highlight w:val="yellow"/>
        </w:rPr>
        <w:t>Low-FL1-Questions-1</w:t>
      </w:r>
      <w:r>
        <w:rPr>
          <w:sz w:val="22"/>
          <w:szCs w:val="22"/>
        </w:rPr>
        <w:t xml:space="preserve">: Please provide input on whether you agree with above statements or not, whether any of statements should be captured in TR, and feel free to propose additional statements and wording. </w:t>
      </w:r>
    </w:p>
    <w:p w14:paraId="1FE72F73" w14:textId="77777777" w:rsidR="00E2256B" w:rsidRDefault="00E2256B"/>
    <w:tbl>
      <w:tblPr>
        <w:tblStyle w:val="TableGrid"/>
        <w:tblW w:w="0" w:type="auto"/>
        <w:tblLook w:val="04A0" w:firstRow="1" w:lastRow="0" w:firstColumn="1" w:lastColumn="0" w:noHBand="0" w:noVBand="1"/>
      </w:tblPr>
      <w:tblGrid>
        <w:gridCol w:w="1194"/>
        <w:gridCol w:w="1115"/>
        <w:gridCol w:w="7041"/>
      </w:tblGrid>
      <w:tr w:rsidR="00E2256B" w14:paraId="5BBD7C90" w14:textId="77777777">
        <w:tc>
          <w:tcPr>
            <w:tcW w:w="1144" w:type="dxa"/>
            <w:shd w:val="clear" w:color="auto" w:fill="9CC2E5" w:themeFill="accent5" w:themeFillTint="99"/>
          </w:tcPr>
          <w:p w14:paraId="031404BB"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2062505"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0C6F54E" w14:textId="77777777" w:rsidR="00E2256B" w:rsidRDefault="00CC5ABB">
            <w:pPr>
              <w:rPr>
                <w:b/>
                <w:bCs/>
                <w:sz w:val="20"/>
                <w:szCs w:val="20"/>
                <w:lang w:val="en-GB"/>
              </w:rPr>
            </w:pPr>
            <w:r>
              <w:rPr>
                <w:b/>
                <w:bCs/>
                <w:sz w:val="20"/>
                <w:szCs w:val="20"/>
                <w:lang w:val="en-GB"/>
              </w:rPr>
              <w:t>Comments</w:t>
            </w:r>
          </w:p>
        </w:tc>
      </w:tr>
      <w:tr w:rsidR="00E2256B" w14:paraId="0BFCD199" w14:textId="77777777">
        <w:tc>
          <w:tcPr>
            <w:tcW w:w="1144" w:type="dxa"/>
          </w:tcPr>
          <w:p w14:paraId="0F60883E" w14:textId="77777777" w:rsidR="00E2256B" w:rsidRDefault="00CC5ABB">
            <w:pPr>
              <w:rPr>
                <w:rFonts w:eastAsia="SimSun"/>
                <w:sz w:val="20"/>
                <w:szCs w:val="20"/>
              </w:rPr>
            </w:pPr>
            <w:r>
              <w:rPr>
                <w:rFonts w:eastAsia="SimSun"/>
                <w:sz w:val="20"/>
                <w:szCs w:val="20"/>
              </w:rPr>
              <w:t xml:space="preserve">Intel </w:t>
            </w:r>
          </w:p>
        </w:tc>
        <w:tc>
          <w:tcPr>
            <w:tcW w:w="1119" w:type="dxa"/>
          </w:tcPr>
          <w:p w14:paraId="05576388" w14:textId="77777777" w:rsidR="00E2256B" w:rsidRDefault="00E2256B">
            <w:pPr>
              <w:jc w:val="both"/>
              <w:rPr>
                <w:rFonts w:eastAsia="SimSun"/>
                <w:sz w:val="20"/>
                <w:szCs w:val="20"/>
              </w:rPr>
            </w:pPr>
          </w:p>
        </w:tc>
        <w:tc>
          <w:tcPr>
            <w:tcW w:w="7087" w:type="dxa"/>
          </w:tcPr>
          <w:p w14:paraId="049203F2" w14:textId="77777777" w:rsidR="00E2256B" w:rsidRDefault="00CC5ABB">
            <w:pPr>
              <w:jc w:val="both"/>
              <w:rPr>
                <w:rFonts w:eastAsia="SimSun"/>
                <w:sz w:val="20"/>
                <w:szCs w:val="20"/>
              </w:rPr>
            </w:pPr>
            <w:r>
              <w:rPr>
                <w:rFonts w:eastAsia="SimSun"/>
                <w:sz w:val="20"/>
                <w:szCs w:val="20"/>
              </w:rPr>
              <w:t>For both S1 and S2, it depends on same SCS and BW for OOK-1 and OOC 2/3, or not.</w:t>
            </w:r>
          </w:p>
          <w:p w14:paraId="70ADFC7B" w14:textId="77777777" w:rsidR="00E2256B" w:rsidRDefault="00CC5ABB">
            <w:pPr>
              <w:jc w:val="both"/>
              <w:rPr>
                <w:rFonts w:eastAsia="SimSun"/>
                <w:sz w:val="20"/>
                <w:szCs w:val="20"/>
              </w:rPr>
            </w:pPr>
            <w:r>
              <w:rPr>
                <w:rFonts w:eastAsia="SimSun"/>
                <w:sz w:val="20"/>
                <w:szCs w:val="20"/>
              </w:rPr>
              <w:t xml:space="preserve">OK with S3, S4, S5. </w:t>
            </w:r>
          </w:p>
          <w:p w14:paraId="5DBBE2E8" w14:textId="77777777" w:rsidR="00E2256B" w:rsidRDefault="00CC5ABB">
            <w:pPr>
              <w:jc w:val="both"/>
            </w:pPr>
            <w:r>
              <w:rPr>
                <w:rFonts w:eastAsia="SimSun"/>
                <w:sz w:val="20"/>
                <w:szCs w:val="20"/>
              </w:rPr>
              <w:t xml:space="preserve">For S6, we are not sure whether we are talking about the fluctuations of power is in frequency domain or time domain? For frequency domain, it depends on whether all ones or other sequence, e.g., ZC is used for time samples of OOK ON symbol. </w:t>
            </w:r>
          </w:p>
        </w:tc>
      </w:tr>
      <w:tr w:rsidR="00E2256B" w14:paraId="2F21B484" w14:textId="77777777">
        <w:tc>
          <w:tcPr>
            <w:tcW w:w="1144" w:type="dxa"/>
          </w:tcPr>
          <w:p w14:paraId="7D01A2F6"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2D5A30A" w14:textId="77777777" w:rsidR="00E2256B" w:rsidRDefault="00CC5ABB">
            <w:pPr>
              <w:rPr>
                <w:rFonts w:eastAsiaTheme="minorEastAsia"/>
                <w:sz w:val="20"/>
                <w:szCs w:val="20"/>
                <w:lang w:val="en-GB"/>
              </w:rPr>
            </w:pPr>
            <w:r>
              <w:rPr>
                <w:rFonts w:eastAsia="SimSun"/>
                <w:sz w:val="20"/>
                <w:szCs w:val="20"/>
              </w:rPr>
              <w:t>Partial Y</w:t>
            </w:r>
          </w:p>
        </w:tc>
        <w:tc>
          <w:tcPr>
            <w:tcW w:w="7087" w:type="dxa"/>
          </w:tcPr>
          <w:p w14:paraId="18DC9139" w14:textId="77777777" w:rsidR="00E2256B" w:rsidRDefault="00CC5ABB">
            <w:pPr>
              <w:jc w:val="both"/>
              <w:rPr>
                <w:rFonts w:eastAsia="SimSun"/>
                <w:sz w:val="20"/>
                <w:szCs w:val="20"/>
              </w:rPr>
            </w:pPr>
            <w:r>
              <w:rPr>
                <w:rFonts w:eastAsia="SimSun"/>
                <w:sz w:val="20"/>
                <w:szCs w:val="20"/>
              </w:rPr>
              <w:t xml:space="preserve">We think that statements 1-2 in this proposal apply only when the same SCS is assumed the same for all options, i.e., in contrast to </w:t>
            </w:r>
            <w:r>
              <w:rPr>
                <w:rFonts w:eastAsia="SimSun"/>
                <w:b/>
                <w:bCs/>
                <w:i/>
                <w:iCs/>
                <w:sz w:val="20"/>
                <w:szCs w:val="20"/>
                <w:lang w:val="en-GB"/>
              </w:rPr>
              <w:t>High-FL1-Proposal-1.</w:t>
            </w:r>
            <w:r>
              <w:rPr>
                <w:rFonts w:eastAsia="SimSun"/>
                <w:sz w:val="20"/>
                <w:szCs w:val="20"/>
              </w:rPr>
              <w:t xml:space="preserve"> For statement 4, we think that there might be more complexity associated with OOK-2/3 than OOK-1 due to the ratio between CP length and OOK pulse duration. </w:t>
            </w:r>
          </w:p>
          <w:p w14:paraId="60BC0255" w14:textId="77777777" w:rsidR="00E2256B" w:rsidRDefault="00E2256B">
            <w:pPr>
              <w:jc w:val="both"/>
              <w:rPr>
                <w:rFonts w:eastAsia="SimSun"/>
                <w:sz w:val="20"/>
                <w:szCs w:val="20"/>
              </w:rPr>
            </w:pPr>
          </w:p>
          <w:p w14:paraId="27B273C9"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is more sensitive to ACI and timing precision, due to shortening of symbol.</w:t>
            </w:r>
          </w:p>
          <w:p w14:paraId="0410B7FF"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OOK-2/3 </w:t>
            </w:r>
            <w:r>
              <w:rPr>
                <w:rFonts w:ascii="Times New Roman" w:hAnsi="Times New Roman"/>
                <w:color w:val="FF0000"/>
                <w:szCs w:val="20"/>
              </w:rPr>
              <w:t>at the same SCS</w:t>
            </w:r>
            <w:r>
              <w:rPr>
                <w:rFonts w:ascii="Times New Roman" w:hAnsi="Times New Roman"/>
                <w:szCs w:val="20"/>
              </w:rPr>
              <w:t xml:space="preserve"> offers more spectral efficiency.</w:t>
            </w:r>
          </w:p>
          <w:p w14:paraId="106F5A2D"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OOK-2/3 deteriorates with increased M, the max M could be limited to M=[8].</w:t>
            </w:r>
          </w:p>
          <w:p w14:paraId="1AE32E17"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w:t>
            </w:r>
            <w:r>
              <w:rPr>
                <w:rFonts w:ascii="Times New Roman" w:hAnsi="Times New Roman"/>
                <w:color w:val="FF0000"/>
                <w:szCs w:val="20"/>
              </w:rPr>
              <w:t xml:space="preserve">may deteriorate the performance </w:t>
            </w:r>
            <w:r>
              <w:rPr>
                <w:rFonts w:ascii="Times New Roman" w:hAnsi="Times New Roman"/>
                <w:szCs w:val="20"/>
              </w:rPr>
              <w:t>or increase</w:t>
            </w:r>
            <w:r>
              <w:rPr>
                <w:rFonts w:ascii="Times New Roman" w:hAnsi="Times New Roman"/>
                <w:strike/>
                <w:color w:val="FF0000"/>
                <w:szCs w:val="20"/>
              </w:rPr>
              <w:t>s</w:t>
            </w:r>
            <w:r>
              <w:rPr>
                <w:rFonts w:ascii="Times New Roman" w:hAnsi="Times New Roman"/>
                <w:szCs w:val="20"/>
              </w:rPr>
              <w:t xml:space="preserve"> complexity </w:t>
            </w:r>
            <w:r>
              <w:rPr>
                <w:rFonts w:ascii="Times New Roman" w:hAnsi="Times New Roman"/>
                <w:strike/>
                <w:color w:val="FF0000"/>
                <w:szCs w:val="20"/>
              </w:rPr>
              <w:t>at</w:t>
            </w:r>
            <w:r>
              <w:rPr>
                <w:rFonts w:ascii="Times New Roman" w:hAnsi="Times New Roman"/>
                <w:color w:val="FF0000"/>
                <w:szCs w:val="20"/>
              </w:rPr>
              <w:t xml:space="preserve"> of </w:t>
            </w:r>
            <w:r>
              <w:rPr>
                <w:rFonts w:ascii="Times New Roman" w:hAnsi="Times New Roman"/>
                <w:szCs w:val="20"/>
              </w:rPr>
              <w:t xml:space="preserve">the receiver. </w:t>
            </w:r>
            <w:r>
              <w:rPr>
                <w:rFonts w:ascii="Times New Roman" w:hAnsi="Times New Roman"/>
                <w:color w:val="FF0000"/>
                <w:szCs w:val="20"/>
              </w:rPr>
              <w:t>Performance deterioration may be proportional to the ratio between CP length and OOK pulse length.</w:t>
            </w:r>
          </w:p>
          <w:p w14:paraId="186BF59C"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OOK-2/3, CP is only in front of first OOK symbol among OOK symbols within one OFDM symbol. Study further impact of CP to LP-WUS detection and study potential enhancement to generation of CP at the transmitter.</w:t>
            </w:r>
          </w:p>
          <w:p w14:paraId="00BA1F91"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OOK-2/3 creates fluctuations in time domain power level, and may increase complexity of transmitter and/or impact RAN4 requirements</w:t>
            </w:r>
          </w:p>
          <w:p w14:paraId="7F59B27F" w14:textId="77777777" w:rsidR="00E2256B" w:rsidRDefault="00E2256B">
            <w:pPr>
              <w:rPr>
                <w:rFonts w:eastAsiaTheme="minorEastAsia"/>
                <w:sz w:val="20"/>
                <w:szCs w:val="20"/>
                <w:lang w:val="en-GB"/>
              </w:rPr>
            </w:pPr>
          </w:p>
        </w:tc>
      </w:tr>
      <w:tr w:rsidR="00E2256B" w14:paraId="4AE8DA92" w14:textId="77777777">
        <w:tc>
          <w:tcPr>
            <w:tcW w:w="1144" w:type="dxa"/>
          </w:tcPr>
          <w:p w14:paraId="3B16ED11"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9917918" w14:textId="77777777" w:rsidR="00E2256B" w:rsidRDefault="00E2256B">
            <w:pPr>
              <w:rPr>
                <w:sz w:val="20"/>
                <w:szCs w:val="20"/>
                <w:lang w:val="en-GB"/>
              </w:rPr>
            </w:pPr>
          </w:p>
        </w:tc>
        <w:tc>
          <w:tcPr>
            <w:tcW w:w="7087" w:type="dxa"/>
          </w:tcPr>
          <w:p w14:paraId="5CDF7857" w14:textId="77777777" w:rsidR="00E2256B" w:rsidRDefault="00CC5ABB">
            <w:pPr>
              <w:jc w:val="both"/>
              <w:rPr>
                <w:rFonts w:eastAsia="SimSun"/>
                <w:sz w:val="20"/>
                <w:szCs w:val="20"/>
              </w:rPr>
            </w:pPr>
            <w:r>
              <w:rPr>
                <w:rFonts w:eastAsia="SimSun"/>
                <w:sz w:val="20"/>
                <w:szCs w:val="20"/>
              </w:rPr>
              <w:t>Regarding the 1</w:t>
            </w:r>
            <w:r>
              <w:rPr>
                <w:rFonts w:eastAsia="SimSun"/>
                <w:sz w:val="20"/>
                <w:szCs w:val="20"/>
                <w:vertAlign w:val="superscript"/>
              </w:rPr>
              <w:t>st</w:t>
            </w:r>
            <w:r>
              <w:rPr>
                <w:rFonts w:eastAsia="SimSun"/>
                <w:sz w:val="20"/>
                <w:szCs w:val="20"/>
              </w:rPr>
              <w:t xml:space="preserve"> question “</w:t>
            </w:r>
            <w:r>
              <w:rPr>
                <w:sz w:val="22"/>
                <w:szCs w:val="22"/>
              </w:rPr>
              <w:t>whether you agree with above statements or not</w:t>
            </w:r>
            <w:r>
              <w:rPr>
                <w:rFonts w:eastAsia="SimSun"/>
                <w:sz w:val="20"/>
                <w:szCs w:val="20"/>
              </w:rPr>
              <w:t>”, our reply is as below:</w:t>
            </w:r>
          </w:p>
          <w:p w14:paraId="04188DBB" w14:textId="77777777" w:rsidR="00E2256B" w:rsidRDefault="00CC5ABB">
            <w:pPr>
              <w:jc w:val="both"/>
              <w:rPr>
                <w:rFonts w:eastAsia="SimSun"/>
                <w:sz w:val="20"/>
                <w:szCs w:val="20"/>
              </w:rPr>
            </w:pPr>
            <w:r>
              <w:rPr>
                <w:rFonts w:eastAsia="SimSun"/>
                <w:sz w:val="20"/>
                <w:szCs w:val="20"/>
              </w:rPr>
              <w:t>We have similar observations as the above statement 1~5, before considering any enhancements to the waveform or signal design in general.</w:t>
            </w:r>
          </w:p>
          <w:p w14:paraId="3D01F688" w14:textId="77777777" w:rsidR="00E2256B" w:rsidRDefault="00E2256B">
            <w:pPr>
              <w:jc w:val="both"/>
              <w:rPr>
                <w:rFonts w:eastAsia="SimSun"/>
                <w:sz w:val="20"/>
                <w:szCs w:val="20"/>
              </w:rPr>
            </w:pPr>
          </w:p>
          <w:p w14:paraId="0F5B90B5" w14:textId="77777777" w:rsidR="00E2256B" w:rsidRDefault="00CC5ABB">
            <w:pPr>
              <w:jc w:val="both"/>
              <w:rPr>
                <w:rFonts w:eastAsia="SimSun"/>
                <w:sz w:val="20"/>
                <w:szCs w:val="20"/>
              </w:rPr>
            </w:pPr>
            <w:r>
              <w:rPr>
                <w:rFonts w:eastAsia="SimSun"/>
                <w:sz w:val="20"/>
                <w:szCs w:val="20"/>
              </w:rPr>
              <w:t>Though we have similar observations, regarding the 2</w:t>
            </w:r>
            <w:r>
              <w:rPr>
                <w:rFonts w:eastAsia="SimSun"/>
                <w:sz w:val="20"/>
                <w:szCs w:val="20"/>
                <w:vertAlign w:val="superscript"/>
              </w:rPr>
              <w:t>nd</w:t>
            </w:r>
            <w:r>
              <w:rPr>
                <w:rFonts w:eastAsia="SimSun"/>
                <w:sz w:val="20"/>
                <w:szCs w:val="20"/>
              </w:rPr>
              <w:t xml:space="preserve"> question “</w:t>
            </w:r>
            <w:r>
              <w:rPr>
                <w:sz w:val="22"/>
                <w:szCs w:val="22"/>
              </w:rPr>
              <w:t>whether any of statements should be captured in TR</w:t>
            </w:r>
            <w:r>
              <w:rPr>
                <w:rFonts w:eastAsia="SimSun"/>
                <w:sz w:val="20"/>
                <w:szCs w:val="20"/>
              </w:rPr>
              <w:t>”, we think it may be too early to capture such kind of statements at this stage, since there may be some other methods found in the future to improve the performance of OOK.</w:t>
            </w:r>
          </w:p>
          <w:p w14:paraId="46CB264D" w14:textId="77777777" w:rsidR="00E2256B" w:rsidRDefault="00E2256B">
            <w:pPr>
              <w:jc w:val="both"/>
              <w:rPr>
                <w:rFonts w:eastAsia="SimSun"/>
                <w:sz w:val="20"/>
                <w:szCs w:val="20"/>
              </w:rPr>
            </w:pPr>
          </w:p>
          <w:p w14:paraId="7A893ACD" w14:textId="77777777" w:rsidR="00E2256B" w:rsidRDefault="00CC5ABB">
            <w:pPr>
              <w:jc w:val="both"/>
              <w:rPr>
                <w:rFonts w:eastAsia="SimSun"/>
                <w:sz w:val="20"/>
                <w:szCs w:val="20"/>
              </w:rPr>
            </w:pPr>
            <w:r>
              <w:rPr>
                <w:rFonts w:eastAsia="SimSun"/>
                <w:sz w:val="20"/>
                <w:szCs w:val="20"/>
              </w:rPr>
              <w:t>For the same reason, if the observations are considered for capture in the chair notes, there needs to be the statement:</w:t>
            </w:r>
          </w:p>
          <w:p w14:paraId="7DA1BAB6" w14:textId="77777777" w:rsidR="00E2256B" w:rsidRDefault="00E2256B">
            <w:pPr>
              <w:jc w:val="both"/>
              <w:rPr>
                <w:rFonts w:eastAsia="SimSun"/>
                <w:sz w:val="20"/>
                <w:szCs w:val="20"/>
              </w:rPr>
            </w:pPr>
          </w:p>
          <w:p w14:paraId="4084DC37" w14:textId="77777777" w:rsidR="00E2256B" w:rsidRDefault="00CC5ABB">
            <w:pPr>
              <w:ind w:left="720"/>
              <w:jc w:val="both"/>
              <w:rPr>
                <w:rFonts w:eastAsia="SimSun"/>
                <w:color w:val="FF0000"/>
                <w:sz w:val="20"/>
                <w:szCs w:val="20"/>
              </w:rPr>
            </w:pPr>
            <w:r>
              <w:rPr>
                <w:rFonts w:eastAsia="SimSun"/>
                <w:color w:val="FF0000"/>
                <w:sz w:val="20"/>
                <w:szCs w:val="20"/>
              </w:rPr>
              <w:t>“Before considering any enhancements…”</w:t>
            </w:r>
          </w:p>
          <w:p w14:paraId="44010CD0" w14:textId="77777777" w:rsidR="00E2256B" w:rsidRDefault="00E2256B">
            <w:pPr>
              <w:jc w:val="both"/>
              <w:rPr>
                <w:rFonts w:eastAsia="SimSun"/>
                <w:sz w:val="20"/>
                <w:szCs w:val="20"/>
              </w:rPr>
            </w:pPr>
          </w:p>
          <w:p w14:paraId="77555170" w14:textId="77777777" w:rsidR="00E2256B" w:rsidRDefault="00CC5ABB">
            <w:pPr>
              <w:jc w:val="both"/>
              <w:rPr>
                <w:rFonts w:eastAsia="SimSun"/>
                <w:sz w:val="20"/>
                <w:szCs w:val="20"/>
              </w:rPr>
            </w:pPr>
            <w:r>
              <w:rPr>
                <w:rFonts w:eastAsia="SimSun"/>
                <w:sz w:val="20"/>
                <w:szCs w:val="20"/>
              </w:rPr>
              <w:t>For statement 1, in addition to ACI and timing precision, OOK may also be sensitive to ISI caused by delay spread, especially when the OOK symbol duration is short. So we suggest the change:</w:t>
            </w:r>
          </w:p>
          <w:p w14:paraId="1F2239A3" w14:textId="77777777" w:rsidR="00E2256B" w:rsidRDefault="00CC5ABB">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w:t>
            </w:r>
            <w:r>
              <w:rPr>
                <w:rFonts w:ascii="Times New Roman" w:hAnsi="Times New Roman"/>
                <w:color w:val="FF0000"/>
                <w:szCs w:val="20"/>
              </w:rPr>
              <w:t xml:space="preserve">, </w:t>
            </w:r>
            <w:r>
              <w:rPr>
                <w:rFonts w:eastAsia="SimSun"/>
                <w:color w:val="FF0000"/>
                <w:szCs w:val="20"/>
              </w:rPr>
              <w:t>ISI caused by delay spread</w:t>
            </w:r>
            <w:r>
              <w:rPr>
                <w:rFonts w:ascii="Times New Roman" w:hAnsi="Times New Roman"/>
                <w:szCs w:val="20"/>
              </w:rPr>
              <w:t xml:space="preserve"> and timing precision, due to shortening of symbol.</w:t>
            </w:r>
          </w:p>
          <w:p w14:paraId="7F09F71B" w14:textId="77777777" w:rsidR="00E2256B" w:rsidRDefault="00E2256B">
            <w:pPr>
              <w:jc w:val="both"/>
              <w:rPr>
                <w:rFonts w:eastAsia="SimSun"/>
                <w:sz w:val="20"/>
                <w:szCs w:val="20"/>
                <w:lang w:val="en-GB"/>
              </w:rPr>
            </w:pPr>
          </w:p>
          <w:p w14:paraId="3C59BF4B" w14:textId="77777777" w:rsidR="00E2256B" w:rsidRDefault="00E2256B">
            <w:pPr>
              <w:jc w:val="both"/>
              <w:rPr>
                <w:rFonts w:eastAsia="SimSun"/>
                <w:sz w:val="20"/>
                <w:szCs w:val="20"/>
              </w:rPr>
            </w:pPr>
          </w:p>
          <w:p w14:paraId="5A0C7D15" w14:textId="77777777" w:rsidR="00E2256B" w:rsidRDefault="00CC5ABB">
            <w:pPr>
              <w:jc w:val="both"/>
              <w:rPr>
                <w:rFonts w:eastAsia="SimSun"/>
                <w:sz w:val="20"/>
                <w:szCs w:val="20"/>
              </w:rPr>
            </w:pPr>
            <w:r>
              <w:rPr>
                <w:rFonts w:eastAsia="SimSun"/>
                <w:sz w:val="20"/>
                <w:szCs w:val="20"/>
              </w:rPr>
              <w:t>For statement 6, although OOK-2/3 introduce ON-OFF switches in time domain, it is noted that the signal of LP-WUS is usually transmitted together with other legacy NR signal/channel(s) and the BW of LP-WUS is typically narrow. In this case the fluctuation in time domain due to LP-WUS may not be so significant. But anyway, we are fine to further study the impact.</w:t>
            </w:r>
          </w:p>
          <w:p w14:paraId="2C276A7E" w14:textId="77777777" w:rsidR="00E2256B" w:rsidRDefault="00E2256B">
            <w:pPr>
              <w:jc w:val="both"/>
              <w:rPr>
                <w:rFonts w:eastAsia="SimSun"/>
                <w:sz w:val="20"/>
                <w:szCs w:val="20"/>
              </w:rPr>
            </w:pPr>
          </w:p>
          <w:p w14:paraId="7F2D31C5" w14:textId="77777777" w:rsidR="00E2256B" w:rsidRDefault="00CC5ABB">
            <w:pPr>
              <w:jc w:val="both"/>
              <w:rPr>
                <w:rFonts w:eastAsia="SimSun"/>
                <w:sz w:val="20"/>
                <w:szCs w:val="20"/>
              </w:rPr>
            </w:pPr>
            <w:r>
              <w:rPr>
                <w:rFonts w:eastAsia="SimSun"/>
                <w:sz w:val="20"/>
                <w:szCs w:val="20"/>
              </w:rPr>
              <w:t>Addition observation from our side are:</w:t>
            </w:r>
          </w:p>
          <w:p w14:paraId="03DB5625" w14:textId="77777777" w:rsidR="00E2256B" w:rsidRDefault="00CC5ABB">
            <w:pPr>
              <w:pStyle w:val="ListParagraph"/>
              <w:numPr>
                <w:ilvl w:val="0"/>
                <w:numId w:val="8"/>
              </w:numPr>
              <w:ind w:leftChars="0"/>
              <w:rPr>
                <w:rFonts w:ascii="Times New Roman" w:hAnsi="Times New Roman"/>
                <w:color w:val="FF0000"/>
                <w:szCs w:val="20"/>
              </w:rPr>
            </w:pPr>
            <w:r>
              <w:rPr>
                <w:rFonts w:ascii="Times New Roman" w:hAnsi="Times New Roman"/>
                <w:color w:val="FF0000"/>
                <w:szCs w:val="20"/>
                <w:highlight w:val="yellow"/>
              </w:rPr>
              <w:t>Statement 7:</w:t>
            </w:r>
            <w:r>
              <w:rPr>
                <w:rFonts w:ascii="Times New Roman" w:hAnsi="Times New Roman"/>
                <w:color w:val="FF0000"/>
                <w:szCs w:val="20"/>
              </w:rPr>
              <w:t xml:space="preserve"> </w:t>
            </w:r>
            <w:r>
              <w:rPr>
                <w:rFonts w:eastAsia="SimSun"/>
                <w:color w:val="FF0000"/>
                <w:szCs w:val="20"/>
              </w:rPr>
              <w:t>Compared to OOK-1, OOK-2/3 is more sensitive to ADC sampling rate, due to shortening of symbol</w:t>
            </w:r>
          </w:p>
          <w:p w14:paraId="10847B6C" w14:textId="77777777" w:rsidR="00E2256B" w:rsidRDefault="00E2256B">
            <w:pPr>
              <w:jc w:val="both"/>
              <w:rPr>
                <w:rFonts w:eastAsia="SimSun"/>
                <w:sz w:val="20"/>
                <w:szCs w:val="20"/>
              </w:rPr>
            </w:pPr>
          </w:p>
          <w:p w14:paraId="457F97A1" w14:textId="77777777" w:rsidR="00E2256B" w:rsidRDefault="00E2256B">
            <w:pPr>
              <w:rPr>
                <w:sz w:val="20"/>
                <w:szCs w:val="20"/>
                <w:lang w:val="en-GB"/>
              </w:rPr>
            </w:pPr>
          </w:p>
        </w:tc>
      </w:tr>
      <w:tr w:rsidR="00C83248" w14:paraId="7ABA281B" w14:textId="77777777">
        <w:tc>
          <w:tcPr>
            <w:tcW w:w="1144" w:type="dxa"/>
          </w:tcPr>
          <w:p w14:paraId="62160022" w14:textId="77777777" w:rsidR="00C83248" w:rsidRDefault="00C83248" w:rsidP="00C83248">
            <w:pPr>
              <w:rPr>
                <w:rFonts w:eastAsia="SimSun"/>
                <w:sz w:val="20"/>
                <w:szCs w:val="20"/>
              </w:rPr>
            </w:pPr>
            <w:r>
              <w:rPr>
                <w:rFonts w:eastAsia="SimSun"/>
                <w:sz w:val="20"/>
                <w:szCs w:val="20"/>
              </w:rPr>
              <w:t>NEC</w:t>
            </w:r>
          </w:p>
        </w:tc>
        <w:tc>
          <w:tcPr>
            <w:tcW w:w="1119" w:type="dxa"/>
          </w:tcPr>
          <w:p w14:paraId="0110042D" w14:textId="77777777" w:rsidR="00C83248" w:rsidRDefault="00C83248" w:rsidP="00C83248">
            <w:pPr>
              <w:jc w:val="both"/>
              <w:rPr>
                <w:rFonts w:eastAsia="SimSun"/>
                <w:sz w:val="20"/>
                <w:szCs w:val="20"/>
              </w:rPr>
            </w:pPr>
          </w:p>
        </w:tc>
        <w:tc>
          <w:tcPr>
            <w:tcW w:w="7087" w:type="dxa"/>
          </w:tcPr>
          <w:p w14:paraId="5E7CF46F" w14:textId="77777777" w:rsidR="00C83248" w:rsidRDefault="00C83248" w:rsidP="00C83248">
            <w:pPr>
              <w:jc w:val="both"/>
              <w:rPr>
                <w:rFonts w:eastAsia="SimSun"/>
                <w:sz w:val="20"/>
                <w:szCs w:val="20"/>
              </w:rPr>
            </w:pPr>
            <w:r>
              <w:rPr>
                <w:rFonts w:eastAsia="SimSun"/>
                <w:sz w:val="20"/>
                <w:szCs w:val="20"/>
              </w:rPr>
              <w:t>For statement 1, when M=1, option 2/3 has similar performance as option 1 in the time/frequency synchronization error scenario.</w:t>
            </w:r>
          </w:p>
        </w:tc>
      </w:tr>
      <w:tr w:rsidR="00C83248" w14:paraId="64F4FD03" w14:textId="77777777">
        <w:tc>
          <w:tcPr>
            <w:tcW w:w="1144" w:type="dxa"/>
          </w:tcPr>
          <w:p w14:paraId="52A17AAF" w14:textId="556F0BAB" w:rsidR="00C83248" w:rsidRDefault="00F34BA0" w:rsidP="00C83248">
            <w:pPr>
              <w:rPr>
                <w:sz w:val="20"/>
                <w:szCs w:val="20"/>
                <w:lang w:val="en-GB"/>
              </w:rPr>
            </w:pPr>
            <w:r>
              <w:rPr>
                <w:sz w:val="20"/>
                <w:szCs w:val="20"/>
                <w:lang w:val="en-GB"/>
              </w:rPr>
              <w:t>FL2</w:t>
            </w:r>
          </w:p>
        </w:tc>
        <w:tc>
          <w:tcPr>
            <w:tcW w:w="1119" w:type="dxa"/>
          </w:tcPr>
          <w:p w14:paraId="17EC748D" w14:textId="77777777" w:rsidR="00C83248" w:rsidRDefault="00C83248" w:rsidP="00C83248">
            <w:pPr>
              <w:rPr>
                <w:sz w:val="20"/>
                <w:szCs w:val="20"/>
                <w:lang w:val="en-GB"/>
              </w:rPr>
            </w:pPr>
          </w:p>
        </w:tc>
        <w:tc>
          <w:tcPr>
            <w:tcW w:w="7087" w:type="dxa"/>
          </w:tcPr>
          <w:p w14:paraId="65400B0E" w14:textId="29913C4E" w:rsidR="00C83248" w:rsidRDefault="00F34BA0" w:rsidP="00C83248">
            <w:pPr>
              <w:rPr>
                <w:sz w:val="20"/>
                <w:szCs w:val="20"/>
                <w:lang w:val="en-GB"/>
              </w:rPr>
            </w:pPr>
            <w:r>
              <w:rPr>
                <w:sz w:val="20"/>
                <w:szCs w:val="20"/>
                <w:lang w:val="en-GB"/>
              </w:rPr>
              <w:t>Collect more companies views</w:t>
            </w:r>
          </w:p>
        </w:tc>
      </w:tr>
      <w:tr w:rsidR="007D1B58" w14:paraId="7A2E1367" w14:textId="77777777">
        <w:tc>
          <w:tcPr>
            <w:tcW w:w="1144" w:type="dxa"/>
          </w:tcPr>
          <w:p w14:paraId="1401DB2B" w14:textId="41079066" w:rsidR="007D1B58" w:rsidRDefault="007D1B58" w:rsidP="007D1B58">
            <w:pPr>
              <w:rPr>
                <w:sz w:val="20"/>
                <w:szCs w:val="20"/>
                <w:lang w:val="en-GB"/>
              </w:rPr>
            </w:pPr>
            <w:r>
              <w:rPr>
                <w:rFonts w:eastAsia="SimSun"/>
                <w:sz w:val="20"/>
                <w:szCs w:val="20"/>
              </w:rPr>
              <w:t>QC</w:t>
            </w:r>
          </w:p>
        </w:tc>
        <w:tc>
          <w:tcPr>
            <w:tcW w:w="1119" w:type="dxa"/>
          </w:tcPr>
          <w:p w14:paraId="2641B00D" w14:textId="77777777" w:rsidR="007D1B58" w:rsidRDefault="007D1B58" w:rsidP="007D1B58">
            <w:pPr>
              <w:rPr>
                <w:sz w:val="20"/>
                <w:szCs w:val="20"/>
                <w:lang w:val="en-GB"/>
              </w:rPr>
            </w:pPr>
          </w:p>
        </w:tc>
        <w:tc>
          <w:tcPr>
            <w:tcW w:w="7087" w:type="dxa"/>
          </w:tcPr>
          <w:p w14:paraId="410BBBBD" w14:textId="16BD10CF" w:rsidR="007D1B58" w:rsidRDefault="00B445D9" w:rsidP="007D1B58">
            <w:pPr>
              <w:rPr>
                <w:sz w:val="20"/>
                <w:szCs w:val="20"/>
                <w:lang w:val="en-GB"/>
              </w:rPr>
            </w:pPr>
            <w:r>
              <w:rPr>
                <w:rFonts w:eastAsia="SimSun"/>
                <w:sz w:val="20"/>
                <w:szCs w:val="20"/>
              </w:rPr>
              <w:t>We are OK with statement 2</w:t>
            </w:r>
            <w:r w:rsidR="00C728C1">
              <w:rPr>
                <w:rFonts w:eastAsia="SimSun"/>
                <w:sz w:val="20"/>
                <w:szCs w:val="20"/>
              </w:rPr>
              <w:t xml:space="preserve"> (and OK with Futurewei’s edits)</w:t>
            </w:r>
            <w:r>
              <w:rPr>
                <w:rFonts w:eastAsia="SimSun"/>
                <w:sz w:val="20"/>
                <w:szCs w:val="20"/>
              </w:rPr>
              <w:t>. For the rest of the statements, w</w:t>
            </w:r>
            <w:r w:rsidR="007D1B58">
              <w:rPr>
                <w:rFonts w:eastAsia="SimSun"/>
                <w:sz w:val="20"/>
                <w:szCs w:val="20"/>
              </w:rPr>
              <w:t>e prefer to have further studies before capturing the</w:t>
            </w:r>
            <w:r>
              <w:rPr>
                <w:rFonts w:eastAsia="SimSun"/>
                <w:sz w:val="20"/>
                <w:szCs w:val="20"/>
              </w:rPr>
              <w:t>m</w:t>
            </w:r>
            <w:r w:rsidR="007D1B58">
              <w:rPr>
                <w:rFonts w:eastAsia="SimSun"/>
                <w:sz w:val="20"/>
                <w:szCs w:val="20"/>
              </w:rPr>
              <w:t xml:space="preserve"> in the TR. </w:t>
            </w:r>
          </w:p>
        </w:tc>
      </w:tr>
      <w:tr w:rsidR="00FA61C4" w14:paraId="72D87AA7" w14:textId="77777777">
        <w:tc>
          <w:tcPr>
            <w:tcW w:w="1144" w:type="dxa"/>
          </w:tcPr>
          <w:p w14:paraId="505D1270" w14:textId="760251A0" w:rsidR="00FA61C4" w:rsidRDefault="00FA61C4" w:rsidP="00FA61C4">
            <w:pPr>
              <w:rPr>
                <w:rFonts w:eastAsia="SimSun"/>
                <w:sz w:val="20"/>
                <w:szCs w:val="20"/>
              </w:rPr>
            </w:pPr>
            <w:r>
              <w:rPr>
                <w:rFonts w:eastAsia="SimSun"/>
                <w:sz w:val="20"/>
                <w:szCs w:val="20"/>
              </w:rPr>
              <w:t>FL3</w:t>
            </w:r>
          </w:p>
        </w:tc>
        <w:tc>
          <w:tcPr>
            <w:tcW w:w="1119" w:type="dxa"/>
          </w:tcPr>
          <w:p w14:paraId="1D993179" w14:textId="77777777" w:rsidR="00FA61C4" w:rsidRDefault="00FA61C4" w:rsidP="00FA61C4">
            <w:pPr>
              <w:rPr>
                <w:sz w:val="20"/>
                <w:szCs w:val="20"/>
                <w:lang w:val="en-GB"/>
              </w:rPr>
            </w:pPr>
          </w:p>
        </w:tc>
        <w:tc>
          <w:tcPr>
            <w:tcW w:w="7087" w:type="dxa"/>
          </w:tcPr>
          <w:p w14:paraId="55E6A2B2" w14:textId="158E40F5" w:rsidR="00232CA3" w:rsidRDefault="00232CA3" w:rsidP="00FA61C4">
            <w:pPr>
              <w:jc w:val="both"/>
              <w:rPr>
                <w:rFonts w:eastAsia="SimSun"/>
                <w:sz w:val="20"/>
                <w:szCs w:val="20"/>
              </w:rPr>
            </w:pPr>
          </w:p>
          <w:p w14:paraId="0D5EB3B3" w14:textId="591387A8" w:rsidR="007A548D" w:rsidRDefault="00414D6E" w:rsidP="00FA61C4">
            <w:pPr>
              <w:jc w:val="both"/>
              <w:rPr>
                <w:rFonts w:eastAsia="SimSun"/>
                <w:sz w:val="20"/>
                <w:szCs w:val="20"/>
              </w:rPr>
            </w:pPr>
            <w:r>
              <w:rPr>
                <w:rFonts w:eastAsia="SimSun"/>
                <w:sz w:val="20"/>
                <w:szCs w:val="20"/>
              </w:rPr>
              <w:t>Statements were updated, but it seems premature to draw conclusions yet, statements can server as guidance on what to focus in link simulations.</w:t>
            </w:r>
          </w:p>
          <w:p w14:paraId="6D343957" w14:textId="77777777" w:rsidR="00232CA3" w:rsidRDefault="00232CA3" w:rsidP="00FA61C4">
            <w:pPr>
              <w:jc w:val="both"/>
              <w:rPr>
                <w:rFonts w:eastAsia="SimSun"/>
                <w:sz w:val="20"/>
                <w:szCs w:val="20"/>
              </w:rPr>
            </w:pPr>
          </w:p>
          <w:p w14:paraId="6199F769" w14:textId="01E2F325" w:rsidR="00FA61C4" w:rsidRDefault="00F20AF0" w:rsidP="00FA61C4">
            <w:pPr>
              <w:jc w:val="both"/>
              <w:rPr>
                <w:rFonts w:eastAsia="SimSun"/>
                <w:sz w:val="20"/>
                <w:szCs w:val="20"/>
              </w:rPr>
            </w:pPr>
            <w:r>
              <w:rPr>
                <w:rFonts w:eastAsia="SimSun"/>
                <w:sz w:val="20"/>
                <w:szCs w:val="20"/>
              </w:rPr>
              <w:t>Before considering any further enhancements</w:t>
            </w:r>
          </w:p>
          <w:p w14:paraId="6AB55D92" w14:textId="452EA3FB"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w:t>
            </w:r>
            <w:r w:rsidRPr="005B516C">
              <w:rPr>
                <w:rFonts w:ascii="Times New Roman" w:hAnsi="Times New Roman"/>
                <w:color w:val="FF0000"/>
                <w:szCs w:val="20"/>
              </w:rPr>
              <w:t>-</w:t>
            </w:r>
            <w:r w:rsidR="0008308E" w:rsidRPr="005B516C">
              <w:rPr>
                <w:rFonts w:ascii="Times New Roman" w:hAnsi="Times New Roman"/>
                <w:color w:val="FF0000"/>
                <w:szCs w:val="20"/>
              </w:rPr>
              <w:t>4</w:t>
            </w:r>
            <w:r w:rsidR="00232CA3">
              <w:rPr>
                <w:rFonts w:ascii="Times New Roman" w:hAnsi="Times New Roman"/>
                <w:color w:val="FF0000"/>
                <w:szCs w:val="20"/>
              </w:rPr>
              <w:t xml:space="preserve"> (M&gt;1)</w:t>
            </w:r>
            <w:r w:rsidRPr="005B516C">
              <w:rPr>
                <w:rFonts w:ascii="Times New Roman" w:hAnsi="Times New Roman"/>
                <w:color w:val="FF0000"/>
                <w:szCs w:val="20"/>
              </w:rPr>
              <w:t xml:space="preserve"> at the same SCS </w:t>
            </w:r>
            <w:r>
              <w:rPr>
                <w:rFonts w:ascii="Times New Roman" w:hAnsi="Times New Roman"/>
                <w:szCs w:val="20"/>
              </w:rPr>
              <w:t>is more sensitive to ACI</w:t>
            </w:r>
            <w:r w:rsidR="00D233DF">
              <w:rPr>
                <w:rFonts w:ascii="Times New Roman" w:hAnsi="Times New Roman"/>
                <w:color w:val="FF0000"/>
                <w:szCs w:val="20"/>
              </w:rPr>
              <w:t xml:space="preserve">, </w:t>
            </w:r>
            <w:r w:rsidR="00D233DF">
              <w:rPr>
                <w:rFonts w:eastAsia="SimSun"/>
                <w:color w:val="FF0000"/>
                <w:szCs w:val="20"/>
              </w:rPr>
              <w:t>ISI caused by delay spread</w:t>
            </w:r>
            <w:r>
              <w:rPr>
                <w:rFonts w:ascii="Times New Roman" w:hAnsi="Times New Roman"/>
                <w:szCs w:val="20"/>
              </w:rPr>
              <w:t xml:space="preserve"> and timing precision, due to shortening of symbol.</w:t>
            </w:r>
          </w:p>
          <w:p w14:paraId="4AD38F7E" w14:textId="126E8E75"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2:</w:t>
            </w:r>
            <w:r>
              <w:rPr>
                <w:rFonts w:ascii="Times New Roman" w:hAnsi="Times New Roman"/>
                <w:szCs w:val="20"/>
              </w:rPr>
              <w:t xml:space="preserve"> Compared to OOK-1, OOK</w:t>
            </w:r>
            <w:r w:rsidRPr="005B516C">
              <w:rPr>
                <w:rFonts w:ascii="Times New Roman" w:hAnsi="Times New Roman"/>
                <w:color w:val="FF0000"/>
                <w:szCs w:val="20"/>
              </w:rPr>
              <w:t>-</w:t>
            </w:r>
            <w:r w:rsidR="005B516C" w:rsidRPr="005B516C">
              <w:rPr>
                <w:rFonts w:ascii="Times New Roman" w:hAnsi="Times New Roman"/>
                <w:color w:val="FF0000"/>
                <w:szCs w:val="20"/>
              </w:rPr>
              <w:t>4</w:t>
            </w:r>
            <w:r w:rsidR="00232CA3">
              <w:rPr>
                <w:rFonts w:ascii="Times New Roman" w:hAnsi="Times New Roman"/>
                <w:color w:val="FF0000"/>
                <w:szCs w:val="20"/>
              </w:rPr>
              <w:t xml:space="preserve"> (M&gt;1)</w:t>
            </w:r>
            <w:r w:rsidR="00232CA3" w:rsidRPr="005B516C">
              <w:rPr>
                <w:rFonts w:ascii="Times New Roman" w:hAnsi="Times New Roman"/>
                <w:color w:val="FF0000"/>
                <w:szCs w:val="20"/>
              </w:rPr>
              <w:t xml:space="preserve"> </w:t>
            </w:r>
            <w:r w:rsidRPr="005B516C">
              <w:rPr>
                <w:rFonts w:ascii="Times New Roman" w:hAnsi="Times New Roman"/>
                <w:color w:val="FF0000"/>
                <w:szCs w:val="20"/>
              </w:rPr>
              <w:t xml:space="preserve"> at the same SCS </w:t>
            </w:r>
            <w:r>
              <w:rPr>
                <w:rFonts w:ascii="Times New Roman" w:hAnsi="Times New Roman"/>
                <w:szCs w:val="20"/>
              </w:rPr>
              <w:t>offers more spectral efficiency.</w:t>
            </w:r>
          </w:p>
          <w:p w14:paraId="3134AC5E" w14:textId="365BDF8B"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3:</w:t>
            </w:r>
            <w:r>
              <w:rPr>
                <w:rFonts w:ascii="Times New Roman" w:hAnsi="Times New Roman"/>
                <w:szCs w:val="20"/>
              </w:rPr>
              <w:t xml:space="preserve"> Link performance of OOK-</w:t>
            </w:r>
            <w:r w:rsidR="007954EB" w:rsidRPr="007954EB">
              <w:rPr>
                <w:rFonts w:ascii="Times New Roman" w:hAnsi="Times New Roman"/>
                <w:color w:val="FF0000"/>
                <w:szCs w:val="20"/>
              </w:rPr>
              <w:t>4</w:t>
            </w:r>
            <w:r>
              <w:rPr>
                <w:rFonts w:ascii="Times New Roman" w:hAnsi="Times New Roman"/>
                <w:szCs w:val="20"/>
              </w:rPr>
              <w:t xml:space="preserve"> </w:t>
            </w:r>
            <w:r w:rsidR="00232CA3">
              <w:rPr>
                <w:rFonts w:ascii="Times New Roman" w:hAnsi="Times New Roman"/>
                <w:color w:val="FF0000"/>
                <w:szCs w:val="20"/>
              </w:rPr>
              <w:t>(M&gt;1)</w:t>
            </w:r>
            <w:r w:rsidR="00232CA3" w:rsidRPr="005B516C">
              <w:rPr>
                <w:rFonts w:ascii="Times New Roman" w:hAnsi="Times New Roman"/>
                <w:color w:val="FF0000"/>
                <w:szCs w:val="20"/>
              </w:rPr>
              <w:t xml:space="preserve"> </w:t>
            </w:r>
            <w:r>
              <w:rPr>
                <w:rFonts w:ascii="Times New Roman" w:hAnsi="Times New Roman"/>
                <w:szCs w:val="20"/>
              </w:rPr>
              <w:t>deteriorates with increased M, the max M could be limited to M=[8].</w:t>
            </w:r>
          </w:p>
          <w:p w14:paraId="4CC55296" w14:textId="77777777"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4:</w:t>
            </w:r>
            <w:r>
              <w:rPr>
                <w:rFonts w:ascii="Times New Roman" w:hAnsi="Times New Roman"/>
                <w:szCs w:val="20"/>
              </w:rPr>
              <w:t xml:space="preserve"> For all OOK options, unequal CP length between OFDM symbols </w:t>
            </w:r>
            <w:r>
              <w:rPr>
                <w:rFonts w:ascii="Times New Roman" w:hAnsi="Times New Roman"/>
                <w:color w:val="FF0000"/>
                <w:szCs w:val="20"/>
              </w:rPr>
              <w:t xml:space="preserve">may deteriorate the performance </w:t>
            </w:r>
            <w:r>
              <w:rPr>
                <w:rFonts w:ascii="Times New Roman" w:hAnsi="Times New Roman"/>
                <w:szCs w:val="20"/>
              </w:rPr>
              <w:t>or increase</w:t>
            </w:r>
            <w:r>
              <w:rPr>
                <w:rFonts w:ascii="Times New Roman" w:hAnsi="Times New Roman"/>
                <w:strike/>
                <w:color w:val="FF0000"/>
                <w:szCs w:val="20"/>
              </w:rPr>
              <w:t>s</w:t>
            </w:r>
            <w:r>
              <w:rPr>
                <w:rFonts w:ascii="Times New Roman" w:hAnsi="Times New Roman"/>
                <w:szCs w:val="20"/>
              </w:rPr>
              <w:t xml:space="preserve"> complexity </w:t>
            </w:r>
            <w:r>
              <w:rPr>
                <w:rFonts w:ascii="Times New Roman" w:hAnsi="Times New Roman"/>
                <w:strike/>
                <w:color w:val="FF0000"/>
                <w:szCs w:val="20"/>
              </w:rPr>
              <w:t>at</w:t>
            </w:r>
            <w:r>
              <w:rPr>
                <w:rFonts w:ascii="Times New Roman" w:hAnsi="Times New Roman"/>
                <w:color w:val="FF0000"/>
                <w:szCs w:val="20"/>
              </w:rPr>
              <w:t xml:space="preserve"> of </w:t>
            </w:r>
            <w:r>
              <w:rPr>
                <w:rFonts w:ascii="Times New Roman" w:hAnsi="Times New Roman"/>
                <w:szCs w:val="20"/>
              </w:rPr>
              <w:t xml:space="preserve">the receiver. </w:t>
            </w:r>
            <w:r>
              <w:rPr>
                <w:rFonts w:ascii="Times New Roman" w:hAnsi="Times New Roman"/>
                <w:color w:val="FF0000"/>
                <w:szCs w:val="20"/>
              </w:rPr>
              <w:t>Performance deterioration may be proportional to the ratio between CP length and OOK pulse length.</w:t>
            </w:r>
          </w:p>
          <w:p w14:paraId="48FE266C" w14:textId="57009828"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5:</w:t>
            </w:r>
            <w:r>
              <w:rPr>
                <w:rFonts w:ascii="Times New Roman" w:hAnsi="Times New Roman"/>
                <w:szCs w:val="20"/>
              </w:rPr>
              <w:t xml:space="preserve"> With OOK</w:t>
            </w:r>
            <w:r w:rsidRPr="004B72F7">
              <w:rPr>
                <w:rFonts w:ascii="Times New Roman" w:hAnsi="Times New Roman"/>
                <w:color w:val="FF0000"/>
                <w:szCs w:val="20"/>
              </w:rPr>
              <w:t>-</w:t>
            </w:r>
            <w:r w:rsidR="004B72F7" w:rsidRPr="004B72F7">
              <w:rPr>
                <w:rFonts w:ascii="Times New Roman" w:hAnsi="Times New Roman"/>
                <w:color w:val="FF0000"/>
                <w:szCs w:val="20"/>
              </w:rPr>
              <w:t>4</w:t>
            </w:r>
            <w:r w:rsidR="00232CA3">
              <w:rPr>
                <w:rFonts w:ascii="Times New Roman" w:hAnsi="Times New Roman"/>
                <w:color w:val="FF0000"/>
                <w:szCs w:val="20"/>
              </w:rPr>
              <w:t xml:space="preserve"> (M&gt;1)</w:t>
            </w:r>
            <w:r>
              <w:rPr>
                <w:rFonts w:ascii="Times New Roman" w:hAnsi="Times New Roman"/>
                <w:szCs w:val="20"/>
              </w:rPr>
              <w:t>, CP is only in front of first OOK symbol among OOK symbols within one OFDM symbol. Study further impact of CP to LP-WUS detection and study potential enhancement to generation of CP at the transmitter.</w:t>
            </w:r>
          </w:p>
          <w:p w14:paraId="5914E695" w14:textId="46B39A80" w:rsidR="00FA61C4" w:rsidRDefault="00FA61C4" w:rsidP="00FA61C4">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6:</w:t>
            </w:r>
            <w:r>
              <w:rPr>
                <w:rFonts w:ascii="Times New Roman" w:hAnsi="Times New Roman"/>
                <w:szCs w:val="20"/>
              </w:rPr>
              <w:t xml:space="preserve"> OOK</w:t>
            </w:r>
            <w:r w:rsidRPr="004B72F7">
              <w:rPr>
                <w:rFonts w:ascii="Times New Roman" w:hAnsi="Times New Roman"/>
                <w:color w:val="FF0000"/>
                <w:szCs w:val="20"/>
              </w:rPr>
              <w:t>-</w:t>
            </w:r>
            <w:r w:rsidR="004B72F7" w:rsidRPr="004B72F7">
              <w:rPr>
                <w:rFonts w:ascii="Times New Roman" w:hAnsi="Times New Roman"/>
                <w:color w:val="FF0000"/>
                <w:szCs w:val="20"/>
              </w:rPr>
              <w:t>4</w:t>
            </w:r>
            <w:r w:rsidR="00232CA3">
              <w:rPr>
                <w:rFonts w:ascii="Times New Roman" w:hAnsi="Times New Roman"/>
                <w:color w:val="FF0000"/>
                <w:szCs w:val="20"/>
              </w:rPr>
              <w:t xml:space="preserve"> (M&gt;1)</w:t>
            </w:r>
            <w:r>
              <w:rPr>
                <w:rFonts w:ascii="Times New Roman" w:hAnsi="Times New Roman"/>
                <w:szCs w:val="20"/>
              </w:rPr>
              <w:t xml:space="preserve"> creates fluctuations in time domain power level, and may increase complexity of transmitter and/or impact RAN4 </w:t>
            </w:r>
            <w:r w:rsidR="00D233DF">
              <w:rPr>
                <w:rFonts w:ascii="Times New Roman" w:hAnsi="Times New Roman"/>
                <w:szCs w:val="20"/>
              </w:rPr>
              <w:t>requirements.</w:t>
            </w:r>
          </w:p>
          <w:p w14:paraId="3818B37C" w14:textId="2AF822CC" w:rsidR="00232CA3" w:rsidRDefault="00232CA3" w:rsidP="00232CA3">
            <w:pPr>
              <w:pStyle w:val="ListParagraph"/>
              <w:numPr>
                <w:ilvl w:val="0"/>
                <w:numId w:val="8"/>
              </w:numPr>
              <w:ind w:leftChars="0"/>
              <w:rPr>
                <w:rFonts w:ascii="Times New Roman" w:hAnsi="Times New Roman"/>
                <w:color w:val="FF0000"/>
                <w:szCs w:val="20"/>
              </w:rPr>
            </w:pPr>
            <w:r>
              <w:rPr>
                <w:rFonts w:ascii="Times New Roman" w:hAnsi="Times New Roman"/>
                <w:color w:val="FF0000"/>
                <w:szCs w:val="20"/>
                <w:highlight w:val="yellow"/>
              </w:rPr>
              <w:t>Statement 7:</w:t>
            </w:r>
            <w:r>
              <w:rPr>
                <w:rFonts w:ascii="Times New Roman" w:hAnsi="Times New Roman"/>
                <w:color w:val="FF0000"/>
                <w:szCs w:val="20"/>
              </w:rPr>
              <w:t xml:space="preserve"> </w:t>
            </w:r>
            <w:r>
              <w:rPr>
                <w:rFonts w:eastAsia="SimSun"/>
                <w:color w:val="FF0000"/>
                <w:szCs w:val="20"/>
              </w:rPr>
              <w:t>Compared to OOK-1</w:t>
            </w:r>
            <w:r w:rsidRPr="00232CA3">
              <w:rPr>
                <w:rFonts w:eastAsia="SimSun"/>
                <w:color w:val="FF0000"/>
                <w:szCs w:val="20"/>
              </w:rPr>
              <w:t xml:space="preserve">, </w:t>
            </w:r>
            <w:r w:rsidRPr="00232CA3">
              <w:rPr>
                <w:rFonts w:ascii="Times New Roman" w:hAnsi="Times New Roman"/>
                <w:color w:val="FF0000"/>
                <w:szCs w:val="20"/>
              </w:rPr>
              <w:t>OOK-4 (M&gt;1</w:t>
            </w:r>
            <w:r>
              <w:rPr>
                <w:rFonts w:ascii="Times New Roman" w:hAnsi="Times New Roman"/>
                <w:color w:val="FF0000"/>
                <w:szCs w:val="20"/>
              </w:rPr>
              <w:t>)</w:t>
            </w:r>
            <w:r>
              <w:rPr>
                <w:rFonts w:ascii="Times New Roman" w:hAnsi="Times New Roman"/>
                <w:szCs w:val="20"/>
              </w:rPr>
              <w:t xml:space="preserve"> </w:t>
            </w:r>
            <w:r>
              <w:rPr>
                <w:rFonts w:eastAsia="SimSun"/>
                <w:color w:val="FF0000"/>
                <w:szCs w:val="20"/>
              </w:rPr>
              <w:t>is more sensitive to ADC sampling rate, due to shortening of symbol</w:t>
            </w:r>
          </w:p>
          <w:p w14:paraId="607DD503" w14:textId="7E8F096A" w:rsidR="007A548D" w:rsidRDefault="007A548D" w:rsidP="007A548D">
            <w:pPr>
              <w:rPr>
                <w:szCs w:val="20"/>
              </w:rPr>
            </w:pPr>
          </w:p>
          <w:p w14:paraId="41A5A0FA" w14:textId="77777777" w:rsidR="00FA61C4" w:rsidRDefault="00FA61C4" w:rsidP="00193C3C">
            <w:pPr>
              <w:rPr>
                <w:rFonts w:eastAsia="SimSun"/>
                <w:sz w:val="20"/>
                <w:szCs w:val="20"/>
                <w:lang w:val="en-GB"/>
              </w:rPr>
            </w:pPr>
          </w:p>
          <w:p w14:paraId="190BC02F" w14:textId="7D47AC30" w:rsidR="00193C3C" w:rsidRPr="00317BEC" w:rsidRDefault="00193C3C" w:rsidP="00193C3C">
            <w:pPr>
              <w:rPr>
                <w:rFonts w:eastAsia="SimSun"/>
                <w:sz w:val="20"/>
                <w:szCs w:val="20"/>
                <w:lang w:val="en-GB"/>
              </w:rPr>
            </w:pPr>
          </w:p>
        </w:tc>
      </w:tr>
      <w:tr w:rsidR="00AD3E49" w14:paraId="34F01604" w14:textId="77777777">
        <w:tc>
          <w:tcPr>
            <w:tcW w:w="1144" w:type="dxa"/>
          </w:tcPr>
          <w:p w14:paraId="2B3F5BEA" w14:textId="6DBFCF30" w:rsidR="00AD3E49" w:rsidRDefault="00AD3E49" w:rsidP="00FA61C4">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8B5EFBB" w14:textId="77777777" w:rsidR="00AD3E49" w:rsidRDefault="00AD3E49" w:rsidP="00FA61C4">
            <w:pPr>
              <w:rPr>
                <w:sz w:val="20"/>
                <w:szCs w:val="20"/>
                <w:lang w:val="en-GB"/>
              </w:rPr>
            </w:pPr>
          </w:p>
        </w:tc>
        <w:tc>
          <w:tcPr>
            <w:tcW w:w="7087" w:type="dxa"/>
          </w:tcPr>
          <w:p w14:paraId="6B17DC14" w14:textId="77777777" w:rsidR="00AD3E49" w:rsidRDefault="00C20E39" w:rsidP="00FA61C4">
            <w:pPr>
              <w:jc w:val="both"/>
              <w:rPr>
                <w:rFonts w:eastAsia="SimSun"/>
                <w:sz w:val="20"/>
                <w:szCs w:val="20"/>
              </w:rPr>
            </w:pPr>
            <w:r>
              <w:rPr>
                <w:rFonts w:eastAsia="SimSun"/>
                <w:sz w:val="20"/>
                <w:szCs w:val="20"/>
              </w:rPr>
              <w:t>We have problem for statement 1 and statement 5,</w:t>
            </w:r>
          </w:p>
          <w:p w14:paraId="5E27D0D1" w14:textId="77777777" w:rsidR="00C20E39" w:rsidRDefault="00C20E39" w:rsidP="00C20E39">
            <w:pPr>
              <w:pStyle w:val="ListParagraph"/>
              <w:numPr>
                <w:ilvl w:val="0"/>
                <w:numId w:val="8"/>
              </w:numPr>
              <w:ind w:leftChars="0"/>
              <w:rPr>
                <w:rFonts w:ascii="Times New Roman" w:hAnsi="Times New Roman"/>
                <w:szCs w:val="20"/>
              </w:rPr>
            </w:pPr>
            <w:r>
              <w:rPr>
                <w:rFonts w:ascii="Times New Roman" w:hAnsi="Times New Roman"/>
                <w:szCs w:val="20"/>
                <w:highlight w:val="yellow"/>
              </w:rPr>
              <w:t>Statement 1:</w:t>
            </w:r>
            <w:r>
              <w:rPr>
                <w:rFonts w:ascii="Times New Roman" w:hAnsi="Times New Roman"/>
                <w:szCs w:val="20"/>
              </w:rPr>
              <w:t xml:space="preserve"> Compared to OOK-1, OOK-2/3 is more sensitive to ACI and timing precision, due to shortening of symbol.</w:t>
            </w:r>
          </w:p>
          <w:p w14:paraId="2ABF7648" w14:textId="77777777" w:rsidR="00C20E39" w:rsidRPr="00C20E39" w:rsidRDefault="00C20E39" w:rsidP="00C20E39">
            <w:pPr>
              <w:pStyle w:val="ListParagraph"/>
              <w:numPr>
                <w:ilvl w:val="0"/>
                <w:numId w:val="8"/>
              </w:numPr>
              <w:ind w:leftChars="0"/>
              <w:rPr>
                <w:rFonts w:ascii="Times New Roman" w:hAnsi="Times New Roman"/>
                <w:szCs w:val="20"/>
              </w:rPr>
            </w:pPr>
            <w:r w:rsidRPr="00C20E39">
              <w:rPr>
                <w:szCs w:val="20"/>
                <w:highlight w:val="yellow"/>
              </w:rPr>
              <w:t>Statement 5:</w:t>
            </w:r>
            <w:r w:rsidRPr="00C20E39">
              <w:rPr>
                <w:szCs w:val="20"/>
              </w:rPr>
              <w:t xml:space="preserve"> With OOK-2/3, CP is only in front of first OOK symbol among OOK symbols within one OFDM symbol. Study further impact of CP to LP-WUS detection and study potential enhancement to generation of CP at the transmitter.</w:t>
            </w:r>
          </w:p>
          <w:p w14:paraId="4EACE174" w14:textId="77777777" w:rsidR="00C20E39" w:rsidRDefault="00C20E39" w:rsidP="00C20E39">
            <w:pPr>
              <w:rPr>
                <w:rFonts w:eastAsiaTheme="minorEastAsia"/>
                <w:szCs w:val="20"/>
              </w:rPr>
            </w:pPr>
            <w:r>
              <w:rPr>
                <w:rFonts w:eastAsiaTheme="minorEastAsia"/>
                <w:szCs w:val="20"/>
              </w:rPr>
              <w:t xml:space="preserve">For Statement1, from our understanding, if OOK-2/3 </w:t>
            </w:r>
            <w:r>
              <w:rPr>
                <w:rFonts w:eastAsiaTheme="minorEastAsia" w:hint="eastAsia"/>
                <w:szCs w:val="20"/>
              </w:rPr>
              <w:t>has</w:t>
            </w:r>
            <w:r>
              <w:rPr>
                <w:rFonts w:eastAsiaTheme="minorEastAsia"/>
                <w:szCs w:val="20"/>
              </w:rPr>
              <w:t xml:space="preserve"> the same SCS as OOK-1, </w:t>
            </w:r>
            <w:r>
              <w:rPr>
                <w:rFonts w:eastAsiaTheme="minorEastAsia" w:hint="eastAsia"/>
                <w:szCs w:val="20"/>
              </w:rPr>
              <w:t>the</w:t>
            </w:r>
            <w:r>
              <w:rPr>
                <w:rFonts w:eastAsiaTheme="minorEastAsia"/>
                <w:szCs w:val="20"/>
              </w:rPr>
              <w:t xml:space="preserve"> symbol duration should be the same, it does not necessarily shorten the symbol.</w:t>
            </w:r>
          </w:p>
          <w:p w14:paraId="36BABCF7" w14:textId="406955F3" w:rsidR="00C20E39" w:rsidRPr="00C20E39" w:rsidRDefault="00C20E39" w:rsidP="00C20E39">
            <w:pPr>
              <w:rPr>
                <w:rFonts w:eastAsiaTheme="minorEastAsia"/>
                <w:szCs w:val="20"/>
              </w:rPr>
            </w:pPr>
            <w:r>
              <w:rPr>
                <w:rFonts w:eastAsiaTheme="minorEastAsia"/>
                <w:szCs w:val="20"/>
              </w:rPr>
              <w:t xml:space="preserve">For Statement5, we are not clear why </w:t>
            </w:r>
            <w:r w:rsidRPr="00C20E39">
              <w:rPr>
                <w:rFonts w:eastAsiaTheme="minorEastAsia"/>
                <w:szCs w:val="20"/>
              </w:rPr>
              <w:t>CP is only in front of first OOK symbol among OOK symbols within one OFDM symbol.</w:t>
            </w:r>
            <w:r>
              <w:rPr>
                <w:rFonts w:eastAsiaTheme="minorEastAsia"/>
                <w:szCs w:val="20"/>
              </w:rPr>
              <w:t xml:space="preserve"> Because if it is OFDM signal generator, each OFDM signal should have CP </w:t>
            </w:r>
            <w:r>
              <w:rPr>
                <w:rFonts w:eastAsiaTheme="minorEastAsia" w:hint="eastAsia"/>
                <w:szCs w:val="20"/>
              </w:rPr>
              <w:t>to</w:t>
            </w:r>
            <w:r>
              <w:rPr>
                <w:rFonts w:eastAsiaTheme="minorEastAsia"/>
                <w:szCs w:val="20"/>
              </w:rPr>
              <w:t xml:space="preserve"> protect it from dealy spread and frequency error. Maybe FL can shed some light on it.Thanks.</w:t>
            </w:r>
          </w:p>
        </w:tc>
      </w:tr>
      <w:tr w:rsidR="002F41E8" w14:paraId="73522460" w14:textId="77777777">
        <w:tc>
          <w:tcPr>
            <w:tcW w:w="1144" w:type="dxa"/>
          </w:tcPr>
          <w:p w14:paraId="27BAE5F0" w14:textId="1AF87394" w:rsidR="002F41E8" w:rsidRDefault="002F41E8" w:rsidP="002F41E8">
            <w:pPr>
              <w:rPr>
                <w:rFonts w:eastAsia="SimSun"/>
                <w:sz w:val="20"/>
                <w:szCs w:val="20"/>
              </w:rPr>
            </w:pPr>
            <w:r>
              <w:rPr>
                <w:rFonts w:eastAsia="SimSun"/>
                <w:sz w:val="20"/>
                <w:szCs w:val="20"/>
              </w:rPr>
              <w:t>EURECOM</w:t>
            </w:r>
          </w:p>
        </w:tc>
        <w:tc>
          <w:tcPr>
            <w:tcW w:w="1119" w:type="dxa"/>
          </w:tcPr>
          <w:p w14:paraId="4813EF85" w14:textId="77777777" w:rsidR="002F41E8" w:rsidRDefault="002F41E8" w:rsidP="002F41E8">
            <w:pPr>
              <w:rPr>
                <w:sz w:val="20"/>
                <w:szCs w:val="20"/>
                <w:lang w:val="en-GB"/>
              </w:rPr>
            </w:pPr>
          </w:p>
        </w:tc>
        <w:tc>
          <w:tcPr>
            <w:tcW w:w="7087" w:type="dxa"/>
          </w:tcPr>
          <w:p w14:paraId="3FD89829" w14:textId="4876A458" w:rsidR="002F41E8" w:rsidRDefault="002F41E8" w:rsidP="002F41E8">
            <w:pPr>
              <w:jc w:val="both"/>
              <w:rPr>
                <w:rFonts w:eastAsia="SimSun"/>
                <w:sz w:val="20"/>
                <w:szCs w:val="20"/>
              </w:rPr>
            </w:pPr>
            <w:r>
              <w:rPr>
                <w:rFonts w:eastAsia="SimSun"/>
                <w:sz w:val="20"/>
                <w:szCs w:val="20"/>
              </w:rPr>
              <w:t xml:space="preserve">Our simulations support most of the statements. However, we should leave some more time before drawing definite conclusions that should be captured in the TR. </w:t>
            </w:r>
          </w:p>
        </w:tc>
      </w:tr>
    </w:tbl>
    <w:p w14:paraId="259B4FA2" w14:textId="77777777" w:rsidR="00E2256B" w:rsidRDefault="00CC5ABB">
      <w:pPr>
        <w:pStyle w:val="Heading3"/>
        <w:rPr>
          <w:lang w:val="en-GB"/>
        </w:rPr>
      </w:pPr>
      <w:r>
        <w:rPr>
          <w:lang w:val="en-GB"/>
        </w:rPr>
        <w:t xml:space="preserve"> Single-bit and M-bits FSK per CP-OFDM symbol</w:t>
      </w:r>
    </w:p>
    <w:p w14:paraId="524AB0C6" w14:textId="77777777" w:rsidR="00E2256B" w:rsidRDefault="00CC5ABB">
      <w:pPr>
        <w:rPr>
          <w:sz w:val="22"/>
          <w:szCs w:val="22"/>
          <w:lang w:val="en-GB"/>
        </w:rPr>
      </w:pPr>
      <w:r>
        <w:rPr>
          <w:sz w:val="22"/>
          <w:szCs w:val="22"/>
          <w:lang w:val="en-GB"/>
        </w:rPr>
        <w:t xml:space="preserve">Contributions proposed the following waveforms for FSK </w:t>
      </w:r>
    </w:p>
    <w:p w14:paraId="166C7B3E"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FSK-1: Candidate frequency comprises single sub-carrier [0102]</w:t>
      </w:r>
    </w:p>
    <w:p w14:paraId="5AC0AECC"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FSK-2: Candidate frequency comprises multiple contiguous sub-carriers [0102]</w:t>
      </w:r>
    </w:p>
    <w:p w14:paraId="2CFEA792" w14:textId="77777777" w:rsidR="00E2256B" w:rsidRDefault="00CC5ABB">
      <w:pPr>
        <w:pStyle w:val="ListParagraph"/>
        <w:numPr>
          <w:ilvl w:val="0"/>
          <w:numId w:val="7"/>
        </w:numPr>
        <w:ind w:leftChars="0"/>
        <w:rPr>
          <w:rFonts w:ascii="Times New Roman" w:hAnsi="Times New Roman"/>
          <w:sz w:val="22"/>
          <w:szCs w:val="22"/>
        </w:rPr>
      </w:pPr>
      <w:r>
        <w:rPr>
          <w:rFonts w:ascii="Times New Roman" w:hAnsi="Times New Roman"/>
          <w:sz w:val="22"/>
          <w:szCs w:val="22"/>
        </w:rPr>
        <w:t>Option FSK-3: Candidate frequency comprises multiple non-contiguous sub-carriers [1373]</w:t>
      </w:r>
    </w:p>
    <w:p w14:paraId="406F4F40" w14:textId="77777777" w:rsidR="00E2256B" w:rsidRDefault="00E2256B">
      <w:pPr>
        <w:rPr>
          <w:lang w:val="en-GB"/>
        </w:rPr>
      </w:pPr>
    </w:p>
    <w:p w14:paraId="09402178" w14:textId="77777777" w:rsidR="00E2256B" w:rsidRDefault="00E2256B"/>
    <w:p w14:paraId="7C50BC8D" w14:textId="77777777" w:rsidR="00E2256B" w:rsidRDefault="00CC5ABB">
      <w:pPr>
        <w:keepNext/>
        <w:jc w:val="center"/>
      </w:pPr>
      <w:r>
        <w:rPr>
          <w:noProof/>
          <w:lang w:eastAsia="ja-JP"/>
        </w:rPr>
        <w:drawing>
          <wp:inline distT="0" distB="0" distL="0" distR="0" wp14:anchorId="5B5AE35C" wp14:editId="48D125F3">
            <wp:extent cx="5916930" cy="1109345"/>
            <wp:effectExtent l="0" t="0" r="0" b="0"/>
            <wp:docPr id="45" name="Picture 4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994323" cy="1124303"/>
                    </a:xfrm>
                    <a:prstGeom prst="rect">
                      <a:avLst/>
                    </a:prstGeom>
                    <a:noFill/>
                  </pic:spPr>
                </pic:pic>
              </a:graphicData>
            </a:graphic>
          </wp:inline>
        </w:drawing>
      </w:r>
    </w:p>
    <w:p w14:paraId="405E63C2" w14:textId="77777777" w:rsidR="00E2256B" w:rsidRDefault="00CC5ABB">
      <w:pPr>
        <w:pStyle w:val="Caption"/>
      </w:pPr>
      <w:r>
        <w:t xml:space="preserve">Figure </w:t>
      </w:r>
      <w:fldSimple w:instr=" SEQ Figure \* ARABIC ">
        <w:r>
          <w:t>2</w:t>
        </w:r>
      </w:fldSimple>
      <w:r>
        <w:t xml:space="preserve"> Option FSK-1 contributed in [0102]</w:t>
      </w:r>
    </w:p>
    <w:p w14:paraId="0025F11B" w14:textId="77777777" w:rsidR="00E2256B" w:rsidRDefault="00E2256B">
      <w:pPr>
        <w:pStyle w:val="Caption"/>
      </w:pPr>
    </w:p>
    <w:p w14:paraId="4A9F544D" w14:textId="77777777" w:rsidR="00E2256B" w:rsidRDefault="00CC5ABB">
      <w:pPr>
        <w:keepNext/>
        <w:jc w:val="center"/>
      </w:pPr>
      <w:r>
        <w:rPr>
          <w:noProof/>
          <w:lang w:eastAsia="ja-JP"/>
        </w:rPr>
        <w:drawing>
          <wp:inline distT="0" distB="0" distL="0" distR="0" wp14:anchorId="1AA9B9D7" wp14:editId="7C4B296B">
            <wp:extent cx="5950585" cy="1845310"/>
            <wp:effectExtent l="0" t="0" r="0" b="2540"/>
            <wp:docPr id="48" name="Picture 48"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95776" cy="1859700"/>
                    </a:xfrm>
                    <a:prstGeom prst="rect">
                      <a:avLst/>
                    </a:prstGeom>
                    <a:noFill/>
                  </pic:spPr>
                </pic:pic>
              </a:graphicData>
            </a:graphic>
          </wp:inline>
        </w:drawing>
      </w:r>
    </w:p>
    <w:p w14:paraId="5D71F05A" w14:textId="77777777" w:rsidR="00E2256B" w:rsidRDefault="00CC5ABB">
      <w:pPr>
        <w:pStyle w:val="Caption"/>
      </w:pPr>
      <w:r>
        <w:t xml:space="preserve">Figure </w:t>
      </w:r>
      <w:fldSimple w:instr=" SEQ Figure \* ARABIC ">
        <w:r>
          <w:t>4</w:t>
        </w:r>
      </w:fldSimple>
      <w:r>
        <w:t xml:space="preserve"> Option FSK-2 contributed in [0102]</w:t>
      </w:r>
    </w:p>
    <w:p w14:paraId="771EA7E0" w14:textId="77777777" w:rsidR="00E2256B" w:rsidRDefault="00E2256B"/>
    <w:p w14:paraId="6E1B2DE4" w14:textId="77777777" w:rsidR="00E2256B" w:rsidRDefault="00CC5ABB">
      <w:pPr>
        <w:keepNext/>
        <w:jc w:val="center"/>
      </w:pPr>
      <w:r>
        <w:rPr>
          <w:rFonts w:cs="Batang"/>
          <w:noProof/>
          <w:sz w:val="20"/>
          <w:szCs w:val="20"/>
          <w:lang w:eastAsia="ja-JP"/>
        </w:rPr>
        <w:drawing>
          <wp:inline distT="0" distB="0" distL="0" distR="0" wp14:anchorId="6A80F68A" wp14:editId="707EF1F5">
            <wp:extent cx="4400550" cy="1316990"/>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15021" cy="1321503"/>
                    </a:xfrm>
                    <a:prstGeom prst="rect">
                      <a:avLst/>
                    </a:prstGeom>
                  </pic:spPr>
                </pic:pic>
              </a:graphicData>
            </a:graphic>
          </wp:inline>
        </w:drawing>
      </w:r>
    </w:p>
    <w:p w14:paraId="23BC64DD" w14:textId="77777777" w:rsidR="00E2256B" w:rsidRDefault="00CC5ABB">
      <w:pPr>
        <w:pStyle w:val="Caption"/>
      </w:pPr>
      <w:r>
        <w:t xml:space="preserve">Figure </w:t>
      </w:r>
      <w:fldSimple w:instr=" SEQ Figure \* ARABIC ">
        <w:r>
          <w:t>5</w:t>
        </w:r>
      </w:fldSimple>
      <w:fldSimple w:instr=" SEQ Figure \* ARABIC ">
        <w:r>
          <w:t>6</w:t>
        </w:r>
      </w:fldSimple>
      <w:r>
        <w:t xml:space="preserve"> Option FSK-3 contributed in [1373]</w:t>
      </w:r>
    </w:p>
    <w:p w14:paraId="0D762E75" w14:textId="77777777" w:rsidR="00E2256B" w:rsidRDefault="00E2256B">
      <w:pPr>
        <w:pStyle w:val="Caption"/>
      </w:pPr>
    </w:p>
    <w:p w14:paraId="09E0EC83" w14:textId="77777777" w:rsidR="00E2256B" w:rsidRDefault="00CC5ABB">
      <w:pPr>
        <w:rPr>
          <w:sz w:val="22"/>
          <w:szCs w:val="18"/>
          <w:lang w:eastAsia="en-US"/>
        </w:rPr>
      </w:pPr>
      <w:r>
        <w:rPr>
          <w:sz w:val="22"/>
          <w:szCs w:val="22"/>
        </w:rPr>
        <w:t xml:space="preserve">FSK-1 is less robust to fading compared to FSK-2 and FSK-3. For performance of FSK-3, </w:t>
      </w:r>
      <w:r>
        <w:rPr>
          <w:sz w:val="22"/>
          <w:szCs w:val="18"/>
          <w:lang w:eastAsia="en-US"/>
        </w:rPr>
        <w:t>frequency offset of 4kHz has been assumed in [1373], which may be a bit optimistic for low power oscillators. FSK options may be based on OOK-Option1 or OOK-option3, as pointed out by [0700].</w:t>
      </w:r>
    </w:p>
    <w:p w14:paraId="14DE254D" w14:textId="77777777" w:rsidR="00E2256B" w:rsidRDefault="00E2256B">
      <w:pPr>
        <w:rPr>
          <w:sz w:val="22"/>
          <w:szCs w:val="22"/>
        </w:rPr>
      </w:pPr>
    </w:p>
    <w:p w14:paraId="2949A7EE" w14:textId="77777777" w:rsidR="00E2256B" w:rsidRDefault="00E2256B">
      <w:pPr>
        <w:rPr>
          <w:sz w:val="22"/>
          <w:szCs w:val="22"/>
        </w:rPr>
      </w:pPr>
    </w:p>
    <w:p w14:paraId="09BC2EB4"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3586FAF"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multiple contiguous sub-carriers </w:t>
      </w:r>
    </w:p>
    <w:p w14:paraId="42C13A35"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single sub-carrier </w:t>
      </w:r>
    </w:p>
    <w:p w14:paraId="09E2CE7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Option FSK-3: Candidate frequency comprises multiple non-contiguous sub-carriers</w:t>
      </w:r>
    </w:p>
    <w:p w14:paraId="5D182C9C"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0374340B" w14:textId="77777777" w:rsidR="00E2256B" w:rsidRDefault="00E2256B">
      <w:pPr>
        <w:pStyle w:val="ListParagraph"/>
        <w:ind w:leftChars="0" w:left="817" w:firstLine="0"/>
        <w:rPr>
          <w:i/>
          <w:iCs/>
          <w:sz w:val="24"/>
        </w:rPr>
      </w:pPr>
    </w:p>
    <w:tbl>
      <w:tblPr>
        <w:tblStyle w:val="TableGrid"/>
        <w:tblW w:w="0" w:type="auto"/>
        <w:tblLook w:val="04A0" w:firstRow="1" w:lastRow="0" w:firstColumn="1" w:lastColumn="0" w:noHBand="0" w:noVBand="1"/>
      </w:tblPr>
      <w:tblGrid>
        <w:gridCol w:w="1143"/>
        <w:gridCol w:w="1113"/>
        <w:gridCol w:w="7094"/>
      </w:tblGrid>
      <w:tr w:rsidR="00E2256B" w14:paraId="3347C179" w14:textId="77777777" w:rsidTr="00CA72B1">
        <w:tc>
          <w:tcPr>
            <w:tcW w:w="1143" w:type="dxa"/>
            <w:shd w:val="clear" w:color="auto" w:fill="9CC2E5" w:themeFill="accent5" w:themeFillTint="99"/>
          </w:tcPr>
          <w:p w14:paraId="1BFD3588" w14:textId="77777777" w:rsidR="00E2256B" w:rsidRDefault="00CC5ABB">
            <w:pPr>
              <w:rPr>
                <w:b/>
                <w:bCs/>
                <w:sz w:val="20"/>
                <w:szCs w:val="20"/>
                <w:lang w:val="en-GB"/>
              </w:rPr>
            </w:pPr>
            <w:r>
              <w:rPr>
                <w:b/>
                <w:bCs/>
                <w:sz w:val="20"/>
                <w:szCs w:val="20"/>
                <w:lang w:val="en-GB"/>
              </w:rPr>
              <w:t>Company</w:t>
            </w:r>
          </w:p>
        </w:tc>
        <w:tc>
          <w:tcPr>
            <w:tcW w:w="1113" w:type="dxa"/>
            <w:shd w:val="clear" w:color="auto" w:fill="9CC2E5" w:themeFill="accent5" w:themeFillTint="99"/>
          </w:tcPr>
          <w:p w14:paraId="5BFB6A56" w14:textId="77777777" w:rsidR="00E2256B" w:rsidRDefault="00CC5ABB">
            <w:pPr>
              <w:rPr>
                <w:b/>
                <w:bCs/>
                <w:sz w:val="20"/>
                <w:szCs w:val="20"/>
                <w:lang w:val="en-GB"/>
              </w:rPr>
            </w:pPr>
            <w:r>
              <w:rPr>
                <w:b/>
                <w:bCs/>
                <w:sz w:val="20"/>
                <w:szCs w:val="20"/>
                <w:lang w:val="en-GB"/>
              </w:rPr>
              <w:t>Agree Y/N</w:t>
            </w:r>
          </w:p>
        </w:tc>
        <w:tc>
          <w:tcPr>
            <w:tcW w:w="7094" w:type="dxa"/>
            <w:shd w:val="clear" w:color="auto" w:fill="9CC2E5" w:themeFill="accent5" w:themeFillTint="99"/>
          </w:tcPr>
          <w:p w14:paraId="572B4D77" w14:textId="77777777" w:rsidR="00E2256B" w:rsidRDefault="00CC5ABB">
            <w:pPr>
              <w:rPr>
                <w:b/>
                <w:bCs/>
                <w:sz w:val="20"/>
                <w:szCs w:val="20"/>
                <w:lang w:val="en-GB"/>
              </w:rPr>
            </w:pPr>
            <w:r>
              <w:rPr>
                <w:b/>
                <w:bCs/>
                <w:sz w:val="20"/>
                <w:szCs w:val="20"/>
                <w:lang w:val="en-GB"/>
              </w:rPr>
              <w:t>Comments</w:t>
            </w:r>
          </w:p>
        </w:tc>
      </w:tr>
      <w:tr w:rsidR="00E2256B" w14:paraId="23C65EF4" w14:textId="77777777" w:rsidTr="00CA72B1">
        <w:tc>
          <w:tcPr>
            <w:tcW w:w="1143" w:type="dxa"/>
          </w:tcPr>
          <w:p w14:paraId="62D6005E" w14:textId="77777777" w:rsidR="00E2256B" w:rsidRDefault="00CC5ABB">
            <w:pPr>
              <w:rPr>
                <w:rFonts w:eastAsia="SimSun"/>
                <w:sz w:val="20"/>
                <w:szCs w:val="20"/>
              </w:rPr>
            </w:pPr>
            <w:r>
              <w:rPr>
                <w:rFonts w:eastAsia="SimSun"/>
                <w:sz w:val="20"/>
                <w:szCs w:val="20"/>
              </w:rPr>
              <w:t xml:space="preserve">Intel </w:t>
            </w:r>
          </w:p>
        </w:tc>
        <w:tc>
          <w:tcPr>
            <w:tcW w:w="1113" w:type="dxa"/>
          </w:tcPr>
          <w:p w14:paraId="46D905F1" w14:textId="77777777" w:rsidR="00E2256B" w:rsidRDefault="00CC5ABB">
            <w:pPr>
              <w:jc w:val="both"/>
              <w:rPr>
                <w:rFonts w:eastAsia="SimSun"/>
                <w:sz w:val="20"/>
                <w:szCs w:val="20"/>
              </w:rPr>
            </w:pPr>
            <w:r>
              <w:rPr>
                <w:rFonts w:eastAsia="SimSun"/>
                <w:sz w:val="20"/>
                <w:szCs w:val="20"/>
              </w:rPr>
              <w:t>Partial Y</w:t>
            </w:r>
          </w:p>
        </w:tc>
        <w:tc>
          <w:tcPr>
            <w:tcW w:w="7094" w:type="dxa"/>
          </w:tcPr>
          <w:p w14:paraId="0EC5C8B1" w14:textId="77777777" w:rsidR="00E2256B" w:rsidRDefault="00CC5ABB">
            <w:pPr>
              <w:jc w:val="both"/>
              <w:rPr>
                <w:rFonts w:eastAsia="SimSun"/>
                <w:sz w:val="20"/>
                <w:szCs w:val="20"/>
              </w:rPr>
            </w:pPr>
            <w:r>
              <w:rPr>
                <w:rFonts w:eastAsia="SimSun"/>
                <w:sz w:val="20"/>
                <w:szCs w:val="20"/>
              </w:rPr>
              <w:t>T</w:t>
            </w:r>
            <w:r>
              <w:rPr>
                <w:rFonts w:eastAsia="SimSun" w:hint="eastAsia"/>
                <w:sz w:val="20"/>
                <w:szCs w:val="20"/>
              </w:rPr>
              <w:t>he</w:t>
            </w:r>
            <w:r>
              <w:rPr>
                <w:rFonts w:eastAsia="SimSun"/>
                <w:sz w:val="20"/>
                <w:szCs w:val="20"/>
              </w:rPr>
              <w:t xml:space="preserve"> naming FSK-1 and FSK-2 are not aligned with the discussion part above the proposal. </w:t>
            </w:r>
          </w:p>
          <w:p w14:paraId="54B0F57B" w14:textId="77777777" w:rsidR="00E2256B" w:rsidRDefault="00CC5ABB">
            <w:pPr>
              <w:jc w:val="both"/>
              <w:rPr>
                <w:rFonts w:eastAsia="SimSun"/>
                <w:sz w:val="20"/>
                <w:szCs w:val="20"/>
              </w:rPr>
            </w:pPr>
            <w:r>
              <w:rPr>
                <w:rFonts w:eastAsia="SimSun"/>
                <w:sz w:val="20"/>
                <w:szCs w:val="20"/>
              </w:rPr>
              <w:t xml:space="preserve">In our view, “Option FSK-1: Candidate frequency comprises multiple contiguous sub-carriers” would be the starting point. </w:t>
            </w:r>
          </w:p>
        </w:tc>
      </w:tr>
      <w:tr w:rsidR="00E2256B" w14:paraId="61C19DC6" w14:textId="77777777" w:rsidTr="00CA72B1">
        <w:tc>
          <w:tcPr>
            <w:tcW w:w="1143" w:type="dxa"/>
          </w:tcPr>
          <w:p w14:paraId="0C35865E" w14:textId="77777777" w:rsidR="00E2256B" w:rsidRDefault="00CC5ABB">
            <w:pPr>
              <w:rPr>
                <w:rFonts w:eastAsiaTheme="minorEastAsia"/>
                <w:sz w:val="20"/>
                <w:szCs w:val="20"/>
                <w:lang w:val="en-GB"/>
              </w:rPr>
            </w:pPr>
            <w:r>
              <w:rPr>
                <w:rFonts w:eastAsia="SimSun"/>
                <w:sz w:val="20"/>
                <w:szCs w:val="20"/>
              </w:rPr>
              <w:t>Futurewei</w:t>
            </w:r>
          </w:p>
        </w:tc>
        <w:tc>
          <w:tcPr>
            <w:tcW w:w="1113" w:type="dxa"/>
          </w:tcPr>
          <w:p w14:paraId="7C7081D0" w14:textId="77777777" w:rsidR="00E2256B" w:rsidRDefault="00CC5ABB">
            <w:pPr>
              <w:rPr>
                <w:rFonts w:eastAsiaTheme="minorEastAsia"/>
                <w:sz w:val="20"/>
                <w:szCs w:val="20"/>
                <w:lang w:val="en-GB"/>
              </w:rPr>
            </w:pPr>
            <w:r>
              <w:rPr>
                <w:rFonts w:eastAsia="SimSun"/>
                <w:sz w:val="20"/>
                <w:szCs w:val="20"/>
              </w:rPr>
              <w:t>Partial Y</w:t>
            </w:r>
          </w:p>
        </w:tc>
        <w:tc>
          <w:tcPr>
            <w:tcW w:w="7094" w:type="dxa"/>
          </w:tcPr>
          <w:p w14:paraId="0330F536" w14:textId="77777777" w:rsidR="00E2256B" w:rsidRDefault="00CC5ABB">
            <w:pPr>
              <w:jc w:val="both"/>
              <w:rPr>
                <w:rFonts w:eastAsia="SimSun"/>
                <w:sz w:val="20"/>
                <w:szCs w:val="20"/>
              </w:rPr>
            </w:pPr>
            <w:r>
              <w:rPr>
                <w:rFonts w:eastAsia="SimSun"/>
                <w:sz w:val="20"/>
                <w:szCs w:val="20"/>
              </w:rPr>
              <w:t>We would like to further clarify the difference between Option FSK-1 and Option FSK-3. Our current understanding is that for 1-bit FSK both options might be the same and that the difference is only when M-bit, M&gt;1, FSK is considered. Based on current understanding, we suggest the following edits</w:t>
            </w:r>
          </w:p>
          <w:p w14:paraId="083BDAC8" w14:textId="77777777" w:rsidR="00E2256B" w:rsidRDefault="00E2256B">
            <w:pPr>
              <w:jc w:val="both"/>
              <w:rPr>
                <w:rFonts w:eastAsia="SimSun"/>
                <w:sz w:val="20"/>
                <w:szCs w:val="20"/>
              </w:rPr>
            </w:pPr>
          </w:p>
          <w:p w14:paraId="7B44ED0B" w14:textId="77777777" w:rsidR="00E2256B" w:rsidRDefault="00CC5ABB">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E46AD4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FSK-1: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w:t>
            </w:r>
            <w:r>
              <w:rPr>
                <w:rFonts w:ascii="Times New Roman" w:hAnsi="Times New Roman"/>
                <w:i/>
                <w:iCs/>
                <w:color w:val="FF0000"/>
                <w:sz w:val="22"/>
                <w:szCs w:val="22"/>
              </w:rPr>
              <w:t xml:space="preserve"> </w:t>
            </w:r>
            <w:r>
              <w:rPr>
                <w:rFonts w:ascii="Times New Roman" w:hAnsi="Times New Roman"/>
                <w:i/>
                <w:iCs/>
                <w:sz w:val="22"/>
                <w:szCs w:val="22"/>
              </w:rPr>
              <w:t xml:space="preserve">contiguous sub-carriers </w:t>
            </w:r>
          </w:p>
          <w:p w14:paraId="18727C40"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FSK-2: Candidate frequency comprises </w:t>
            </w:r>
            <w:r>
              <w:rPr>
                <w:rFonts w:ascii="Times New Roman" w:hAnsi="Times New Roman"/>
                <w:i/>
                <w:iCs/>
                <w:strike/>
                <w:color w:val="FF0000"/>
                <w:sz w:val="22"/>
                <w:szCs w:val="22"/>
              </w:rPr>
              <w:t>single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M pairs of non-contiguous</w:t>
            </w:r>
            <w:r>
              <w:rPr>
                <w:rFonts w:ascii="Times New Roman" w:hAnsi="Times New Roman"/>
                <w:i/>
                <w:iCs/>
                <w:color w:val="FF0000"/>
                <w:sz w:val="22"/>
                <w:szCs w:val="22"/>
              </w:rPr>
              <w:t xml:space="preserve"> </w:t>
            </w:r>
            <w:r>
              <w:rPr>
                <w:rFonts w:ascii="Times New Roman" w:hAnsi="Times New Roman"/>
                <w:i/>
                <w:iCs/>
                <w:sz w:val="22"/>
                <w:szCs w:val="22"/>
              </w:rPr>
              <w:t>sub-carrier</w:t>
            </w:r>
            <w:r>
              <w:rPr>
                <w:rFonts w:ascii="Times New Roman" w:hAnsi="Times New Roman"/>
                <w:i/>
                <w:iCs/>
                <w:color w:val="FF0000"/>
                <w:sz w:val="22"/>
                <w:szCs w:val="22"/>
              </w:rPr>
              <w:t>s</w:t>
            </w:r>
            <w:r>
              <w:rPr>
                <w:rFonts w:ascii="Times New Roman" w:hAnsi="Times New Roman"/>
                <w:i/>
                <w:iCs/>
                <w:sz w:val="22"/>
                <w:szCs w:val="22"/>
              </w:rPr>
              <w:t xml:space="preserve"> </w:t>
            </w:r>
          </w:p>
          <w:p w14:paraId="7B155599"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Option FSK-3: Candidate frequency comprises </w:t>
            </w:r>
            <w:r>
              <w:rPr>
                <w:rFonts w:ascii="Times New Roman" w:hAnsi="Times New Roman"/>
                <w:i/>
                <w:iCs/>
                <w:strike/>
                <w:color w:val="FF0000"/>
                <w:sz w:val="22"/>
                <w:szCs w:val="22"/>
              </w:rPr>
              <w:t>multiple</w:t>
            </w:r>
            <w:r>
              <w:rPr>
                <w:rFonts w:ascii="Times New Roman" w:hAnsi="Times New Roman"/>
                <w:i/>
                <w:iCs/>
                <w:color w:val="FF0000"/>
                <w:sz w:val="22"/>
                <w:szCs w:val="22"/>
              </w:rPr>
              <w:t xml:space="preserve"> </w:t>
            </w:r>
            <w:r>
              <w:rPr>
                <w:rFonts w:ascii="Times New Roman" w:hAnsi="Times New Roman"/>
                <w:i/>
                <w:iCs/>
                <w:color w:val="FF0000"/>
                <w:sz w:val="22"/>
                <w:szCs w:val="22"/>
                <w:lang w:val="en-US"/>
              </w:rPr>
              <w:t>2^M</w:t>
            </w:r>
            <w:r>
              <w:rPr>
                <w:rFonts w:ascii="Times New Roman" w:hAnsi="Times New Roman"/>
                <w:i/>
                <w:iCs/>
                <w:color w:val="FF0000"/>
                <w:sz w:val="22"/>
                <w:szCs w:val="22"/>
              </w:rPr>
              <w:t xml:space="preserve"> </w:t>
            </w:r>
            <w:r>
              <w:rPr>
                <w:rFonts w:ascii="Times New Roman" w:hAnsi="Times New Roman"/>
                <w:i/>
                <w:iCs/>
                <w:sz w:val="22"/>
                <w:szCs w:val="22"/>
              </w:rPr>
              <w:t>non-contiguous sub-carriers</w:t>
            </w:r>
          </w:p>
          <w:p w14:paraId="7C81D12E" w14:textId="77777777" w:rsidR="00E2256B" w:rsidRDefault="00CC5ABB">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Note: FSK options can be based on Option OOK-1 or also on Option OOK-3 </w:t>
            </w:r>
          </w:p>
          <w:p w14:paraId="1B42C2A1" w14:textId="77777777" w:rsidR="00E2256B" w:rsidRDefault="00E2256B">
            <w:pPr>
              <w:jc w:val="both"/>
              <w:rPr>
                <w:rFonts w:eastAsia="SimSun"/>
                <w:sz w:val="20"/>
                <w:szCs w:val="20"/>
              </w:rPr>
            </w:pPr>
          </w:p>
          <w:p w14:paraId="6B316A22" w14:textId="77777777" w:rsidR="00E2256B" w:rsidRDefault="00E2256B">
            <w:pPr>
              <w:rPr>
                <w:rFonts w:eastAsiaTheme="minorEastAsia"/>
                <w:sz w:val="20"/>
                <w:szCs w:val="20"/>
                <w:lang w:val="en-GB"/>
              </w:rPr>
            </w:pPr>
          </w:p>
        </w:tc>
      </w:tr>
      <w:tr w:rsidR="00E2256B" w14:paraId="365D4C91" w14:textId="77777777" w:rsidTr="00CA72B1">
        <w:tc>
          <w:tcPr>
            <w:tcW w:w="1143" w:type="dxa"/>
          </w:tcPr>
          <w:p w14:paraId="5BCEA5D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3" w:type="dxa"/>
          </w:tcPr>
          <w:p w14:paraId="21BD4568" w14:textId="77777777" w:rsidR="00E2256B" w:rsidRDefault="00CC5ABB">
            <w:pPr>
              <w:rPr>
                <w:sz w:val="20"/>
                <w:szCs w:val="20"/>
                <w:lang w:val="en-GB"/>
              </w:rPr>
            </w:pPr>
            <w:r>
              <w:rPr>
                <w:rFonts w:eastAsia="SimSun"/>
                <w:sz w:val="20"/>
                <w:szCs w:val="20"/>
              </w:rPr>
              <w:t xml:space="preserve">Partial </w:t>
            </w:r>
            <w:r>
              <w:rPr>
                <w:rFonts w:eastAsia="SimSun" w:hint="eastAsia"/>
                <w:sz w:val="20"/>
                <w:szCs w:val="20"/>
              </w:rPr>
              <w:t>Y</w:t>
            </w:r>
          </w:p>
        </w:tc>
        <w:tc>
          <w:tcPr>
            <w:tcW w:w="7094" w:type="dxa"/>
          </w:tcPr>
          <w:p w14:paraId="751C7CDF" w14:textId="77777777" w:rsidR="00E2256B" w:rsidRDefault="00CC5ABB">
            <w:pPr>
              <w:jc w:val="both"/>
              <w:rPr>
                <w:rFonts w:eastAsia="SimSun"/>
                <w:sz w:val="20"/>
                <w:szCs w:val="20"/>
              </w:rPr>
            </w:pPr>
            <w:r>
              <w:rPr>
                <w:rFonts w:eastAsia="SimSun"/>
                <w:sz w:val="20"/>
                <w:szCs w:val="20"/>
              </w:rPr>
              <w:t xml:space="preserve">We support to further study the MC-FSK generation. </w:t>
            </w:r>
          </w:p>
          <w:p w14:paraId="60EF6BE6" w14:textId="77777777" w:rsidR="00E2256B" w:rsidRDefault="00CC5ABB">
            <w:pPr>
              <w:jc w:val="both"/>
              <w:rPr>
                <w:rFonts w:eastAsia="SimSun"/>
                <w:sz w:val="20"/>
                <w:szCs w:val="20"/>
              </w:rPr>
            </w:pPr>
            <w:r>
              <w:rPr>
                <w:rFonts w:eastAsia="SimSun"/>
                <w:sz w:val="20"/>
                <w:szCs w:val="20"/>
              </w:rPr>
              <w:t>But we are not sure whether FSK-3 is a kind of FSK since it is called multi-tone modulation in R1-2301373, So we’d like to see more clarification on FSK-3 first.</w:t>
            </w:r>
          </w:p>
          <w:p w14:paraId="5C0B3E2E" w14:textId="77777777" w:rsidR="00E2256B" w:rsidRDefault="00CC5ABB">
            <w:pPr>
              <w:rPr>
                <w:sz w:val="20"/>
                <w:szCs w:val="20"/>
                <w:lang w:val="en-GB"/>
              </w:rPr>
            </w:pPr>
            <w:r>
              <w:rPr>
                <w:rFonts w:eastAsia="SimSun"/>
                <w:sz w:val="20"/>
                <w:szCs w:val="20"/>
              </w:rPr>
              <w:t xml:space="preserve"> </w:t>
            </w:r>
          </w:p>
        </w:tc>
      </w:tr>
      <w:tr w:rsidR="00E2256B" w14:paraId="579FEE87" w14:textId="77777777" w:rsidTr="00CA72B1">
        <w:tc>
          <w:tcPr>
            <w:tcW w:w="1143" w:type="dxa"/>
          </w:tcPr>
          <w:p w14:paraId="344F390F" w14:textId="77777777" w:rsidR="00E2256B" w:rsidRDefault="00CC5ABB">
            <w:pPr>
              <w:rPr>
                <w:rFonts w:eastAsia="SimSun"/>
                <w:sz w:val="20"/>
                <w:szCs w:val="20"/>
                <w:lang w:val="en-GB"/>
              </w:rPr>
            </w:pPr>
            <w:r>
              <w:rPr>
                <w:rFonts w:eastAsia="SimSun" w:hint="eastAsia"/>
                <w:sz w:val="20"/>
                <w:szCs w:val="20"/>
              </w:rPr>
              <w:t>ZTE, Sanechips</w:t>
            </w:r>
          </w:p>
        </w:tc>
        <w:tc>
          <w:tcPr>
            <w:tcW w:w="1113" w:type="dxa"/>
          </w:tcPr>
          <w:p w14:paraId="5E4CBAE1" w14:textId="77777777" w:rsidR="00E2256B" w:rsidRDefault="00E2256B">
            <w:pPr>
              <w:jc w:val="both"/>
              <w:rPr>
                <w:rFonts w:eastAsia="SimSun"/>
                <w:sz w:val="20"/>
                <w:szCs w:val="20"/>
                <w:lang w:val="en-GB"/>
              </w:rPr>
            </w:pPr>
          </w:p>
        </w:tc>
        <w:tc>
          <w:tcPr>
            <w:tcW w:w="7094" w:type="dxa"/>
          </w:tcPr>
          <w:p w14:paraId="40AA400D" w14:textId="77777777" w:rsidR="00E2256B" w:rsidRDefault="00CC5ABB">
            <w:pPr>
              <w:jc w:val="both"/>
              <w:rPr>
                <w:rFonts w:eastAsia="SimSun"/>
                <w:sz w:val="20"/>
                <w:szCs w:val="20"/>
              </w:rPr>
            </w:pPr>
            <w:r>
              <w:rPr>
                <w:rFonts w:eastAsia="SimSun" w:hint="eastAsia"/>
                <w:sz w:val="20"/>
                <w:szCs w:val="20"/>
              </w:rPr>
              <w:t>Option FSK-3 can be further clarified how the multiple non-contiguous sub-carriers are defined.</w:t>
            </w:r>
          </w:p>
          <w:p w14:paraId="5E68054B" w14:textId="77777777" w:rsidR="00E2256B" w:rsidRDefault="00E2256B">
            <w:pPr>
              <w:jc w:val="both"/>
              <w:rPr>
                <w:rFonts w:eastAsia="SimSun"/>
                <w:sz w:val="20"/>
                <w:szCs w:val="20"/>
                <w:lang w:val="en-GB"/>
              </w:rPr>
            </w:pPr>
          </w:p>
        </w:tc>
      </w:tr>
      <w:tr w:rsidR="00E2256B" w14:paraId="12247354" w14:textId="77777777" w:rsidTr="00CA72B1">
        <w:tc>
          <w:tcPr>
            <w:tcW w:w="1143" w:type="dxa"/>
          </w:tcPr>
          <w:p w14:paraId="2D8E9A8B" w14:textId="77777777" w:rsidR="00E2256B" w:rsidRDefault="00A90F66">
            <w:pPr>
              <w:rPr>
                <w:sz w:val="20"/>
                <w:szCs w:val="20"/>
                <w:lang w:val="en-GB"/>
              </w:rPr>
            </w:pPr>
            <w:r>
              <w:rPr>
                <w:sz w:val="20"/>
                <w:szCs w:val="20"/>
                <w:lang w:val="en-GB"/>
              </w:rPr>
              <w:t>OPPO</w:t>
            </w:r>
          </w:p>
        </w:tc>
        <w:tc>
          <w:tcPr>
            <w:tcW w:w="1113" w:type="dxa"/>
          </w:tcPr>
          <w:p w14:paraId="52CB96BE" w14:textId="77777777" w:rsidR="00E2256B" w:rsidRDefault="00E2256B">
            <w:pPr>
              <w:rPr>
                <w:sz w:val="20"/>
                <w:szCs w:val="20"/>
                <w:lang w:val="en-GB"/>
              </w:rPr>
            </w:pPr>
          </w:p>
        </w:tc>
        <w:tc>
          <w:tcPr>
            <w:tcW w:w="7094" w:type="dxa"/>
          </w:tcPr>
          <w:p w14:paraId="6762E577" w14:textId="77777777" w:rsidR="00A90F66" w:rsidRDefault="00A90F66">
            <w:pPr>
              <w:rPr>
                <w:sz w:val="20"/>
                <w:szCs w:val="20"/>
                <w:lang w:val="en-GB"/>
              </w:rPr>
            </w:pPr>
            <w:r>
              <w:rPr>
                <w:sz w:val="20"/>
                <w:szCs w:val="20"/>
                <w:lang w:val="en-GB"/>
              </w:rPr>
              <w:t>We think the proposal should be on frequency domain. We also need to clarify the FSK offset.</w:t>
            </w:r>
          </w:p>
          <w:p w14:paraId="5809FC64" w14:textId="77777777" w:rsidR="00E2256B" w:rsidRDefault="00A90F66">
            <w:pPr>
              <w:rPr>
                <w:sz w:val="20"/>
                <w:szCs w:val="20"/>
                <w:lang w:val="en-GB"/>
              </w:rPr>
            </w:pPr>
            <w:r>
              <w:rPr>
                <w:sz w:val="20"/>
                <w:szCs w:val="20"/>
                <w:lang w:val="en-GB"/>
              </w:rPr>
              <w:t>We understand other time domain parameter are from OOK options:  “</w:t>
            </w:r>
            <w:r w:rsidRPr="00A90F66">
              <w:rPr>
                <w:rFonts w:hint="eastAsia"/>
                <w:sz w:val="20"/>
                <w:szCs w:val="20"/>
                <w:lang w:val="en-GB"/>
              </w:rPr>
              <w:t>•</w:t>
            </w:r>
            <w:r w:rsidRPr="00A90F66">
              <w:rPr>
                <w:sz w:val="20"/>
                <w:szCs w:val="20"/>
                <w:lang w:val="en-GB"/>
              </w:rPr>
              <w:tab/>
              <w:t>Note: FSK options can be based on Option OOK-1 or also on Option OOK-3</w:t>
            </w:r>
            <w:r>
              <w:rPr>
                <w:sz w:val="20"/>
                <w:szCs w:val="20"/>
                <w:lang w:val="en-GB"/>
              </w:rPr>
              <w:t>” W</w:t>
            </w:r>
          </w:p>
        </w:tc>
      </w:tr>
      <w:tr w:rsidR="009756A6" w14:paraId="55DA8561" w14:textId="77777777" w:rsidTr="00CA72B1">
        <w:tc>
          <w:tcPr>
            <w:tcW w:w="1143" w:type="dxa"/>
          </w:tcPr>
          <w:p w14:paraId="03F7560B" w14:textId="5ED8AFAF" w:rsidR="009756A6" w:rsidRDefault="009756A6" w:rsidP="009756A6">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3" w:type="dxa"/>
          </w:tcPr>
          <w:p w14:paraId="42AC9EAA" w14:textId="39D8BE3E" w:rsidR="009756A6" w:rsidRDefault="009756A6" w:rsidP="009756A6">
            <w:pPr>
              <w:rPr>
                <w:sz w:val="20"/>
                <w:szCs w:val="20"/>
                <w:lang w:val="en-GB"/>
              </w:rPr>
            </w:pPr>
            <w:r>
              <w:rPr>
                <w:rFonts w:eastAsiaTheme="minorEastAsia"/>
                <w:sz w:val="20"/>
                <w:szCs w:val="20"/>
                <w:lang w:val="en-GB"/>
              </w:rPr>
              <w:t>Partial Y</w:t>
            </w:r>
          </w:p>
        </w:tc>
        <w:tc>
          <w:tcPr>
            <w:tcW w:w="7094" w:type="dxa"/>
          </w:tcPr>
          <w:p w14:paraId="734FC236" w14:textId="4B07190E" w:rsidR="009756A6" w:rsidRDefault="009756A6" w:rsidP="009756A6">
            <w:pPr>
              <w:rPr>
                <w:sz w:val="20"/>
                <w:szCs w:val="20"/>
                <w:lang w:val="en-GB"/>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fine with the proposal, but for the note, we are not sure what it means exactly. Is it a FSK scheme based on both Option FSK-1 </w:t>
            </w:r>
            <w:r>
              <w:rPr>
                <w:rFonts w:eastAsiaTheme="minorEastAsia" w:hint="eastAsia"/>
                <w:sz w:val="20"/>
                <w:szCs w:val="20"/>
                <w:lang w:val="en-GB"/>
              </w:rPr>
              <w:t>and</w:t>
            </w:r>
            <w:r>
              <w:rPr>
                <w:rFonts w:eastAsiaTheme="minorEastAsia"/>
                <w:sz w:val="20"/>
                <w:szCs w:val="20"/>
                <w:lang w:val="en-GB"/>
              </w:rPr>
              <w:t xml:space="preserve"> FSK-3?</w:t>
            </w:r>
          </w:p>
        </w:tc>
      </w:tr>
      <w:tr w:rsidR="004B5AA1" w14:paraId="54972CBB" w14:textId="77777777" w:rsidTr="00CA72B1">
        <w:tc>
          <w:tcPr>
            <w:tcW w:w="1143" w:type="dxa"/>
          </w:tcPr>
          <w:p w14:paraId="5E70E9B8" w14:textId="521F3D74" w:rsidR="004B5AA1" w:rsidRDefault="004B5AA1" w:rsidP="004B5AA1">
            <w:pPr>
              <w:rPr>
                <w:rFonts w:eastAsiaTheme="minorEastAsia"/>
                <w:sz w:val="20"/>
                <w:szCs w:val="20"/>
                <w:lang w:val="en-GB"/>
              </w:rPr>
            </w:pPr>
            <w:r>
              <w:rPr>
                <w:rFonts w:eastAsia="SimSun"/>
                <w:sz w:val="20"/>
                <w:szCs w:val="20"/>
              </w:rPr>
              <w:t>Sony</w:t>
            </w:r>
          </w:p>
        </w:tc>
        <w:tc>
          <w:tcPr>
            <w:tcW w:w="1113" w:type="dxa"/>
          </w:tcPr>
          <w:p w14:paraId="2CC316DB" w14:textId="77777777" w:rsidR="004B5AA1" w:rsidRDefault="004B5AA1" w:rsidP="004B5AA1">
            <w:pPr>
              <w:rPr>
                <w:rFonts w:eastAsiaTheme="minorEastAsia"/>
                <w:sz w:val="20"/>
                <w:szCs w:val="20"/>
                <w:lang w:val="en-GB"/>
              </w:rPr>
            </w:pPr>
          </w:p>
        </w:tc>
        <w:tc>
          <w:tcPr>
            <w:tcW w:w="7094" w:type="dxa"/>
          </w:tcPr>
          <w:p w14:paraId="53508F52" w14:textId="13857B89" w:rsidR="004B5AA1" w:rsidRDefault="004B5AA1" w:rsidP="004B5AA1">
            <w:pPr>
              <w:rPr>
                <w:rFonts w:eastAsiaTheme="minorEastAsia"/>
                <w:sz w:val="20"/>
                <w:szCs w:val="20"/>
                <w:lang w:val="en-GB"/>
              </w:rPr>
            </w:pPr>
            <w:r>
              <w:rPr>
                <w:rFonts w:eastAsia="SimSun"/>
                <w:sz w:val="20"/>
                <w:szCs w:val="20"/>
              </w:rPr>
              <w:t>Can we please be consistent about the definition of the options “FSK-1” and “FSK-2”? The definition in the bullet point list immediately following the section heading is different to the definition in the proposal. The figures in this section also do not align with the proposal.</w:t>
            </w:r>
          </w:p>
        </w:tc>
      </w:tr>
      <w:tr w:rsidR="00D64D0D" w14:paraId="31D4BEE8" w14:textId="77777777" w:rsidTr="00CA72B1">
        <w:tc>
          <w:tcPr>
            <w:tcW w:w="1143" w:type="dxa"/>
          </w:tcPr>
          <w:p w14:paraId="6C573A79" w14:textId="3D11965A" w:rsidR="00D64D0D" w:rsidRDefault="00D64D0D" w:rsidP="004B5AA1">
            <w:pPr>
              <w:rPr>
                <w:rFonts w:eastAsia="SimSun"/>
                <w:sz w:val="20"/>
                <w:szCs w:val="20"/>
              </w:rPr>
            </w:pPr>
            <w:r>
              <w:rPr>
                <w:rFonts w:eastAsia="SimSun"/>
                <w:sz w:val="20"/>
                <w:szCs w:val="20"/>
              </w:rPr>
              <w:t>Panasonic</w:t>
            </w:r>
          </w:p>
        </w:tc>
        <w:tc>
          <w:tcPr>
            <w:tcW w:w="1113" w:type="dxa"/>
          </w:tcPr>
          <w:p w14:paraId="696B1C1B" w14:textId="77777777" w:rsidR="00D64D0D" w:rsidRDefault="00D64D0D" w:rsidP="004B5AA1">
            <w:pPr>
              <w:rPr>
                <w:rFonts w:eastAsiaTheme="minorEastAsia"/>
                <w:sz w:val="20"/>
                <w:szCs w:val="20"/>
                <w:lang w:val="en-GB"/>
              </w:rPr>
            </w:pPr>
          </w:p>
        </w:tc>
        <w:tc>
          <w:tcPr>
            <w:tcW w:w="7094" w:type="dxa"/>
          </w:tcPr>
          <w:p w14:paraId="4D22243B" w14:textId="50052A86" w:rsidR="00D64D0D" w:rsidRDefault="00D64D0D" w:rsidP="004B5AA1">
            <w:pPr>
              <w:rPr>
                <w:rFonts w:eastAsia="SimSun"/>
                <w:sz w:val="20"/>
                <w:szCs w:val="20"/>
              </w:rPr>
            </w:pPr>
            <w:r>
              <w:rPr>
                <w:rFonts w:eastAsia="SimSun"/>
                <w:sz w:val="20"/>
                <w:szCs w:val="20"/>
              </w:rPr>
              <w:t>We are okay with the option bullets but not clear on the note. It is good to clarify.</w:t>
            </w:r>
          </w:p>
        </w:tc>
      </w:tr>
      <w:tr w:rsidR="00C76AF4" w14:paraId="5A2D1B93" w14:textId="77777777" w:rsidTr="00CA72B1">
        <w:tc>
          <w:tcPr>
            <w:tcW w:w="1143" w:type="dxa"/>
          </w:tcPr>
          <w:p w14:paraId="445AC4E4" w14:textId="698467D6" w:rsidR="00C76AF4" w:rsidRDefault="00C76AF4" w:rsidP="00C76AF4">
            <w:pPr>
              <w:rPr>
                <w:rFonts w:eastAsia="SimSun"/>
                <w:sz w:val="20"/>
                <w:szCs w:val="20"/>
              </w:rPr>
            </w:pPr>
            <w:r>
              <w:rPr>
                <w:sz w:val="20"/>
                <w:szCs w:val="20"/>
                <w:lang w:val="en-GB"/>
              </w:rPr>
              <w:t>FL2</w:t>
            </w:r>
          </w:p>
        </w:tc>
        <w:tc>
          <w:tcPr>
            <w:tcW w:w="1113" w:type="dxa"/>
          </w:tcPr>
          <w:p w14:paraId="69403D29" w14:textId="77777777" w:rsidR="00C76AF4" w:rsidRDefault="00C76AF4" w:rsidP="00C76AF4">
            <w:pPr>
              <w:rPr>
                <w:rFonts w:eastAsiaTheme="minorEastAsia"/>
                <w:sz w:val="20"/>
                <w:szCs w:val="20"/>
                <w:lang w:val="en-GB"/>
              </w:rPr>
            </w:pPr>
          </w:p>
        </w:tc>
        <w:tc>
          <w:tcPr>
            <w:tcW w:w="7094" w:type="dxa"/>
          </w:tcPr>
          <w:p w14:paraId="17906319" w14:textId="4FC099D3" w:rsidR="00C76AF4" w:rsidRPr="007706AD" w:rsidRDefault="00C76AF4" w:rsidP="00C76AF4">
            <w:pPr>
              <w:rPr>
                <w:sz w:val="22"/>
                <w:szCs w:val="22"/>
              </w:rPr>
            </w:pPr>
            <w:r w:rsidRPr="007706AD">
              <w:rPr>
                <w:sz w:val="22"/>
                <w:szCs w:val="22"/>
              </w:rPr>
              <w:t>FSK-3 was incorporated as OOK-</w:t>
            </w:r>
            <w:r w:rsidR="003849D2">
              <w:rPr>
                <w:sz w:val="22"/>
                <w:szCs w:val="22"/>
              </w:rPr>
              <w:t>3</w:t>
            </w:r>
            <w:r w:rsidR="00F34BA0">
              <w:rPr>
                <w:sz w:val="22"/>
                <w:szCs w:val="22"/>
              </w:rPr>
              <w:t>. Clarified NOTE</w:t>
            </w:r>
          </w:p>
          <w:p w14:paraId="19366E35" w14:textId="77777777" w:rsidR="00C76AF4" w:rsidRDefault="00C76AF4" w:rsidP="00C76AF4">
            <w:pPr>
              <w:rPr>
                <w:b/>
                <w:bCs/>
                <w:i/>
                <w:iCs/>
                <w:sz w:val="22"/>
                <w:szCs w:val="22"/>
                <w:highlight w:val="cyan"/>
              </w:rPr>
            </w:pPr>
          </w:p>
          <w:p w14:paraId="582E9C9A" w14:textId="77777777" w:rsidR="00C76AF4" w:rsidRDefault="00C76AF4" w:rsidP="00C76AF4">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37C1CB67" w14:textId="5FAAF4F8"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Option FSK-1: Candidate frequency segment comprises multiple contiguous sub-carriers, there are 2*M frequency segments of SCs from which one</w:t>
            </w:r>
            <w:r w:rsidR="00D85EEA" w:rsidRPr="00F44F34">
              <w:rPr>
                <w:rFonts w:ascii="Times New Roman" w:hAnsi="Times New Roman"/>
                <w:i/>
                <w:iCs/>
                <w:color w:val="000000" w:themeColor="text1"/>
                <w:sz w:val="22"/>
                <w:szCs w:val="22"/>
              </w:rPr>
              <w:t xml:space="preserve"> contains</w:t>
            </w:r>
            <w:r w:rsidRPr="00F44F34">
              <w:rPr>
                <w:rFonts w:ascii="Times New Roman" w:hAnsi="Times New Roman"/>
                <w:i/>
                <w:iCs/>
                <w:color w:val="000000" w:themeColor="text1"/>
                <w:sz w:val="22"/>
                <w:szCs w:val="22"/>
              </w:rPr>
              <w:t xml:space="preserve"> non-</w:t>
            </w:r>
            <w:r w:rsidR="00682EA8" w:rsidRPr="00F44F34">
              <w:rPr>
                <w:rFonts w:ascii="Times New Roman" w:hAnsi="Times New Roman"/>
                <w:i/>
                <w:iCs/>
                <w:color w:val="000000" w:themeColor="text1"/>
                <w:sz w:val="22"/>
                <w:szCs w:val="22"/>
              </w:rPr>
              <w:t xml:space="preserve">zero </w:t>
            </w:r>
            <w:r w:rsidR="00D85EEA" w:rsidRPr="00F44F34">
              <w:rPr>
                <w:rFonts w:ascii="Times New Roman" w:hAnsi="Times New Roman"/>
                <w:i/>
                <w:iCs/>
                <w:color w:val="000000" w:themeColor="text1"/>
                <w:sz w:val="22"/>
                <w:szCs w:val="22"/>
              </w:rPr>
              <w:t>power</w:t>
            </w:r>
            <w:r w:rsidRPr="00F44F34">
              <w:rPr>
                <w:rFonts w:ascii="Times New Roman" w:hAnsi="Times New Roman"/>
                <w:i/>
                <w:iCs/>
                <w:color w:val="000000" w:themeColor="text1"/>
                <w:sz w:val="22"/>
                <w:szCs w:val="22"/>
              </w:rPr>
              <w:t xml:space="preserve"> LP-WUS signal, other </w:t>
            </w:r>
            <w:r w:rsidR="00682EA8" w:rsidRPr="00F44F34">
              <w:rPr>
                <w:rFonts w:ascii="Times New Roman" w:hAnsi="Times New Roman"/>
                <w:i/>
                <w:iCs/>
                <w:color w:val="000000" w:themeColor="text1"/>
                <w:sz w:val="22"/>
                <w:szCs w:val="22"/>
              </w:rPr>
              <w:t>segment</w:t>
            </w:r>
            <w:r w:rsidRPr="00F44F34">
              <w:rPr>
                <w:rFonts w:ascii="Times New Roman" w:hAnsi="Times New Roman"/>
                <w:i/>
                <w:iCs/>
                <w:color w:val="000000" w:themeColor="text1"/>
                <w:sz w:val="22"/>
                <w:szCs w:val="22"/>
              </w:rPr>
              <w:t xml:space="preserve"> of </w:t>
            </w:r>
            <w:r w:rsidR="00682EA8" w:rsidRPr="00F44F34">
              <w:rPr>
                <w:rFonts w:ascii="Times New Roman" w:hAnsi="Times New Roman"/>
                <w:i/>
                <w:iCs/>
                <w:color w:val="000000" w:themeColor="text1"/>
                <w:sz w:val="22"/>
                <w:szCs w:val="22"/>
              </w:rPr>
              <w:t>SC</w:t>
            </w:r>
            <w:r w:rsidRPr="00F44F34">
              <w:rPr>
                <w:rFonts w:ascii="Times New Roman" w:hAnsi="Times New Roman"/>
                <w:i/>
                <w:iCs/>
                <w:color w:val="000000" w:themeColor="text1"/>
                <w:sz w:val="22"/>
                <w:szCs w:val="22"/>
              </w:rPr>
              <w:t xml:space="preserve">s </w:t>
            </w:r>
            <w:r w:rsidR="00F44F34">
              <w:rPr>
                <w:rFonts w:ascii="Times New Roman" w:hAnsi="Times New Roman"/>
                <w:i/>
                <w:iCs/>
                <w:color w:val="000000" w:themeColor="text1"/>
                <w:sz w:val="22"/>
                <w:szCs w:val="22"/>
              </w:rPr>
              <w:t>is</w:t>
            </w:r>
            <w:r w:rsidR="00682EA8" w:rsidRPr="00F44F34">
              <w:rPr>
                <w:rFonts w:ascii="Times New Roman" w:hAnsi="Times New Roman"/>
                <w:i/>
                <w:iCs/>
                <w:color w:val="000000" w:themeColor="text1"/>
                <w:sz w:val="22"/>
                <w:szCs w:val="22"/>
              </w:rPr>
              <w:t xml:space="preserve"> zero power</w:t>
            </w:r>
            <w:r w:rsidRPr="00F44F34">
              <w:rPr>
                <w:rFonts w:ascii="Times New Roman" w:hAnsi="Times New Roman"/>
                <w:i/>
                <w:iCs/>
                <w:color w:val="000000" w:themeColor="text1"/>
                <w:sz w:val="22"/>
                <w:szCs w:val="22"/>
              </w:rPr>
              <w:t xml:space="preserve"> </w:t>
            </w:r>
            <w:r w:rsidR="00F44F34" w:rsidRPr="00F44F34">
              <w:rPr>
                <w:rFonts w:ascii="Times New Roman" w:hAnsi="Times New Roman"/>
                <w:i/>
                <w:iCs/>
                <w:color w:val="000000" w:themeColor="text1"/>
                <w:sz w:val="22"/>
                <w:szCs w:val="22"/>
              </w:rPr>
              <w:t>(from base-band point of view)</w:t>
            </w:r>
          </w:p>
          <w:p w14:paraId="0F3AA660" w14:textId="20A4F7ED" w:rsidR="00C76AF4" w:rsidRPr="00D85EEA" w:rsidRDefault="00C76AF4" w:rsidP="00C76AF4">
            <w:pPr>
              <w:pStyle w:val="ListParagraph"/>
              <w:numPr>
                <w:ilvl w:val="0"/>
                <w:numId w:val="9"/>
              </w:numPr>
              <w:ind w:leftChars="0"/>
              <w:rPr>
                <w:rFonts w:ascii="Times New Roman" w:hAnsi="Times New Roman"/>
                <w:i/>
                <w:iCs/>
                <w:sz w:val="22"/>
                <w:szCs w:val="22"/>
              </w:rPr>
            </w:pPr>
          </w:p>
          <w:p w14:paraId="580D6FF7" w14:textId="77777777" w:rsidR="00C76AF4" w:rsidRPr="00133879" w:rsidRDefault="00C76AF4" w:rsidP="00C76AF4">
            <w:pPr>
              <w:rPr>
                <w:i/>
                <w:iCs/>
                <w:sz w:val="22"/>
                <w:szCs w:val="22"/>
              </w:rPr>
            </w:pPr>
            <w:r w:rsidRPr="00133879">
              <w:rPr>
                <w:i/>
                <w:iCs/>
                <w:sz w:val="22"/>
                <w:szCs w:val="22"/>
              </w:rPr>
              <w:t xml:space="preserve">  </w:t>
            </w:r>
            <w:r>
              <w:rPr>
                <w:i/>
                <w:iCs/>
                <w:noProof/>
                <w:sz w:val="22"/>
                <w:szCs w:val="22"/>
                <w:lang w:eastAsia="ja-JP"/>
              </w:rPr>
              <w:drawing>
                <wp:inline distT="0" distB="0" distL="0" distR="0" wp14:anchorId="1C8A76FA" wp14:editId="07030CB8">
                  <wp:extent cx="3965471" cy="1231116"/>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2116" cy="1239388"/>
                          </a:xfrm>
                          <a:prstGeom prst="rect">
                            <a:avLst/>
                          </a:prstGeom>
                          <a:noFill/>
                        </pic:spPr>
                      </pic:pic>
                    </a:graphicData>
                  </a:graphic>
                </wp:inline>
              </w:drawing>
            </w:r>
          </w:p>
          <w:p w14:paraId="589351D7" w14:textId="77777777" w:rsidR="00F44F34" w:rsidRPr="00F44F34" w:rsidRDefault="00C76AF4" w:rsidP="00F44F34">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FSK-2: Candidate frequency comprises single sub-carrier, there are 2*M sub-carriers from which </w:t>
            </w:r>
            <w:r w:rsidR="00F44F34" w:rsidRPr="00F44F34">
              <w:rPr>
                <w:rFonts w:ascii="Times New Roman" w:hAnsi="Times New Roman"/>
                <w:i/>
                <w:iCs/>
                <w:color w:val="000000" w:themeColor="text1"/>
                <w:sz w:val="22"/>
                <w:szCs w:val="22"/>
              </w:rPr>
              <w:t xml:space="preserve">one </w:t>
            </w:r>
            <w:r w:rsidRPr="00F44F34">
              <w:rPr>
                <w:rFonts w:ascii="Times New Roman" w:hAnsi="Times New Roman"/>
                <w:i/>
                <w:iCs/>
                <w:color w:val="000000" w:themeColor="text1"/>
                <w:sz w:val="22"/>
                <w:szCs w:val="22"/>
              </w:rPr>
              <w:t xml:space="preserve">is </w:t>
            </w:r>
            <w:r w:rsidR="00F44F34" w:rsidRPr="00F44F34">
              <w:rPr>
                <w:rFonts w:ascii="Times New Roman" w:hAnsi="Times New Roman"/>
                <w:i/>
                <w:iCs/>
                <w:color w:val="000000" w:themeColor="text1"/>
                <w:sz w:val="22"/>
                <w:szCs w:val="22"/>
              </w:rPr>
              <w:t xml:space="preserve">non-zero power </w:t>
            </w:r>
            <w:r w:rsidRPr="00F44F34">
              <w:rPr>
                <w:rFonts w:ascii="Times New Roman" w:hAnsi="Times New Roman"/>
                <w:i/>
                <w:iCs/>
                <w:color w:val="000000" w:themeColor="text1"/>
                <w:sz w:val="22"/>
                <w:szCs w:val="22"/>
              </w:rPr>
              <w:t xml:space="preserve">and </w:t>
            </w:r>
            <w:r w:rsidR="00F44F34" w:rsidRPr="00F44F34">
              <w:rPr>
                <w:rFonts w:ascii="Times New Roman" w:hAnsi="Times New Roman"/>
                <w:i/>
                <w:iCs/>
                <w:color w:val="000000" w:themeColor="text1"/>
                <w:sz w:val="22"/>
                <w:szCs w:val="22"/>
              </w:rPr>
              <w:t xml:space="preserve">the </w:t>
            </w:r>
            <w:r w:rsidRPr="00F44F34">
              <w:rPr>
                <w:rFonts w:ascii="Times New Roman" w:hAnsi="Times New Roman"/>
                <w:i/>
                <w:iCs/>
                <w:color w:val="000000" w:themeColor="text1"/>
                <w:sz w:val="22"/>
                <w:szCs w:val="22"/>
              </w:rPr>
              <w:t xml:space="preserve">other is zero </w:t>
            </w:r>
            <w:r w:rsidR="00F44F34" w:rsidRPr="00F44F34">
              <w:rPr>
                <w:rFonts w:ascii="Times New Roman" w:hAnsi="Times New Roman"/>
                <w:i/>
                <w:iCs/>
                <w:color w:val="000000" w:themeColor="text1"/>
                <w:sz w:val="22"/>
                <w:szCs w:val="22"/>
              </w:rPr>
              <w:t>(from base-band point of view)</w:t>
            </w:r>
          </w:p>
          <w:p w14:paraId="168D2E53" w14:textId="26B77940" w:rsidR="00C76AF4" w:rsidRDefault="00C76AF4" w:rsidP="00C76AF4">
            <w:pPr>
              <w:pStyle w:val="ListParagraph"/>
              <w:numPr>
                <w:ilvl w:val="0"/>
                <w:numId w:val="9"/>
              </w:numPr>
              <w:ind w:leftChars="0"/>
              <w:rPr>
                <w:rFonts w:ascii="Times New Roman" w:hAnsi="Times New Roman"/>
                <w:i/>
                <w:iCs/>
                <w:sz w:val="22"/>
                <w:szCs w:val="22"/>
              </w:rPr>
            </w:pPr>
            <w:r w:rsidRPr="00227597">
              <w:rPr>
                <w:rFonts w:ascii="Times New Roman" w:hAnsi="Times New Roman"/>
                <w:i/>
                <w:iCs/>
                <w:color w:val="FF0000"/>
                <w:sz w:val="22"/>
                <w:szCs w:val="22"/>
              </w:rPr>
              <w:t xml:space="preserve"> </w:t>
            </w:r>
            <w:r>
              <w:rPr>
                <w:noProof/>
                <w:lang w:val="en-US" w:eastAsia="ja-JP"/>
              </w:rPr>
              <w:drawing>
                <wp:inline distT="0" distB="0" distL="0" distR="0" wp14:anchorId="1B0BB5A7" wp14:editId="2B449419">
                  <wp:extent cx="3841329" cy="720485"/>
                  <wp:effectExtent l="0" t="0" r="6985" b="3810"/>
                  <wp:docPr id="40" name="Picture 40"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20723" cy="735376"/>
                          </a:xfrm>
                          <a:prstGeom prst="rect">
                            <a:avLst/>
                          </a:prstGeom>
                          <a:noFill/>
                        </pic:spPr>
                      </pic:pic>
                    </a:graphicData>
                  </a:graphic>
                </wp:inline>
              </w:drawing>
            </w:r>
          </w:p>
          <w:p w14:paraId="4136E697" w14:textId="77777777" w:rsidR="00C76AF4" w:rsidRDefault="00C76AF4" w:rsidP="00C76AF4">
            <w:pPr>
              <w:pStyle w:val="ListParagraph"/>
              <w:ind w:leftChars="0" w:left="817" w:firstLine="0"/>
              <w:jc w:val="center"/>
              <w:rPr>
                <w:rFonts w:ascii="Times New Roman" w:hAnsi="Times New Roman"/>
                <w:i/>
                <w:iCs/>
                <w:sz w:val="22"/>
                <w:szCs w:val="22"/>
              </w:rPr>
            </w:pPr>
          </w:p>
          <w:p w14:paraId="723910C9" w14:textId="5E471183" w:rsidR="00C76AF4" w:rsidRPr="00F34BA0" w:rsidRDefault="00F34BA0" w:rsidP="00C76AF4">
            <w:pPr>
              <w:pStyle w:val="ListParagraph"/>
              <w:numPr>
                <w:ilvl w:val="0"/>
                <w:numId w:val="9"/>
              </w:numPr>
              <w:ind w:leftChars="0"/>
              <w:rPr>
                <w:rFonts w:ascii="Times New Roman" w:hAnsi="Times New Roman"/>
                <w:i/>
                <w:iCs/>
                <w:color w:val="FF0000"/>
                <w:sz w:val="22"/>
                <w:szCs w:val="22"/>
              </w:rPr>
            </w:pPr>
            <w:r>
              <w:rPr>
                <w:rFonts w:ascii="Times New Roman" w:hAnsi="Times New Roman"/>
                <w:i/>
                <w:iCs/>
                <w:color w:val="FF0000"/>
                <w:sz w:val="22"/>
                <w:szCs w:val="22"/>
              </w:rPr>
              <w:t xml:space="preserve">NOTE: </w:t>
            </w:r>
            <w:r w:rsidR="005C58BB" w:rsidRPr="00F34BA0">
              <w:rPr>
                <w:rFonts w:ascii="Times New Roman" w:hAnsi="Times New Roman"/>
                <w:i/>
                <w:iCs/>
                <w:color w:val="FF0000"/>
                <w:sz w:val="22"/>
                <w:szCs w:val="22"/>
              </w:rPr>
              <w:t>In time domain,</w:t>
            </w:r>
            <w:r w:rsidR="00C76AF4" w:rsidRPr="00F34BA0">
              <w:rPr>
                <w:rFonts w:ascii="Times New Roman" w:hAnsi="Times New Roman"/>
                <w:i/>
                <w:iCs/>
                <w:color w:val="FF0000"/>
                <w:sz w:val="22"/>
                <w:szCs w:val="22"/>
              </w:rPr>
              <w:t xml:space="preserve"> FSK option can be based on Option OOK-1</w:t>
            </w:r>
            <w:r w:rsidR="00AD0733" w:rsidRPr="00F34BA0">
              <w:rPr>
                <w:rFonts w:ascii="Times New Roman" w:hAnsi="Times New Roman"/>
                <w:i/>
                <w:iCs/>
                <w:color w:val="FF0000"/>
                <w:sz w:val="22"/>
                <w:szCs w:val="22"/>
              </w:rPr>
              <w:t xml:space="preserve">, i.e. single bit per OFDM symbol, </w:t>
            </w:r>
            <w:r w:rsidR="00C76AF4" w:rsidRPr="00F34BA0">
              <w:rPr>
                <w:rFonts w:ascii="Times New Roman" w:hAnsi="Times New Roman"/>
                <w:i/>
                <w:iCs/>
                <w:color w:val="FF0000"/>
                <w:sz w:val="22"/>
                <w:szCs w:val="22"/>
              </w:rPr>
              <w:t>or also on Option OOK-3</w:t>
            </w:r>
            <w:r w:rsidR="00AD0733" w:rsidRPr="00F34BA0">
              <w:rPr>
                <w:rFonts w:ascii="Times New Roman" w:hAnsi="Times New Roman"/>
                <w:i/>
                <w:iCs/>
                <w:color w:val="FF0000"/>
                <w:sz w:val="22"/>
                <w:szCs w:val="22"/>
              </w:rPr>
              <w:t xml:space="preserve">, where single OFDM symbols contains multiple OOK symbols. </w:t>
            </w:r>
          </w:p>
          <w:p w14:paraId="0750BB0B" w14:textId="77777777" w:rsidR="00A20D0D" w:rsidRDefault="00A20D0D" w:rsidP="00A20D0D">
            <w:pPr>
              <w:pStyle w:val="ListParagraph"/>
              <w:ind w:left="1680"/>
              <w:rPr>
                <w:b/>
                <w:bCs/>
                <w:i/>
                <w:iCs/>
                <w:sz w:val="22"/>
                <w:szCs w:val="22"/>
                <w:highlight w:val="cyan"/>
              </w:rPr>
            </w:pPr>
          </w:p>
          <w:p w14:paraId="1245D85F" w14:textId="77777777" w:rsidR="00C76AF4" w:rsidRDefault="00C76AF4" w:rsidP="00C76AF4">
            <w:pPr>
              <w:rPr>
                <w:b/>
                <w:bCs/>
                <w:i/>
                <w:iCs/>
                <w:sz w:val="22"/>
                <w:szCs w:val="22"/>
                <w:highlight w:val="cyan"/>
                <w:lang w:val="en-GB"/>
              </w:rPr>
            </w:pPr>
          </w:p>
          <w:p w14:paraId="60774208" w14:textId="77777777" w:rsidR="00C76AF4" w:rsidRDefault="00C76AF4" w:rsidP="00C76AF4">
            <w:pPr>
              <w:rPr>
                <w:rFonts w:eastAsia="SimSun"/>
                <w:sz w:val="20"/>
                <w:szCs w:val="20"/>
              </w:rPr>
            </w:pPr>
          </w:p>
        </w:tc>
      </w:tr>
      <w:tr w:rsidR="00CA72B1" w14:paraId="5B8F1928" w14:textId="77777777" w:rsidTr="00CA72B1">
        <w:tc>
          <w:tcPr>
            <w:tcW w:w="1143" w:type="dxa"/>
          </w:tcPr>
          <w:p w14:paraId="325FD2AF" w14:textId="221ABD86" w:rsidR="00CA72B1" w:rsidRDefault="00CA72B1" w:rsidP="00CA72B1">
            <w:pPr>
              <w:rPr>
                <w:sz w:val="20"/>
                <w:szCs w:val="20"/>
                <w:lang w:val="en-GB"/>
              </w:rPr>
            </w:pPr>
            <w:r>
              <w:rPr>
                <w:rFonts w:eastAsia="SimSun"/>
                <w:sz w:val="20"/>
                <w:szCs w:val="20"/>
              </w:rPr>
              <w:t>QC</w:t>
            </w:r>
          </w:p>
        </w:tc>
        <w:tc>
          <w:tcPr>
            <w:tcW w:w="1113" w:type="dxa"/>
          </w:tcPr>
          <w:p w14:paraId="21225686" w14:textId="76E58F20" w:rsidR="00CA72B1" w:rsidRDefault="00CA72B1" w:rsidP="00CA72B1">
            <w:pPr>
              <w:rPr>
                <w:rFonts w:eastAsiaTheme="minorEastAsia"/>
                <w:sz w:val="20"/>
                <w:szCs w:val="20"/>
                <w:lang w:val="en-GB"/>
              </w:rPr>
            </w:pPr>
            <w:r>
              <w:rPr>
                <w:rFonts w:eastAsia="SimSun"/>
                <w:sz w:val="20"/>
                <w:szCs w:val="20"/>
              </w:rPr>
              <w:t>Y</w:t>
            </w:r>
          </w:p>
        </w:tc>
        <w:tc>
          <w:tcPr>
            <w:tcW w:w="7094" w:type="dxa"/>
          </w:tcPr>
          <w:p w14:paraId="3D5E0914" w14:textId="77777777" w:rsidR="00CA72B1" w:rsidRPr="00A75AE7" w:rsidRDefault="00CA72B1" w:rsidP="00CA72B1">
            <w:pPr>
              <w:rPr>
                <w:b/>
                <w:bCs/>
                <w:sz w:val="22"/>
                <w:szCs w:val="22"/>
              </w:rPr>
            </w:pPr>
          </w:p>
        </w:tc>
      </w:tr>
      <w:tr w:rsidR="00EE1CB5" w14:paraId="406C5EB2" w14:textId="77777777" w:rsidTr="00CA72B1">
        <w:tc>
          <w:tcPr>
            <w:tcW w:w="1143" w:type="dxa"/>
          </w:tcPr>
          <w:p w14:paraId="754D14B0" w14:textId="1333CD11" w:rsidR="00EE1CB5" w:rsidRDefault="00EE1CB5" w:rsidP="00CA72B1">
            <w:pPr>
              <w:rPr>
                <w:rFonts w:eastAsia="SimSun"/>
                <w:sz w:val="20"/>
                <w:szCs w:val="20"/>
              </w:rPr>
            </w:pPr>
            <w:r>
              <w:rPr>
                <w:rFonts w:eastAsia="SimSun"/>
                <w:sz w:val="20"/>
                <w:szCs w:val="20"/>
              </w:rPr>
              <w:t>Futurewei</w:t>
            </w:r>
          </w:p>
        </w:tc>
        <w:tc>
          <w:tcPr>
            <w:tcW w:w="1113" w:type="dxa"/>
          </w:tcPr>
          <w:p w14:paraId="291FA03F" w14:textId="71646BE6" w:rsidR="00EE1CB5" w:rsidRDefault="007344D8" w:rsidP="00CA72B1">
            <w:pPr>
              <w:rPr>
                <w:rFonts w:eastAsia="SimSun"/>
                <w:sz w:val="20"/>
                <w:szCs w:val="20"/>
              </w:rPr>
            </w:pPr>
            <w:r>
              <w:rPr>
                <w:rFonts w:eastAsia="SimSun"/>
                <w:sz w:val="20"/>
                <w:szCs w:val="20"/>
              </w:rPr>
              <w:t>Partial Y</w:t>
            </w:r>
          </w:p>
        </w:tc>
        <w:tc>
          <w:tcPr>
            <w:tcW w:w="7094" w:type="dxa"/>
          </w:tcPr>
          <w:p w14:paraId="2EC6C99E" w14:textId="65E5F896" w:rsidR="00EE1CB5" w:rsidRDefault="007344D8" w:rsidP="00CA72B1">
            <w:pPr>
              <w:rPr>
                <w:sz w:val="22"/>
                <w:szCs w:val="22"/>
              </w:rPr>
            </w:pPr>
            <w:r w:rsidRPr="007344D8">
              <w:rPr>
                <w:sz w:val="22"/>
                <w:szCs w:val="22"/>
              </w:rPr>
              <w:t xml:space="preserve">We are not sure that </w:t>
            </w:r>
            <w:r>
              <w:rPr>
                <w:sz w:val="22"/>
                <w:szCs w:val="22"/>
              </w:rPr>
              <w:t>the updated proposal describes the schemes clearly, we suggest the following edits</w:t>
            </w:r>
          </w:p>
          <w:p w14:paraId="568A7595" w14:textId="77777777" w:rsidR="007344D8" w:rsidRDefault="007344D8" w:rsidP="00CA72B1">
            <w:pPr>
              <w:rPr>
                <w:sz w:val="22"/>
                <w:szCs w:val="22"/>
              </w:rPr>
            </w:pPr>
          </w:p>
          <w:p w14:paraId="55F4B719" w14:textId="77777777" w:rsidR="007344D8" w:rsidRDefault="007344D8" w:rsidP="007344D8">
            <w:pPr>
              <w:rPr>
                <w:i/>
                <w:iCs/>
                <w:sz w:val="22"/>
                <w:szCs w:val="22"/>
              </w:rPr>
            </w:pPr>
            <w:r>
              <w:rPr>
                <w:b/>
                <w:bCs/>
                <w:i/>
                <w:iCs/>
                <w:sz w:val="22"/>
                <w:szCs w:val="22"/>
                <w:highlight w:val="cyan"/>
              </w:rPr>
              <w:t>High-FL1-Proposal-4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282127C7" w14:textId="64CDC198" w:rsidR="007344D8" w:rsidRPr="00F44F34" w:rsidRDefault="007344D8" w:rsidP="007344D8">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FSK-1: Candidate frequency </w:t>
            </w:r>
            <w:r w:rsidRPr="007344D8">
              <w:rPr>
                <w:rFonts w:ascii="Times New Roman" w:hAnsi="Times New Roman"/>
                <w:i/>
                <w:iCs/>
                <w:strike/>
                <w:color w:val="4472C4" w:themeColor="accent1"/>
                <w:sz w:val="22"/>
                <w:szCs w:val="22"/>
              </w:rPr>
              <w:t>segment</w:t>
            </w:r>
            <w:r w:rsidRPr="007344D8">
              <w:rPr>
                <w:rFonts w:ascii="Times New Roman" w:hAnsi="Times New Roman"/>
                <w:i/>
                <w:iCs/>
                <w:color w:val="4472C4" w:themeColor="accent1"/>
                <w:sz w:val="22"/>
                <w:szCs w:val="22"/>
              </w:rPr>
              <w:t xml:space="preserve"> </w:t>
            </w:r>
            <w:r w:rsidRPr="00F44F34">
              <w:rPr>
                <w:rFonts w:ascii="Times New Roman" w:hAnsi="Times New Roman"/>
                <w:i/>
                <w:iCs/>
                <w:color w:val="000000" w:themeColor="text1"/>
                <w:sz w:val="22"/>
                <w:szCs w:val="22"/>
              </w:rPr>
              <w:t xml:space="preserve">comprises </w:t>
            </w:r>
            <w:r w:rsidRPr="007344D8">
              <w:rPr>
                <w:rFonts w:ascii="Times New Roman" w:hAnsi="Times New Roman"/>
                <w:i/>
                <w:iCs/>
                <w:strike/>
                <w:color w:val="4472C4" w:themeColor="accent1"/>
                <w:sz w:val="22"/>
                <w:szCs w:val="22"/>
              </w:rPr>
              <w:t>multiple contiguous sub-carriers, there are 2*</w:t>
            </w:r>
            <w:r w:rsidRPr="00F44F34">
              <w:rPr>
                <w:rFonts w:ascii="Times New Roman" w:hAnsi="Times New Roman"/>
                <w:i/>
                <w:iCs/>
                <w:color w:val="000000" w:themeColor="text1"/>
                <w:sz w:val="22"/>
                <w:szCs w:val="22"/>
              </w:rPr>
              <w:t xml:space="preserve">M </w:t>
            </w:r>
            <w:r w:rsidRPr="007344D8">
              <w:rPr>
                <w:rFonts w:ascii="Times New Roman" w:hAnsi="Times New Roman"/>
                <w:i/>
                <w:iCs/>
                <w:color w:val="4472C4" w:themeColor="accent1"/>
                <w:sz w:val="22"/>
                <w:szCs w:val="22"/>
              </w:rPr>
              <w:t>pairs</w:t>
            </w:r>
            <w:r>
              <w:rPr>
                <w:rFonts w:ascii="Times New Roman" w:hAnsi="Times New Roman"/>
                <w:i/>
                <w:iCs/>
                <w:color w:val="000000" w:themeColor="text1"/>
                <w:sz w:val="22"/>
                <w:szCs w:val="22"/>
              </w:rPr>
              <w:t xml:space="preserve"> </w:t>
            </w:r>
            <w:r w:rsidRPr="007344D8">
              <w:rPr>
                <w:rFonts w:ascii="Times New Roman" w:hAnsi="Times New Roman"/>
                <w:i/>
                <w:iCs/>
                <w:color w:val="4472C4" w:themeColor="accent1"/>
                <w:sz w:val="22"/>
                <w:szCs w:val="22"/>
              </w:rPr>
              <w:t>of</w:t>
            </w:r>
            <w:r w:rsidRPr="007344D8">
              <w:rPr>
                <w:rFonts w:ascii="Times New Roman" w:hAnsi="Times New Roman"/>
                <w:i/>
                <w:iCs/>
                <w:color w:val="000000" w:themeColor="text1"/>
                <w:sz w:val="22"/>
                <w:szCs w:val="22"/>
              </w:rPr>
              <w:t xml:space="preserve"> </w:t>
            </w:r>
            <w:r w:rsidRPr="00F44F34">
              <w:rPr>
                <w:rFonts w:ascii="Times New Roman" w:hAnsi="Times New Roman"/>
                <w:i/>
                <w:iCs/>
                <w:color w:val="000000" w:themeColor="text1"/>
                <w:sz w:val="22"/>
                <w:szCs w:val="22"/>
              </w:rPr>
              <w:t>frequency segments</w:t>
            </w:r>
            <w:r>
              <w:rPr>
                <w:rFonts w:ascii="Times New Roman" w:hAnsi="Times New Roman"/>
                <w:i/>
                <w:iCs/>
                <w:color w:val="4472C4" w:themeColor="accent1"/>
                <w:sz w:val="22"/>
                <w:szCs w:val="22"/>
              </w:rPr>
              <w:t>, each segment comprising multiple contiguous</w:t>
            </w:r>
            <w:r w:rsidRPr="007344D8">
              <w:rPr>
                <w:rFonts w:ascii="Times New Roman" w:hAnsi="Times New Roman"/>
                <w:i/>
                <w:iCs/>
                <w:strike/>
                <w:color w:val="4472C4" w:themeColor="accent1"/>
                <w:sz w:val="22"/>
                <w:szCs w:val="22"/>
              </w:rPr>
              <w:t xml:space="preserve"> of</w:t>
            </w:r>
            <w:r w:rsidRPr="00F44F34">
              <w:rPr>
                <w:rFonts w:ascii="Times New Roman" w:hAnsi="Times New Roman"/>
                <w:i/>
                <w:iCs/>
                <w:color w:val="000000" w:themeColor="text1"/>
                <w:sz w:val="22"/>
                <w:szCs w:val="22"/>
              </w:rPr>
              <w:t xml:space="preserve"> SCs</w:t>
            </w:r>
            <w:r w:rsidR="00840141" w:rsidRPr="00840141">
              <w:rPr>
                <w:rFonts w:ascii="Times New Roman" w:hAnsi="Times New Roman"/>
                <w:i/>
                <w:iCs/>
                <w:color w:val="4472C4" w:themeColor="accent1"/>
                <w:sz w:val="22"/>
                <w:szCs w:val="22"/>
              </w:rPr>
              <w:t>,</w:t>
            </w:r>
            <w:r w:rsidR="00840141">
              <w:rPr>
                <w:rFonts w:ascii="Times New Roman" w:hAnsi="Times New Roman"/>
                <w:i/>
                <w:iCs/>
                <w:color w:val="000000" w:themeColor="text1"/>
                <w:sz w:val="22"/>
                <w:szCs w:val="22"/>
              </w:rPr>
              <w:t xml:space="preserve"> </w:t>
            </w:r>
            <w:r w:rsidR="00840141" w:rsidRPr="00840141">
              <w:rPr>
                <w:rFonts w:ascii="Times New Roman" w:hAnsi="Times New Roman"/>
                <w:i/>
                <w:iCs/>
                <w:color w:val="4472C4" w:themeColor="accent1"/>
                <w:sz w:val="22"/>
                <w:szCs w:val="22"/>
              </w:rPr>
              <w:t>wh</w:t>
            </w:r>
            <w:r w:rsidR="00840141">
              <w:rPr>
                <w:rFonts w:ascii="Times New Roman" w:hAnsi="Times New Roman"/>
                <w:i/>
                <w:iCs/>
                <w:color w:val="4472C4" w:themeColor="accent1"/>
                <w:sz w:val="22"/>
                <w:szCs w:val="22"/>
              </w:rPr>
              <w:t>ere SCs of only</w:t>
            </w:r>
            <w:r w:rsidRPr="00840141">
              <w:rPr>
                <w:rFonts w:ascii="Times New Roman" w:hAnsi="Times New Roman"/>
                <w:i/>
                <w:iCs/>
                <w:strike/>
                <w:color w:val="4472C4" w:themeColor="accent1"/>
                <w:sz w:val="22"/>
                <w:szCs w:val="22"/>
              </w:rPr>
              <w:t xml:space="preserve"> from which </w:t>
            </w:r>
            <w:r w:rsidRPr="00F44F34">
              <w:rPr>
                <w:rFonts w:ascii="Times New Roman" w:hAnsi="Times New Roman"/>
                <w:i/>
                <w:iCs/>
                <w:color w:val="000000" w:themeColor="text1"/>
                <w:sz w:val="22"/>
                <w:szCs w:val="22"/>
              </w:rPr>
              <w:t>one</w:t>
            </w:r>
            <w:r w:rsidR="00840141">
              <w:rPr>
                <w:rFonts w:ascii="Times New Roman" w:hAnsi="Times New Roman"/>
                <w:i/>
                <w:iCs/>
                <w:color w:val="000000" w:themeColor="text1"/>
                <w:sz w:val="22"/>
                <w:szCs w:val="22"/>
              </w:rPr>
              <w:t xml:space="preserve"> segment </w:t>
            </w:r>
            <w:r w:rsidR="00840141" w:rsidRPr="00840141">
              <w:rPr>
                <w:rFonts w:ascii="Times New Roman" w:hAnsi="Times New Roman"/>
                <w:i/>
                <w:iCs/>
                <w:color w:val="4472C4" w:themeColor="accent1"/>
                <w:sz w:val="22"/>
                <w:szCs w:val="22"/>
              </w:rPr>
              <w:t>from each pair are modulated to generate</w:t>
            </w:r>
            <w:r w:rsidRPr="00F44F34">
              <w:rPr>
                <w:rFonts w:ascii="Times New Roman" w:hAnsi="Times New Roman"/>
                <w:i/>
                <w:iCs/>
                <w:color w:val="000000" w:themeColor="text1"/>
                <w:sz w:val="22"/>
                <w:szCs w:val="22"/>
              </w:rPr>
              <w:t xml:space="preserve"> </w:t>
            </w:r>
            <w:r w:rsidRPr="00840141">
              <w:rPr>
                <w:rFonts w:ascii="Times New Roman" w:hAnsi="Times New Roman"/>
                <w:i/>
                <w:iCs/>
                <w:strike/>
                <w:color w:val="4472C4" w:themeColor="accent1"/>
                <w:sz w:val="22"/>
                <w:szCs w:val="22"/>
              </w:rPr>
              <w:t>contains</w:t>
            </w:r>
            <w:r w:rsidRPr="00840141">
              <w:rPr>
                <w:rFonts w:ascii="Times New Roman" w:hAnsi="Times New Roman"/>
                <w:i/>
                <w:iCs/>
                <w:color w:val="4472C4" w:themeColor="accent1"/>
                <w:sz w:val="22"/>
                <w:szCs w:val="22"/>
              </w:rPr>
              <w:t xml:space="preserve"> </w:t>
            </w:r>
            <w:r w:rsidRPr="00F44F34">
              <w:rPr>
                <w:rFonts w:ascii="Times New Roman" w:hAnsi="Times New Roman"/>
                <w:i/>
                <w:iCs/>
                <w:color w:val="000000" w:themeColor="text1"/>
                <w:sz w:val="22"/>
                <w:szCs w:val="22"/>
              </w:rPr>
              <w:t>non-zero power</w:t>
            </w:r>
            <w:r w:rsidR="00840141" w:rsidRPr="00840141">
              <w:rPr>
                <w:rFonts w:ascii="Times New Roman" w:hAnsi="Times New Roman"/>
                <w:i/>
                <w:iCs/>
                <w:color w:val="4472C4" w:themeColor="accent1"/>
                <w:sz w:val="22"/>
                <w:szCs w:val="22"/>
              </w:rPr>
              <w:t>/level</w:t>
            </w:r>
            <w:r w:rsidR="00840141">
              <w:rPr>
                <w:rFonts w:ascii="Times New Roman" w:hAnsi="Times New Roman"/>
                <w:i/>
                <w:iCs/>
                <w:color w:val="000000" w:themeColor="text1"/>
                <w:sz w:val="22"/>
                <w:szCs w:val="22"/>
              </w:rPr>
              <w:t xml:space="preserve"> </w:t>
            </w:r>
            <w:r w:rsidR="00840141" w:rsidRPr="00840141">
              <w:rPr>
                <w:rFonts w:ascii="Times New Roman" w:hAnsi="Times New Roman"/>
                <w:i/>
                <w:iCs/>
                <w:color w:val="4472C4" w:themeColor="accent1"/>
                <w:sz w:val="22"/>
                <w:szCs w:val="22"/>
              </w:rPr>
              <w:t>at LP-WUR base-band</w:t>
            </w:r>
            <w:r w:rsidRPr="00F44F34">
              <w:rPr>
                <w:rFonts w:ascii="Times New Roman" w:hAnsi="Times New Roman"/>
                <w:i/>
                <w:iCs/>
                <w:color w:val="000000" w:themeColor="text1"/>
                <w:sz w:val="22"/>
                <w:szCs w:val="22"/>
              </w:rPr>
              <w:t xml:space="preserve"> </w:t>
            </w:r>
            <w:r w:rsidRPr="00840141">
              <w:rPr>
                <w:rFonts w:ascii="Times New Roman" w:hAnsi="Times New Roman"/>
                <w:i/>
                <w:iCs/>
                <w:strike/>
                <w:color w:val="4472C4" w:themeColor="accent1"/>
                <w:sz w:val="22"/>
                <w:szCs w:val="22"/>
              </w:rPr>
              <w:t>LP-WUS signal, other segment of SCs is zero power (from base-band point of view)</w:t>
            </w:r>
          </w:p>
          <w:p w14:paraId="1AFFD423" w14:textId="77777777" w:rsidR="007344D8" w:rsidRPr="00D85EEA" w:rsidRDefault="007344D8" w:rsidP="007344D8">
            <w:pPr>
              <w:pStyle w:val="ListParagraph"/>
              <w:numPr>
                <w:ilvl w:val="0"/>
                <w:numId w:val="9"/>
              </w:numPr>
              <w:ind w:leftChars="0"/>
              <w:rPr>
                <w:rFonts w:ascii="Times New Roman" w:hAnsi="Times New Roman"/>
                <w:i/>
                <w:iCs/>
                <w:sz w:val="22"/>
                <w:szCs w:val="22"/>
              </w:rPr>
            </w:pPr>
          </w:p>
          <w:p w14:paraId="637A0A32" w14:textId="77777777" w:rsidR="007344D8" w:rsidRPr="00133879" w:rsidRDefault="007344D8" w:rsidP="007344D8">
            <w:pPr>
              <w:rPr>
                <w:i/>
                <w:iCs/>
                <w:sz w:val="22"/>
                <w:szCs w:val="22"/>
              </w:rPr>
            </w:pPr>
            <w:r w:rsidRPr="00133879">
              <w:rPr>
                <w:i/>
                <w:iCs/>
                <w:sz w:val="22"/>
                <w:szCs w:val="22"/>
              </w:rPr>
              <w:t xml:space="preserve">  </w:t>
            </w:r>
            <w:r>
              <w:rPr>
                <w:i/>
                <w:iCs/>
                <w:noProof/>
                <w:sz w:val="22"/>
                <w:szCs w:val="22"/>
                <w:lang w:eastAsia="ja-JP"/>
              </w:rPr>
              <w:drawing>
                <wp:inline distT="0" distB="0" distL="0" distR="0" wp14:anchorId="4F06A463" wp14:editId="4CDD4C45">
                  <wp:extent cx="3965471" cy="1231116"/>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2116" cy="1239388"/>
                          </a:xfrm>
                          <a:prstGeom prst="rect">
                            <a:avLst/>
                          </a:prstGeom>
                          <a:noFill/>
                        </pic:spPr>
                      </pic:pic>
                    </a:graphicData>
                  </a:graphic>
                </wp:inline>
              </w:drawing>
            </w:r>
          </w:p>
          <w:p w14:paraId="5BE604F1" w14:textId="17D79CDE" w:rsidR="007344D8" w:rsidRPr="00F44F34" w:rsidRDefault="007344D8" w:rsidP="007344D8">
            <w:pPr>
              <w:pStyle w:val="ListParagraph"/>
              <w:numPr>
                <w:ilvl w:val="1"/>
                <w:numId w:val="7"/>
              </w:numPr>
              <w:ind w:leftChars="0"/>
              <w:rPr>
                <w:rFonts w:ascii="Times New Roman" w:hAnsi="Times New Roman"/>
                <w:i/>
                <w:iCs/>
                <w:color w:val="000000" w:themeColor="text1"/>
                <w:sz w:val="22"/>
                <w:szCs w:val="22"/>
              </w:rPr>
            </w:pPr>
            <w:r w:rsidRPr="00F44F34">
              <w:rPr>
                <w:rFonts w:ascii="Times New Roman" w:hAnsi="Times New Roman"/>
                <w:i/>
                <w:iCs/>
                <w:color w:val="000000" w:themeColor="text1"/>
                <w:sz w:val="22"/>
                <w:szCs w:val="22"/>
              </w:rPr>
              <w:t xml:space="preserve">Option FSK-2: Candidate frequency comprises </w:t>
            </w:r>
            <w:r w:rsidRPr="00840141">
              <w:rPr>
                <w:rFonts w:ascii="Times New Roman" w:hAnsi="Times New Roman"/>
                <w:i/>
                <w:iCs/>
                <w:strike/>
                <w:color w:val="4472C4" w:themeColor="accent1"/>
                <w:sz w:val="22"/>
                <w:szCs w:val="22"/>
              </w:rPr>
              <w:t>single sub-carrier, there are 2*</w:t>
            </w:r>
            <w:r w:rsidRPr="00F44F34">
              <w:rPr>
                <w:rFonts w:ascii="Times New Roman" w:hAnsi="Times New Roman"/>
                <w:i/>
                <w:iCs/>
                <w:color w:val="000000" w:themeColor="text1"/>
                <w:sz w:val="22"/>
                <w:szCs w:val="22"/>
              </w:rPr>
              <w:t xml:space="preserve">M </w:t>
            </w:r>
            <w:r w:rsidR="00840141" w:rsidRPr="00840141">
              <w:rPr>
                <w:rFonts w:ascii="Times New Roman" w:hAnsi="Times New Roman"/>
                <w:i/>
                <w:iCs/>
                <w:color w:val="4472C4" w:themeColor="accent1"/>
                <w:sz w:val="22"/>
                <w:szCs w:val="22"/>
              </w:rPr>
              <w:t xml:space="preserve">pairs of </w:t>
            </w:r>
            <w:r w:rsidRPr="00F44F34">
              <w:rPr>
                <w:rFonts w:ascii="Times New Roman" w:hAnsi="Times New Roman"/>
                <w:i/>
                <w:iCs/>
                <w:color w:val="000000" w:themeColor="text1"/>
                <w:sz w:val="22"/>
                <w:szCs w:val="22"/>
              </w:rPr>
              <w:t xml:space="preserve">sub-carriers from </w:t>
            </w:r>
            <w:r w:rsidR="00840141" w:rsidRPr="00840141">
              <w:rPr>
                <w:rFonts w:ascii="Times New Roman" w:hAnsi="Times New Roman"/>
                <w:i/>
                <w:iCs/>
                <w:color w:val="4472C4" w:themeColor="accent1"/>
                <w:sz w:val="22"/>
                <w:szCs w:val="22"/>
              </w:rPr>
              <w:t xml:space="preserve">each pair </w:t>
            </w:r>
            <w:r w:rsidRPr="00840141">
              <w:rPr>
                <w:rFonts w:ascii="Times New Roman" w:hAnsi="Times New Roman"/>
                <w:i/>
                <w:iCs/>
                <w:strike/>
                <w:color w:val="4472C4" w:themeColor="accent1"/>
                <w:sz w:val="22"/>
                <w:szCs w:val="22"/>
              </w:rPr>
              <w:t>which</w:t>
            </w:r>
            <w:r w:rsidRPr="00840141">
              <w:rPr>
                <w:rFonts w:ascii="Times New Roman" w:hAnsi="Times New Roman"/>
                <w:i/>
                <w:iCs/>
                <w:color w:val="4472C4" w:themeColor="accent1"/>
                <w:sz w:val="22"/>
                <w:szCs w:val="22"/>
              </w:rPr>
              <w:t xml:space="preserve"> </w:t>
            </w:r>
            <w:r w:rsidR="00840141" w:rsidRPr="00840141">
              <w:rPr>
                <w:rFonts w:ascii="Times New Roman" w:hAnsi="Times New Roman"/>
                <w:i/>
                <w:iCs/>
                <w:color w:val="4472C4" w:themeColor="accent1"/>
                <w:sz w:val="22"/>
                <w:szCs w:val="22"/>
              </w:rPr>
              <w:t xml:space="preserve">only </w:t>
            </w:r>
            <w:r w:rsidRPr="00F44F34">
              <w:rPr>
                <w:rFonts w:ascii="Times New Roman" w:hAnsi="Times New Roman"/>
                <w:i/>
                <w:iCs/>
                <w:color w:val="000000" w:themeColor="text1"/>
                <w:sz w:val="22"/>
                <w:szCs w:val="22"/>
              </w:rPr>
              <w:t>one is non-zero power and the other is zero (from base-band point of view)</w:t>
            </w:r>
          </w:p>
          <w:p w14:paraId="22587728" w14:textId="77777777" w:rsidR="007344D8" w:rsidRDefault="007344D8" w:rsidP="007344D8">
            <w:pPr>
              <w:pStyle w:val="ListParagraph"/>
              <w:numPr>
                <w:ilvl w:val="0"/>
                <w:numId w:val="9"/>
              </w:numPr>
              <w:ind w:leftChars="0"/>
              <w:rPr>
                <w:rFonts w:ascii="Times New Roman" w:hAnsi="Times New Roman"/>
                <w:i/>
                <w:iCs/>
                <w:sz w:val="22"/>
                <w:szCs w:val="22"/>
              </w:rPr>
            </w:pPr>
            <w:r w:rsidRPr="00227597">
              <w:rPr>
                <w:rFonts w:ascii="Times New Roman" w:hAnsi="Times New Roman"/>
                <w:i/>
                <w:iCs/>
                <w:color w:val="FF0000"/>
                <w:sz w:val="22"/>
                <w:szCs w:val="22"/>
              </w:rPr>
              <w:t xml:space="preserve"> </w:t>
            </w:r>
            <w:r>
              <w:rPr>
                <w:noProof/>
                <w:lang w:val="en-US" w:eastAsia="ja-JP"/>
              </w:rPr>
              <w:drawing>
                <wp:inline distT="0" distB="0" distL="0" distR="0" wp14:anchorId="60C3D8E4" wp14:editId="54649D43">
                  <wp:extent cx="3841329" cy="720485"/>
                  <wp:effectExtent l="0" t="0" r="6985" b="3810"/>
                  <wp:docPr id="22" name="Picture 2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20723" cy="735376"/>
                          </a:xfrm>
                          <a:prstGeom prst="rect">
                            <a:avLst/>
                          </a:prstGeom>
                          <a:noFill/>
                        </pic:spPr>
                      </pic:pic>
                    </a:graphicData>
                  </a:graphic>
                </wp:inline>
              </w:drawing>
            </w:r>
          </w:p>
          <w:p w14:paraId="36DFF8B2" w14:textId="77777777" w:rsidR="007344D8" w:rsidRDefault="007344D8" w:rsidP="007344D8">
            <w:pPr>
              <w:pStyle w:val="ListParagraph"/>
              <w:ind w:leftChars="0" w:left="817" w:firstLine="0"/>
              <w:jc w:val="center"/>
              <w:rPr>
                <w:rFonts w:ascii="Times New Roman" w:hAnsi="Times New Roman"/>
                <w:i/>
                <w:iCs/>
                <w:sz w:val="22"/>
                <w:szCs w:val="22"/>
              </w:rPr>
            </w:pPr>
          </w:p>
          <w:p w14:paraId="5D268B24" w14:textId="7A68879E" w:rsidR="007344D8" w:rsidRDefault="007344D8" w:rsidP="007344D8">
            <w:pPr>
              <w:pStyle w:val="ListParagraph"/>
              <w:numPr>
                <w:ilvl w:val="0"/>
                <w:numId w:val="7"/>
              </w:numPr>
              <w:ind w:leftChars="0"/>
              <w:rPr>
                <w:i/>
                <w:iCs/>
                <w:color w:val="FF0000"/>
                <w:sz w:val="22"/>
                <w:szCs w:val="22"/>
              </w:rPr>
            </w:pPr>
            <w:r w:rsidRPr="007344D8">
              <w:rPr>
                <w:i/>
                <w:iCs/>
                <w:color w:val="FF0000"/>
                <w:sz w:val="22"/>
                <w:szCs w:val="22"/>
              </w:rPr>
              <w:t>NOTE: In time domain, FSK option can be based on Option OOK-1, i.e. single bit per OFDM symbol, or also on Option OOK-3, where single OFDM symbols contains multiple OOK symbols.</w:t>
            </w:r>
          </w:p>
          <w:p w14:paraId="1727BB27" w14:textId="5AFB1626" w:rsidR="007344D8" w:rsidRPr="007344D8" w:rsidRDefault="007344D8" w:rsidP="007344D8">
            <w:pPr>
              <w:pStyle w:val="ListParagraph"/>
              <w:numPr>
                <w:ilvl w:val="0"/>
                <w:numId w:val="7"/>
              </w:numPr>
              <w:ind w:leftChars="0"/>
              <w:rPr>
                <w:i/>
                <w:iCs/>
                <w:color w:val="4472C4" w:themeColor="accent1"/>
                <w:sz w:val="22"/>
                <w:szCs w:val="22"/>
              </w:rPr>
            </w:pPr>
            <w:r w:rsidRPr="007344D8">
              <w:rPr>
                <w:i/>
                <w:iCs/>
                <w:color w:val="4472C4" w:themeColor="accent1"/>
                <w:sz w:val="22"/>
                <w:szCs w:val="22"/>
              </w:rPr>
              <w:t>Other options are not precluded</w:t>
            </w:r>
          </w:p>
          <w:p w14:paraId="3D53518D" w14:textId="04FF9C94" w:rsidR="007344D8" w:rsidRPr="007344D8" w:rsidRDefault="007344D8" w:rsidP="007344D8">
            <w:pPr>
              <w:rPr>
                <w:sz w:val="22"/>
                <w:szCs w:val="22"/>
              </w:rPr>
            </w:pPr>
          </w:p>
        </w:tc>
      </w:tr>
      <w:tr w:rsidR="00247365" w14:paraId="57FB4B46" w14:textId="77777777" w:rsidTr="00CA72B1">
        <w:tc>
          <w:tcPr>
            <w:tcW w:w="1143" w:type="dxa"/>
          </w:tcPr>
          <w:p w14:paraId="4453ED36" w14:textId="2209DC7B" w:rsidR="00247365" w:rsidRDefault="00247365" w:rsidP="00247365">
            <w:pPr>
              <w:rPr>
                <w:rFonts w:eastAsia="SimSun"/>
                <w:sz w:val="20"/>
                <w:szCs w:val="20"/>
              </w:rPr>
            </w:pPr>
            <w:r>
              <w:rPr>
                <w:rFonts w:eastAsia="SimSun"/>
                <w:sz w:val="20"/>
                <w:szCs w:val="20"/>
              </w:rPr>
              <w:t>LGE</w:t>
            </w:r>
          </w:p>
        </w:tc>
        <w:tc>
          <w:tcPr>
            <w:tcW w:w="1113" w:type="dxa"/>
          </w:tcPr>
          <w:p w14:paraId="62C012FF" w14:textId="6F5C11C1" w:rsidR="00247365" w:rsidRDefault="00247365" w:rsidP="00247365">
            <w:pPr>
              <w:rPr>
                <w:rFonts w:eastAsia="SimSun"/>
                <w:sz w:val="20"/>
                <w:szCs w:val="20"/>
              </w:rPr>
            </w:pPr>
            <w:r>
              <w:rPr>
                <w:rFonts w:eastAsia="SimSun"/>
                <w:sz w:val="20"/>
                <w:szCs w:val="20"/>
              </w:rPr>
              <w:t>Y</w:t>
            </w:r>
          </w:p>
        </w:tc>
        <w:tc>
          <w:tcPr>
            <w:tcW w:w="7094" w:type="dxa"/>
          </w:tcPr>
          <w:p w14:paraId="3A22065C" w14:textId="77777777" w:rsidR="00247365" w:rsidRDefault="00247365" w:rsidP="00247365">
            <w:pPr>
              <w:rPr>
                <w:rFonts w:eastAsia="SimSun"/>
                <w:sz w:val="20"/>
                <w:szCs w:val="20"/>
              </w:rPr>
            </w:pPr>
            <w:r>
              <w:rPr>
                <w:rFonts w:eastAsia="SimSun"/>
                <w:sz w:val="20"/>
                <w:szCs w:val="20"/>
              </w:rPr>
              <w:t>OK to further study the two Options in the proposal.</w:t>
            </w:r>
          </w:p>
          <w:p w14:paraId="7DA5AD6E" w14:textId="465ACAF8" w:rsidR="00247365" w:rsidRPr="007344D8" w:rsidRDefault="00247365" w:rsidP="00247365">
            <w:pPr>
              <w:rPr>
                <w:sz w:val="22"/>
                <w:szCs w:val="22"/>
              </w:rPr>
            </w:pPr>
            <w:r>
              <w:rPr>
                <w:rFonts w:eastAsia="SimSun"/>
                <w:sz w:val="20"/>
                <w:szCs w:val="20"/>
              </w:rPr>
              <w:t xml:space="preserve">For the clarification, does the proposal block any other potential FSK generation method? </w:t>
            </w:r>
            <w:r w:rsidRPr="004A0893">
              <w:rPr>
                <w:rFonts w:eastAsia="SimSun"/>
                <w:sz w:val="20"/>
                <w:szCs w:val="20"/>
              </w:rPr>
              <w:t xml:space="preserve">Similar to </w:t>
            </w:r>
            <w:r w:rsidRPr="004A0893">
              <w:rPr>
                <w:rFonts w:eastAsia="SimSun"/>
                <w:i/>
                <w:sz w:val="20"/>
                <w:szCs w:val="20"/>
              </w:rPr>
              <w:t>High-FL1-Proposal-3</w:t>
            </w:r>
            <w:r w:rsidRPr="004A0893">
              <w:rPr>
                <w:rFonts w:eastAsia="SimSun"/>
                <w:sz w:val="20"/>
                <w:szCs w:val="20"/>
              </w:rPr>
              <w:t>,</w:t>
            </w:r>
            <w:r>
              <w:rPr>
                <w:b/>
                <w:bCs/>
                <w:sz w:val="22"/>
                <w:szCs w:val="22"/>
              </w:rPr>
              <w:t xml:space="preserve"> “</w:t>
            </w:r>
            <w:r w:rsidRPr="004A0893">
              <w:rPr>
                <w:rFonts w:eastAsia="SimSun"/>
                <w:sz w:val="20"/>
                <w:szCs w:val="20"/>
              </w:rPr>
              <w:t>Other options not precluded</w:t>
            </w:r>
            <w:r>
              <w:rPr>
                <w:rFonts w:eastAsia="SimSun"/>
                <w:sz w:val="20"/>
                <w:szCs w:val="20"/>
              </w:rPr>
              <w:t>” can be added at the end of the proposal</w:t>
            </w:r>
          </w:p>
        </w:tc>
      </w:tr>
      <w:tr w:rsidR="00127167" w14:paraId="4DB339B8" w14:textId="77777777" w:rsidTr="00CA72B1">
        <w:tc>
          <w:tcPr>
            <w:tcW w:w="1143" w:type="dxa"/>
          </w:tcPr>
          <w:p w14:paraId="460A6B8E" w14:textId="32D90D82" w:rsidR="00127167" w:rsidRDefault="00127167" w:rsidP="00127167">
            <w:pPr>
              <w:rPr>
                <w:rFonts w:eastAsia="SimSun"/>
                <w:sz w:val="20"/>
                <w:szCs w:val="20"/>
              </w:rPr>
            </w:pPr>
            <w:r>
              <w:rPr>
                <w:rFonts w:eastAsia="SimSun"/>
                <w:sz w:val="20"/>
                <w:szCs w:val="20"/>
              </w:rPr>
              <w:t>FL3</w:t>
            </w:r>
            <w:r w:rsidR="00554AA9">
              <w:rPr>
                <w:rFonts w:eastAsia="SimSun"/>
                <w:sz w:val="20"/>
                <w:szCs w:val="20"/>
              </w:rPr>
              <w:t>, FL4</w:t>
            </w:r>
          </w:p>
        </w:tc>
        <w:tc>
          <w:tcPr>
            <w:tcW w:w="1113" w:type="dxa"/>
          </w:tcPr>
          <w:p w14:paraId="18CCFD81" w14:textId="77777777" w:rsidR="00127167" w:rsidRDefault="00127167" w:rsidP="00127167">
            <w:pPr>
              <w:rPr>
                <w:rFonts w:eastAsia="SimSun"/>
                <w:sz w:val="20"/>
                <w:szCs w:val="20"/>
              </w:rPr>
            </w:pPr>
          </w:p>
        </w:tc>
        <w:tc>
          <w:tcPr>
            <w:tcW w:w="7094" w:type="dxa"/>
          </w:tcPr>
          <w:p w14:paraId="639E9579" w14:textId="77777777" w:rsidR="00127167" w:rsidRDefault="00127167" w:rsidP="00127167">
            <w:pPr>
              <w:rPr>
                <w:b/>
                <w:bCs/>
                <w:i/>
                <w:iCs/>
                <w:sz w:val="22"/>
                <w:szCs w:val="22"/>
                <w:highlight w:val="cyan"/>
              </w:rPr>
            </w:pPr>
          </w:p>
          <w:p w14:paraId="68CC3168" w14:textId="607F70A1" w:rsidR="008B6BB3" w:rsidRPr="008B6BB3" w:rsidRDefault="00F76360" w:rsidP="00127167">
            <w:pPr>
              <w:rPr>
                <w:i/>
                <w:iCs/>
                <w:sz w:val="22"/>
                <w:szCs w:val="22"/>
              </w:rPr>
            </w:pPr>
            <w:r>
              <w:rPr>
                <w:i/>
                <w:iCs/>
                <w:sz w:val="22"/>
                <w:szCs w:val="22"/>
              </w:rPr>
              <w:t xml:space="preserve">Based on offline-offline, it was identified that </w:t>
            </w:r>
            <w:r w:rsidR="002C6064">
              <w:rPr>
                <w:i/>
                <w:iCs/>
                <w:sz w:val="22"/>
                <w:szCs w:val="22"/>
              </w:rPr>
              <w:t>in fact there are two FSK alternatives on the table. Furthermore</w:t>
            </w:r>
            <w:r w:rsidR="00B70F6C">
              <w:rPr>
                <w:i/>
                <w:iCs/>
                <w:sz w:val="22"/>
                <w:szCs w:val="22"/>
              </w:rPr>
              <w:t>,</w:t>
            </w:r>
            <w:r w:rsidR="002C6064">
              <w:rPr>
                <w:i/>
                <w:iCs/>
                <w:sz w:val="22"/>
                <w:szCs w:val="22"/>
              </w:rPr>
              <w:t xml:space="preserve"> multi-carrier and single carrier versions are merged together.</w:t>
            </w:r>
          </w:p>
          <w:p w14:paraId="46D0F625" w14:textId="77777777" w:rsidR="008B6BB3" w:rsidRDefault="008B6BB3" w:rsidP="00127167">
            <w:pPr>
              <w:rPr>
                <w:b/>
                <w:bCs/>
                <w:i/>
                <w:iCs/>
                <w:sz w:val="22"/>
                <w:szCs w:val="22"/>
                <w:highlight w:val="cyan"/>
              </w:rPr>
            </w:pPr>
          </w:p>
          <w:p w14:paraId="55D91C7F" w14:textId="520D86CE" w:rsidR="00127167" w:rsidRDefault="00127167" w:rsidP="00127167">
            <w:pPr>
              <w:rPr>
                <w:i/>
                <w:iCs/>
                <w:sz w:val="22"/>
                <w:szCs w:val="22"/>
              </w:rPr>
            </w:pPr>
            <w:r>
              <w:rPr>
                <w:b/>
                <w:bCs/>
                <w:i/>
                <w:iCs/>
                <w:sz w:val="22"/>
                <w:szCs w:val="22"/>
                <w:highlight w:val="cyan"/>
              </w:rPr>
              <w:t>High-FL</w:t>
            </w:r>
            <w:r w:rsidR="00BA170E">
              <w:rPr>
                <w:b/>
                <w:bCs/>
                <w:i/>
                <w:iCs/>
                <w:sz w:val="22"/>
                <w:szCs w:val="22"/>
                <w:highlight w:val="cyan"/>
              </w:rPr>
              <w:t>3</w:t>
            </w:r>
            <w:r>
              <w:rPr>
                <w:b/>
                <w:bCs/>
                <w:i/>
                <w:iCs/>
                <w:sz w:val="22"/>
                <w:szCs w:val="22"/>
                <w:highlight w:val="cyan"/>
              </w:rPr>
              <w:t>-Proposal-4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5935DA41" w14:textId="644CB9F4" w:rsidR="00FC6679" w:rsidRPr="00DC2EBD" w:rsidRDefault="00127167" w:rsidP="00D139C3">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FSK-1: </w:t>
            </w:r>
            <w:r w:rsidR="002E3B8B" w:rsidRPr="00DC2EBD">
              <w:rPr>
                <w:rFonts w:hint="eastAsia"/>
                <w:i/>
                <w:iCs/>
                <w:sz w:val="22"/>
                <w:szCs w:val="22"/>
              </w:rPr>
              <w:t>N SCs of LP-WUS are separated to</w:t>
            </w:r>
            <w:r w:rsidR="002E3B8B" w:rsidRPr="00DC2EBD">
              <w:rPr>
                <w:i/>
                <w:iCs/>
                <w:sz w:val="22"/>
                <w:szCs w:val="22"/>
              </w:rPr>
              <w:t xml:space="preserve"> </w:t>
            </w:r>
            <w:r w:rsidR="002E3B8B" w:rsidRPr="00DC2EBD">
              <w:rPr>
                <w:rFonts w:hint="eastAsia"/>
                <w:i/>
                <w:iCs/>
                <w:color w:val="FF0000"/>
                <w:sz w:val="22"/>
                <w:szCs w:val="22"/>
              </w:rPr>
              <w:t xml:space="preserve">M </w:t>
            </w:r>
            <w:r w:rsidR="002E3B8B" w:rsidRPr="00DC2EBD">
              <w:rPr>
                <w:i/>
                <w:iCs/>
                <w:color w:val="FF0000"/>
                <w:sz w:val="22"/>
                <w:szCs w:val="22"/>
              </w:rPr>
              <w:t xml:space="preserve">pairs of </w:t>
            </w:r>
            <w:r w:rsidR="002E3B8B" w:rsidRPr="00DC2EBD">
              <w:rPr>
                <w:rFonts w:hint="eastAsia"/>
                <w:i/>
                <w:iCs/>
                <w:color w:val="FF0000"/>
                <w:sz w:val="22"/>
                <w:szCs w:val="22"/>
              </w:rPr>
              <w:t>segments</w:t>
            </w:r>
            <w:r w:rsidR="002E3B8B" w:rsidRPr="00DC2EBD">
              <w:rPr>
                <w:rFonts w:hint="eastAsia"/>
                <w:i/>
                <w:iCs/>
                <w:sz w:val="22"/>
                <w:szCs w:val="22"/>
              </w:rPr>
              <w:t xml:space="preserve"> with potential guard</w:t>
            </w:r>
            <w:r w:rsidR="002E3B8B" w:rsidRPr="00DC2EBD">
              <w:rPr>
                <w:i/>
                <w:iCs/>
                <w:sz w:val="22"/>
                <w:szCs w:val="22"/>
              </w:rPr>
              <w:t>-</w:t>
            </w:r>
            <w:r w:rsidR="002E3B8B" w:rsidRPr="00DC2EBD">
              <w:rPr>
                <w:rFonts w:hint="eastAsia"/>
                <w:i/>
                <w:iCs/>
                <w:sz w:val="22"/>
                <w:szCs w:val="22"/>
              </w:rPr>
              <w:t>bands in-between and around</w:t>
            </w:r>
            <w:r w:rsidR="00940FE7" w:rsidRPr="00DC2EBD">
              <w:rPr>
                <w:rFonts w:ascii="Times New Roman" w:hAnsi="Times New Roman"/>
                <w:i/>
                <w:iCs/>
                <w:sz w:val="22"/>
                <w:szCs w:val="22"/>
              </w:rPr>
              <w:t xml:space="preserve">. </w:t>
            </w:r>
          </w:p>
          <w:p w14:paraId="52D4A6B7" w14:textId="6C0878B5" w:rsidR="00FC6679" w:rsidRPr="00DC2EBD" w:rsidRDefault="00127167" w:rsidP="006D0F97">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B3498C">
              <w:rPr>
                <w:rFonts w:ascii="Times New Roman" w:hAnsi="Times New Roman"/>
                <w:i/>
                <w:iCs/>
                <w:color w:val="FF0000"/>
                <w:sz w:val="22"/>
                <w:szCs w:val="22"/>
              </w:rPr>
              <w:t xml:space="preserve"> </w:t>
            </w:r>
            <w:r w:rsidRPr="00DC2EBD">
              <w:rPr>
                <w:rFonts w:ascii="Times New Roman" w:hAnsi="Times New Roman"/>
                <w:i/>
                <w:iCs/>
                <w:sz w:val="22"/>
                <w:szCs w:val="22"/>
              </w:rPr>
              <w:t xml:space="preserve">segment comprises </w:t>
            </w:r>
            <w:r w:rsidR="00192B07" w:rsidRPr="006F11C5">
              <w:rPr>
                <w:rFonts w:ascii="Times New Roman" w:hAnsi="Times New Roman"/>
                <w:i/>
                <w:iCs/>
                <w:color w:val="FF0000"/>
                <w:sz w:val="22"/>
                <w:szCs w:val="22"/>
              </w:rPr>
              <w:t xml:space="preserve">one </w:t>
            </w:r>
            <w:r w:rsidR="008571C1" w:rsidRPr="006F11C5">
              <w:rPr>
                <w:rFonts w:ascii="Times New Roman" w:hAnsi="Times New Roman"/>
                <w:i/>
                <w:iCs/>
                <w:color w:val="FF0000"/>
                <w:sz w:val="22"/>
                <w:szCs w:val="22"/>
              </w:rPr>
              <w:t xml:space="preserve">sub-carrier </w:t>
            </w:r>
            <w:r w:rsidR="00192B07" w:rsidRPr="006F11C5">
              <w:rPr>
                <w:rFonts w:ascii="Times New Roman" w:hAnsi="Times New Roman"/>
                <w:i/>
                <w:iCs/>
                <w:color w:val="FF0000"/>
                <w:sz w:val="22"/>
                <w:szCs w:val="22"/>
              </w:rPr>
              <w:t xml:space="preserve">or </w:t>
            </w:r>
            <w:r w:rsidRPr="006F11C5">
              <w:rPr>
                <w:rFonts w:ascii="Times New Roman" w:hAnsi="Times New Roman"/>
                <w:i/>
                <w:iCs/>
                <w:color w:val="FF0000"/>
                <w:sz w:val="22"/>
                <w:szCs w:val="22"/>
              </w:rPr>
              <w:t xml:space="preserve">multiple contiguous </w:t>
            </w:r>
            <w:r w:rsidR="00CB46BB" w:rsidRPr="006F11C5">
              <w:rPr>
                <w:rFonts w:ascii="Times New Roman" w:hAnsi="Times New Roman"/>
                <w:i/>
                <w:iCs/>
                <w:color w:val="FF0000"/>
                <w:sz w:val="22"/>
                <w:szCs w:val="22"/>
              </w:rPr>
              <w:t>SCs</w:t>
            </w:r>
          </w:p>
          <w:p w14:paraId="0527104D" w14:textId="20B9806F" w:rsidR="00127167" w:rsidRPr="00DC2EBD" w:rsidRDefault="008571C1" w:rsidP="001800B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in a</w:t>
            </w:r>
            <w:r w:rsidR="00DF029A" w:rsidRPr="00DC2EBD">
              <w:rPr>
                <w:rFonts w:ascii="Times New Roman" w:hAnsi="Times New Roman"/>
                <w:i/>
                <w:iCs/>
                <w:sz w:val="22"/>
                <w:szCs w:val="22"/>
              </w:rPr>
              <w:t xml:space="preserve"> pair</w:t>
            </w:r>
            <w:r w:rsidR="007D2681" w:rsidRPr="00DC2EBD">
              <w:rPr>
                <w:rFonts w:ascii="Times New Roman" w:hAnsi="Times New Roman"/>
                <w:i/>
                <w:iCs/>
                <w:sz w:val="22"/>
                <w:szCs w:val="22"/>
              </w:rPr>
              <w:t xml:space="preserve"> of segments</w:t>
            </w:r>
            <w:r w:rsidR="00127167" w:rsidRPr="00DC2EBD">
              <w:rPr>
                <w:rFonts w:ascii="Times New Roman" w:hAnsi="Times New Roman"/>
                <w:i/>
                <w:iCs/>
                <w:sz w:val="22"/>
                <w:szCs w:val="22"/>
              </w:rPr>
              <w:t xml:space="preserve"> one </w:t>
            </w:r>
            <w:r w:rsidR="00D139C3" w:rsidRPr="00DC2EBD">
              <w:rPr>
                <w:rFonts w:ascii="Times New Roman" w:hAnsi="Times New Roman"/>
                <w:i/>
                <w:iCs/>
                <w:sz w:val="22"/>
                <w:szCs w:val="22"/>
              </w:rPr>
              <w:t xml:space="preserve">segment </w:t>
            </w:r>
            <w:r w:rsidR="00FB62F6" w:rsidRPr="00DC2EBD">
              <w:rPr>
                <w:rFonts w:ascii="Times New Roman" w:hAnsi="Times New Roman"/>
                <w:i/>
                <w:iCs/>
                <w:sz w:val="22"/>
                <w:szCs w:val="22"/>
              </w:rPr>
              <w:t>is modulated</w:t>
            </w:r>
            <w:r w:rsidR="00127167" w:rsidRPr="00DC2EBD">
              <w:rPr>
                <w:rFonts w:ascii="Times New Roman" w:hAnsi="Times New Roman"/>
                <w:i/>
                <w:iCs/>
                <w:sz w:val="22"/>
                <w:szCs w:val="22"/>
              </w:rPr>
              <w:t>, other segment is zero power (from base-band point of view)</w:t>
            </w:r>
          </w:p>
          <w:p w14:paraId="2ABC8BA0" w14:textId="49004FC8" w:rsidR="000F5754" w:rsidRPr="00DC2EBD" w:rsidRDefault="00940FE7" w:rsidP="001800B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Option FSK-</w:t>
            </w:r>
            <w:r w:rsidR="00D801EB" w:rsidRPr="00DC2EBD">
              <w:rPr>
                <w:rFonts w:ascii="Times New Roman" w:hAnsi="Times New Roman"/>
                <w:i/>
                <w:iCs/>
                <w:sz w:val="22"/>
                <w:szCs w:val="22"/>
              </w:rPr>
              <w:t>2</w:t>
            </w:r>
            <w:r w:rsidRPr="00DC2EBD">
              <w:rPr>
                <w:rFonts w:ascii="Times New Roman" w:hAnsi="Times New Roman"/>
                <w:i/>
                <w:iCs/>
                <w:sz w:val="22"/>
                <w:szCs w:val="22"/>
              </w:rPr>
              <w:t xml:space="preserve">: </w:t>
            </w:r>
            <w:r w:rsidRPr="00DC2EBD">
              <w:rPr>
                <w:rFonts w:hint="eastAsia"/>
                <w:i/>
                <w:iCs/>
                <w:sz w:val="22"/>
                <w:szCs w:val="22"/>
              </w:rPr>
              <w:t>N SCs of LP-WUS are separated to</w:t>
            </w:r>
            <w:r w:rsidR="00A81F4E" w:rsidRPr="00DC2EBD">
              <w:rPr>
                <w:i/>
                <w:iCs/>
                <w:sz w:val="22"/>
                <w:szCs w:val="22"/>
              </w:rPr>
              <w:t xml:space="preserve"> </w:t>
            </w:r>
            <w:r w:rsidR="005C5421" w:rsidRPr="006F11C5">
              <w:rPr>
                <w:i/>
                <w:iCs/>
                <w:color w:val="FF0000"/>
                <w:sz w:val="22"/>
                <w:szCs w:val="22"/>
              </w:rPr>
              <w:t>2^</w:t>
            </w:r>
            <w:r w:rsidRPr="006F11C5">
              <w:rPr>
                <w:rFonts w:hint="eastAsia"/>
                <w:i/>
                <w:iCs/>
                <w:color w:val="FF0000"/>
                <w:sz w:val="22"/>
                <w:szCs w:val="22"/>
              </w:rPr>
              <w:t>M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5BB5A6ED" w14:textId="23379CFF" w:rsidR="002C10E8" w:rsidRPr="00DC2EBD" w:rsidRDefault="00842EF0" w:rsidP="000F5754">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DC2EBD">
              <w:rPr>
                <w:rFonts w:ascii="Times New Roman" w:hAnsi="Times New Roman"/>
                <w:i/>
                <w:iCs/>
                <w:sz w:val="22"/>
                <w:szCs w:val="22"/>
              </w:rPr>
              <w:t xml:space="preserve"> segment comprises </w:t>
            </w:r>
            <w:r w:rsidRPr="006F11C5">
              <w:rPr>
                <w:rFonts w:ascii="Times New Roman" w:hAnsi="Times New Roman"/>
                <w:i/>
                <w:iCs/>
                <w:color w:val="FF0000"/>
                <w:sz w:val="22"/>
                <w:szCs w:val="22"/>
              </w:rPr>
              <w:t xml:space="preserve">one </w:t>
            </w:r>
            <w:r w:rsidR="006F11C5" w:rsidRPr="006F11C5">
              <w:rPr>
                <w:rFonts w:ascii="Times New Roman" w:hAnsi="Times New Roman"/>
                <w:i/>
                <w:iCs/>
                <w:color w:val="FF0000"/>
                <w:sz w:val="22"/>
                <w:szCs w:val="22"/>
              </w:rPr>
              <w:t xml:space="preserve">sub-carrier </w:t>
            </w:r>
            <w:r w:rsidRPr="006F11C5">
              <w:rPr>
                <w:rFonts w:ascii="Times New Roman" w:hAnsi="Times New Roman"/>
                <w:i/>
                <w:iCs/>
                <w:color w:val="FF0000"/>
                <w:sz w:val="22"/>
                <w:szCs w:val="22"/>
              </w:rPr>
              <w:t xml:space="preserve">or multiple contiguous </w:t>
            </w:r>
            <w:r w:rsidR="006F11C5">
              <w:rPr>
                <w:rFonts w:ascii="Times New Roman" w:hAnsi="Times New Roman"/>
                <w:i/>
                <w:iCs/>
                <w:color w:val="FF0000"/>
                <w:sz w:val="22"/>
                <w:szCs w:val="22"/>
              </w:rPr>
              <w:t>SCs</w:t>
            </w:r>
          </w:p>
          <w:p w14:paraId="0F15978E" w14:textId="59E485BA" w:rsidR="00127167" w:rsidRDefault="005C5421" w:rsidP="00040808">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one</w:t>
            </w:r>
            <w:r w:rsidR="00103B7F" w:rsidRPr="00DC2EBD">
              <w:rPr>
                <w:rFonts w:ascii="Times New Roman" w:hAnsi="Times New Roman"/>
                <w:i/>
                <w:iCs/>
                <w:sz w:val="22"/>
                <w:szCs w:val="22"/>
              </w:rPr>
              <w:t xml:space="preserve"> segment </w:t>
            </w:r>
            <w:r w:rsidR="002C10E8" w:rsidRPr="00DC2EBD">
              <w:rPr>
                <w:rFonts w:ascii="Times New Roman" w:hAnsi="Times New Roman"/>
                <w:i/>
                <w:iCs/>
                <w:sz w:val="22"/>
                <w:szCs w:val="22"/>
              </w:rPr>
              <w:t>from</w:t>
            </w:r>
            <w:r w:rsidR="00A91D86" w:rsidRPr="00DC2EBD">
              <w:rPr>
                <w:rFonts w:ascii="Times New Roman" w:hAnsi="Times New Roman"/>
                <w:i/>
                <w:iCs/>
                <w:sz w:val="22"/>
                <w:szCs w:val="22"/>
              </w:rPr>
              <w:t xml:space="preserve"> 2^M segments</w:t>
            </w:r>
            <w:r w:rsidRPr="00DC2EBD">
              <w:rPr>
                <w:rFonts w:ascii="Times New Roman" w:hAnsi="Times New Roman"/>
                <w:i/>
                <w:iCs/>
                <w:sz w:val="22"/>
                <w:szCs w:val="22"/>
              </w:rPr>
              <w:t xml:space="preserve"> is modulated, other segment</w:t>
            </w:r>
            <w:r w:rsidR="00103B7F" w:rsidRPr="00DC2EBD">
              <w:rPr>
                <w:rFonts w:ascii="Times New Roman" w:hAnsi="Times New Roman"/>
                <w:i/>
                <w:iCs/>
                <w:sz w:val="22"/>
                <w:szCs w:val="22"/>
              </w:rPr>
              <w:t>s</w:t>
            </w:r>
            <w:r w:rsidRPr="00DC2EBD">
              <w:rPr>
                <w:rFonts w:ascii="Times New Roman" w:hAnsi="Times New Roman"/>
                <w:i/>
                <w:iCs/>
                <w:sz w:val="22"/>
                <w:szCs w:val="22"/>
              </w:rPr>
              <w:t xml:space="preserve"> of SCs </w:t>
            </w:r>
            <w:r w:rsidR="00A91D86" w:rsidRPr="00DC2EBD">
              <w:rPr>
                <w:rFonts w:ascii="Times New Roman" w:hAnsi="Times New Roman"/>
                <w:i/>
                <w:iCs/>
                <w:sz w:val="22"/>
                <w:szCs w:val="22"/>
              </w:rPr>
              <w:t>are</w:t>
            </w:r>
            <w:r w:rsidRPr="00DC2EBD">
              <w:rPr>
                <w:rFonts w:ascii="Times New Roman" w:hAnsi="Times New Roman"/>
                <w:i/>
                <w:iCs/>
                <w:sz w:val="22"/>
                <w:szCs w:val="22"/>
              </w:rPr>
              <w:t xml:space="preserve"> zero power (from base-band point of view)</w:t>
            </w:r>
          </w:p>
          <w:p w14:paraId="1E4211E8" w14:textId="0384ECAF" w:rsidR="00FB2AB0" w:rsidRPr="00DC2EBD" w:rsidRDefault="00FB2AB0" w:rsidP="00FB2AB0">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Option FSK-</w:t>
            </w:r>
            <w:r>
              <w:rPr>
                <w:rFonts w:ascii="Times New Roman" w:hAnsi="Times New Roman"/>
                <w:i/>
                <w:iCs/>
                <w:sz w:val="22"/>
                <w:szCs w:val="22"/>
              </w:rPr>
              <w:t>3</w:t>
            </w:r>
            <w:r w:rsidRPr="00DC2EBD">
              <w:rPr>
                <w:rFonts w:ascii="Times New Roman" w:hAnsi="Times New Roman"/>
                <w:i/>
                <w:iCs/>
                <w:sz w:val="22"/>
                <w:szCs w:val="22"/>
              </w:rPr>
              <w:t xml:space="preserve">: </w:t>
            </w:r>
            <w:r w:rsidRPr="00DC2EBD">
              <w:rPr>
                <w:rFonts w:hint="eastAsia"/>
                <w:i/>
                <w:iCs/>
                <w:sz w:val="22"/>
                <w:szCs w:val="22"/>
              </w:rPr>
              <w:t>N SCs of LP-WUS are separated to</w:t>
            </w:r>
            <w:r w:rsidRPr="00DC2EBD">
              <w:rPr>
                <w:i/>
                <w:iCs/>
                <w:sz w:val="22"/>
                <w:szCs w:val="22"/>
              </w:rPr>
              <w:t xml:space="preserve"> </w:t>
            </w:r>
            <w:r>
              <w:rPr>
                <w:i/>
                <w:iCs/>
                <w:sz w:val="22"/>
                <w:szCs w:val="22"/>
              </w:rPr>
              <w:t>M+2</w:t>
            </w:r>
            <w:r w:rsidRPr="006F11C5">
              <w:rPr>
                <w:rFonts w:hint="eastAsia"/>
                <w:i/>
                <w:iCs/>
                <w:color w:val="FF0000"/>
                <w:sz w:val="22"/>
                <w:szCs w:val="22"/>
              </w:rPr>
              <w:t xml:space="preserve">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67B5AB33" w14:textId="77777777" w:rsidR="00FB2AB0" w:rsidRPr="00DC2EBD" w:rsidRDefault="00FB2AB0" w:rsidP="00FB2AB0">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 xml:space="preserve">frequency segment comprises </w:t>
            </w:r>
            <w:r w:rsidRPr="006F11C5">
              <w:rPr>
                <w:rFonts w:ascii="Times New Roman" w:hAnsi="Times New Roman"/>
                <w:i/>
                <w:iCs/>
                <w:color w:val="FF0000"/>
                <w:sz w:val="22"/>
                <w:szCs w:val="22"/>
              </w:rPr>
              <w:t xml:space="preserve">one sub-carrier or multiple contiguous </w:t>
            </w:r>
            <w:r>
              <w:rPr>
                <w:rFonts w:ascii="Times New Roman" w:hAnsi="Times New Roman"/>
                <w:i/>
                <w:iCs/>
                <w:color w:val="FF0000"/>
                <w:sz w:val="22"/>
                <w:szCs w:val="22"/>
              </w:rPr>
              <w:t>SCs</w:t>
            </w:r>
          </w:p>
          <w:p w14:paraId="67721FF2" w14:textId="45AFBC19" w:rsidR="00D17029" w:rsidRDefault="006C5C17" w:rsidP="00FB2AB0">
            <w:pPr>
              <w:pStyle w:val="ListParagraph"/>
              <w:numPr>
                <w:ilvl w:val="1"/>
                <w:numId w:val="7"/>
              </w:numPr>
              <w:ind w:leftChars="0"/>
              <w:rPr>
                <w:rFonts w:ascii="Times New Roman" w:hAnsi="Times New Roman"/>
                <w:i/>
                <w:iCs/>
                <w:sz w:val="22"/>
                <w:szCs w:val="22"/>
              </w:rPr>
            </w:pPr>
            <w:r>
              <w:rPr>
                <w:rFonts w:ascii="Times New Roman" w:hAnsi="Times New Roman"/>
                <w:i/>
                <w:iCs/>
                <w:sz w:val="22"/>
                <w:szCs w:val="22"/>
              </w:rPr>
              <w:t>each of M</w:t>
            </w:r>
            <w:r w:rsidR="00B6542F">
              <w:rPr>
                <w:rFonts w:ascii="Times New Roman" w:hAnsi="Times New Roman"/>
                <w:i/>
                <w:iCs/>
                <w:sz w:val="22"/>
                <w:szCs w:val="22"/>
              </w:rPr>
              <w:t xml:space="preserve"> </w:t>
            </w:r>
            <w:r>
              <w:rPr>
                <w:rFonts w:ascii="Times New Roman" w:hAnsi="Times New Roman"/>
                <w:i/>
                <w:iCs/>
                <w:sz w:val="22"/>
                <w:szCs w:val="22"/>
              </w:rPr>
              <w:t>segments carries 1 bit, i.e. OOK, and addition</w:t>
            </w:r>
            <w:r w:rsidR="00550B18">
              <w:rPr>
                <w:rFonts w:ascii="Times New Roman" w:hAnsi="Times New Roman"/>
                <w:i/>
                <w:iCs/>
                <w:sz w:val="22"/>
                <w:szCs w:val="22"/>
              </w:rPr>
              <w:t>al</w:t>
            </w:r>
            <w:r>
              <w:rPr>
                <w:rFonts w:ascii="Times New Roman" w:hAnsi="Times New Roman"/>
                <w:i/>
                <w:iCs/>
                <w:sz w:val="22"/>
                <w:szCs w:val="22"/>
              </w:rPr>
              <w:t xml:space="preserve"> 2 segments</w:t>
            </w:r>
            <w:r w:rsidR="00B15133">
              <w:rPr>
                <w:rFonts w:ascii="Times New Roman" w:hAnsi="Times New Roman"/>
                <w:i/>
                <w:iCs/>
                <w:sz w:val="22"/>
                <w:szCs w:val="22"/>
              </w:rPr>
              <w:t xml:space="preserve"> server as reference</w:t>
            </w:r>
            <w:r>
              <w:rPr>
                <w:rFonts w:ascii="Times New Roman" w:hAnsi="Times New Roman"/>
                <w:i/>
                <w:iCs/>
                <w:sz w:val="22"/>
                <w:szCs w:val="22"/>
              </w:rPr>
              <w:t>, one is modulated the other is zero power (</w:t>
            </w:r>
            <w:r w:rsidRPr="00DC2EBD">
              <w:rPr>
                <w:rFonts w:ascii="Times New Roman" w:hAnsi="Times New Roman"/>
                <w:i/>
                <w:iCs/>
                <w:sz w:val="22"/>
                <w:szCs w:val="22"/>
              </w:rPr>
              <w:t>from base-band point of view</w:t>
            </w:r>
            <w:r>
              <w:rPr>
                <w:rFonts w:ascii="Times New Roman" w:hAnsi="Times New Roman"/>
                <w:i/>
                <w:iCs/>
                <w:sz w:val="22"/>
                <w:szCs w:val="22"/>
              </w:rPr>
              <w:t xml:space="preserve">).  </w:t>
            </w:r>
          </w:p>
          <w:p w14:paraId="2EEB126E" w14:textId="10368BE8" w:rsidR="00FB2AB0" w:rsidRDefault="00B6542F" w:rsidP="00FB2AB0">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 xml:space="preserve">M </w:t>
            </w:r>
            <w:r w:rsidR="00714B6A">
              <w:rPr>
                <w:rFonts w:ascii="Times New Roman" w:hAnsi="Times New Roman"/>
                <w:i/>
                <w:iCs/>
                <w:sz w:val="22"/>
                <w:szCs w:val="22"/>
              </w:rPr>
              <w:t>&gt;0</w:t>
            </w:r>
          </w:p>
          <w:p w14:paraId="17A2097E" w14:textId="6E8ED3C0" w:rsidR="00A01F7F" w:rsidRPr="00DC2EBD" w:rsidRDefault="00A01F7F" w:rsidP="00FB2AB0">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N</w:t>
            </w:r>
            <w:r w:rsidR="00583B37">
              <w:rPr>
                <w:rFonts w:ascii="Times New Roman" w:hAnsi="Times New Roman"/>
                <w:i/>
                <w:iCs/>
                <w:sz w:val="22"/>
                <w:szCs w:val="22"/>
              </w:rPr>
              <w:t xml:space="preserve"> </w:t>
            </w:r>
            <w:r>
              <w:rPr>
                <w:rFonts w:ascii="Times New Roman" w:hAnsi="Times New Roman"/>
                <w:i/>
                <w:iCs/>
                <w:sz w:val="22"/>
                <w:szCs w:val="22"/>
              </w:rPr>
              <w:t>&gt;</w:t>
            </w:r>
            <w:r w:rsidR="00C26E54">
              <w:rPr>
                <w:rFonts w:ascii="Times New Roman" w:hAnsi="Times New Roman"/>
                <w:i/>
                <w:iCs/>
                <w:sz w:val="22"/>
                <w:szCs w:val="22"/>
              </w:rPr>
              <w:t>1</w:t>
            </w:r>
          </w:p>
          <w:p w14:paraId="4A63CA73" w14:textId="7515FCBC" w:rsidR="00127167" w:rsidRPr="00DC2EBD" w:rsidRDefault="00283376" w:rsidP="00127167">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Study</w:t>
            </w:r>
            <w:r w:rsidR="00254691">
              <w:rPr>
                <w:rFonts w:ascii="Times New Roman" w:hAnsi="Times New Roman"/>
                <w:i/>
                <w:iCs/>
                <w:sz w:val="22"/>
                <w:szCs w:val="22"/>
              </w:rPr>
              <w:t xml:space="preserve"> how to generate segment in time domain</w:t>
            </w:r>
            <w:r w:rsidR="00550B18">
              <w:rPr>
                <w:rFonts w:ascii="Times New Roman" w:hAnsi="Times New Roman"/>
                <w:i/>
                <w:iCs/>
                <w:sz w:val="22"/>
                <w:szCs w:val="22"/>
              </w:rPr>
              <w:t>, e.g. OOK-1 or OOK-4</w:t>
            </w:r>
            <w:r w:rsidR="002412F3">
              <w:rPr>
                <w:rFonts w:ascii="Times New Roman" w:hAnsi="Times New Roman"/>
                <w:i/>
                <w:iCs/>
                <w:sz w:val="22"/>
                <w:szCs w:val="22"/>
              </w:rPr>
              <w:t xml:space="preserve"> </w:t>
            </w:r>
          </w:p>
          <w:p w14:paraId="7C7F9957" w14:textId="2717516C" w:rsidR="00FE1A6B" w:rsidRPr="00DC2EBD" w:rsidRDefault="00FE1A6B" w:rsidP="00127167">
            <w:pPr>
              <w:pStyle w:val="ListParagraph"/>
              <w:numPr>
                <w:ilvl w:val="0"/>
                <w:numId w:val="9"/>
              </w:numPr>
              <w:ind w:leftChars="0"/>
              <w:rPr>
                <w:rFonts w:ascii="Times New Roman" w:hAnsi="Times New Roman"/>
                <w:i/>
                <w:iCs/>
                <w:sz w:val="22"/>
                <w:szCs w:val="22"/>
              </w:rPr>
            </w:pPr>
            <w:r w:rsidRPr="00DC2EBD">
              <w:rPr>
                <w:rFonts w:ascii="Times New Roman" w:hAnsi="Times New Roman"/>
                <w:i/>
                <w:iCs/>
                <w:sz w:val="22"/>
                <w:szCs w:val="22"/>
              </w:rPr>
              <w:t xml:space="preserve">Other options are not </w:t>
            </w:r>
            <w:r w:rsidR="00C069D3" w:rsidRPr="00DC2EBD">
              <w:rPr>
                <w:rFonts w:ascii="Times New Roman" w:hAnsi="Times New Roman"/>
                <w:i/>
                <w:iCs/>
                <w:sz w:val="22"/>
                <w:szCs w:val="22"/>
              </w:rPr>
              <w:t>precluded.</w:t>
            </w:r>
          </w:p>
          <w:p w14:paraId="0B260C51" w14:textId="77777777" w:rsidR="00127167" w:rsidRDefault="00127167" w:rsidP="00127167">
            <w:pPr>
              <w:rPr>
                <w:rFonts w:eastAsia="SimSun"/>
                <w:sz w:val="20"/>
                <w:szCs w:val="20"/>
              </w:rPr>
            </w:pPr>
          </w:p>
        </w:tc>
      </w:tr>
      <w:tr w:rsidR="00FC6679" w14:paraId="7313024E" w14:textId="77777777" w:rsidTr="00CA72B1">
        <w:tc>
          <w:tcPr>
            <w:tcW w:w="1143" w:type="dxa"/>
          </w:tcPr>
          <w:p w14:paraId="04C23BDC" w14:textId="666284A0" w:rsidR="00FC6679" w:rsidRDefault="00C4570D" w:rsidP="00127167">
            <w:pPr>
              <w:rPr>
                <w:rFonts w:eastAsia="SimSun"/>
                <w:sz w:val="20"/>
                <w:szCs w:val="20"/>
              </w:rPr>
            </w:pPr>
            <w:r>
              <w:rPr>
                <w:rFonts w:eastAsia="SimSun" w:hint="eastAsia"/>
                <w:sz w:val="20"/>
                <w:szCs w:val="20"/>
              </w:rPr>
              <w:t>Xiaomi</w:t>
            </w:r>
          </w:p>
        </w:tc>
        <w:tc>
          <w:tcPr>
            <w:tcW w:w="1113" w:type="dxa"/>
          </w:tcPr>
          <w:p w14:paraId="2A7F2471" w14:textId="77777777" w:rsidR="00FC6679" w:rsidRDefault="00FC6679" w:rsidP="00127167">
            <w:pPr>
              <w:rPr>
                <w:rFonts w:eastAsia="SimSun"/>
                <w:sz w:val="20"/>
                <w:szCs w:val="20"/>
              </w:rPr>
            </w:pPr>
          </w:p>
        </w:tc>
        <w:tc>
          <w:tcPr>
            <w:tcW w:w="7094" w:type="dxa"/>
          </w:tcPr>
          <w:p w14:paraId="6AA5BB65" w14:textId="1F26ADD2" w:rsidR="00FC6679" w:rsidRPr="00C4570D" w:rsidRDefault="00C4570D" w:rsidP="00127167">
            <w:pPr>
              <w:rPr>
                <w:b/>
                <w:bCs/>
                <w:sz w:val="22"/>
                <w:szCs w:val="22"/>
                <w:highlight w:val="cyan"/>
              </w:rPr>
            </w:pPr>
            <w:r>
              <w:rPr>
                <w:sz w:val="22"/>
                <w:szCs w:val="22"/>
              </w:rPr>
              <w:t xml:space="preserve">From our understanding, </w:t>
            </w:r>
            <w:r w:rsidRPr="00DC2EBD">
              <w:rPr>
                <w:i/>
                <w:iCs/>
                <w:sz w:val="22"/>
                <w:szCs w:val="22"/>
              </w:rPr>
              <w:t>Option FSK-</w:t>
            </w:r>
            <w:r>
              <w:rPr>
                <w:i/>
                <w:iCs/>
                <w:sz w:val="22"/>
                <w:szCs w:val="22"/>
              </w:rPr>
              <w:t>3</w:t>
            </w:r>
            <w:r>
              <w:rPr>
                <w:sz w:val="22"/>
                <w:szCs w:val="22"/>
              </w:rPr>
              <w:t xml:space="preserve"> is actually parallel Mbit ASK. The only difference is 2 segment for reference</w:t>
            </w:r>
            <w:r w:rsidR="000154BC">
              <w:rPr>
                <w:sz w:val="22"/>
                <w:szCs w:val="22"/>
              </w:rPr>
              <w:t>. Maybe we can add it to OOK-2, to say that segment for reference is possibly needed.</w:t>
            </w:r>
          </w:p>
        </w:tc>
      </w:tr>
      <w:tr w:rsidR="00D8687E" w14:paraId="69235C9A" w14:textId="77777777" w:rsidTr="00CA72B1">
        <w:tc>
          <w:tcPr>
            <w:tcW w:w="1143" w:type="dxa"/>
          </w:tcPr>
          <w:p w14:paraId="6A2D81E7" w14:textId="7F0D4A75" w:rsidR="00D8687E" w:rsidRDefault="00D8687E" w:rsidP="00D8687E">
            <w:pPr>
              <w:rPr>
                <w:rFonts w:eastAsia="SimSun"/>
                <w:sz w:val="20"/>
                <w:szCs w:val="20"/>
              </w:rPr>
            </w:pPr>
            <w:r>
              <w:rPr>
                <w:rFonts w:eastAsia="SimSun"/>
                <w:sz w:val="20"/>
                <w:szCs w:val="20"/>
              </w:rPr>
              <w:t>FL5</w:t>
            </w:r>
          </w:p>
        </w:tc>
        <w:tc>
          <w:tcPr>
            <w:tcW w:w="1113" w:type="dxa"/>
          </w:tcPr>
          <w:p w14:paraId="6EDD6457" w14:textId="77777777" w:rsidR="00D8687E" w:rsidRDefault="00D8687E" w:rsidP="00D8687E">
            <w:pPr>
              <w:rPr>
                <w:rFonts w:eastAsia="SimSun"/>
                <w:sz w:val="20"/>
                <w:szCs w:val="20"/>
              </w:rPr>
            </w:pPr>
          </w:p>
        </w:tc>
        <w:tc>
          <w:tcPr>
            <w:tcW w:w="7094" w:type="dxa"/>
          </w:tcPr>
          <w:p w14:paraId="3BEE6D67" w14:textId="162239CE" w:rsidR="00D8687E" w:rsidRDefault="00D8687E" w:rsidP="00D8687E">
            <w:pPr>
              <w:rPr>
                <w:sz w:val="22"/>
                <w:szCs w:val="22"/>
              </w:rPr>
            </w:pPr>
            <w:r w:rsidRPr="00D8687E">
              <w:rPr>
                <w:sz w:val="22"/>
                <w:szCs w:val="22"/>
              </w:rPr>
              <w:t>After Wed offline-offline</w:t>
            </w:r>
          </w:p>
          <w:p w14:paraId="3A104597" w14:textId="64710A35" w:rsidR="00D8687E" w:rsidRPr="00D8687E" w:rsidRDefault="00D8687E" w:rsidP="00D8687E">
            <w:pPr>
              <w:rPr>
                <w:sz w:val="22"/>
                <w:szCs w:val="22"/>
              </w:rPr>
            </w:pPr>
            <w:r>
              <w:rPr>
                <w:sz w:val="22"/>
                <w:szCs w:val="22"/>
              </w:rPr>
              <w:t>@Xiaomi: 2 Segments can be applied to any OOK scheme using segments</w:t>
            </w:r>
          </w:p>
          <w:p w14:paraId="44E7EED8" w14:textId="77777777" w:rsidR="00D8687E" w:rsidRDefault="00D8687E" w:rsidP="00D8687E">
            <w:pPr>
              <w:rPr>
                <w:b/>
                <w:bCs/>
                <w:i/>
                <w:iCs/>
                <w:sz w:val="22"/>
                <w:szCs w:val="22"/>
                <w:highlight w:val="cyan"/>
              </w:rPr>
            </w:pPr>
          </w:p>
          <w:p w14:paraId="10C2B9ED" w14:textId="194463A1" w:rsidR="00D8687E" w:rsidRDefault="00D8687E" w:rsidP="00D8687E">
            <w:pPr>
              <w:rPr>
                <w:i/>
                <w:iCs/>
                <w:sz w:val="22"/>
                <w:szCs w:val="22"/>
              </w:rPr>
            </w:pPr>
            <w:r>
              <w:rPr>
                <w:b/>
                <w:bCs/>
                <w:i/>
                <w:iCs/>
                <w:sz w:val="22"/>
                <w:szCs w:val="22"/>
                <w:highlight w:val="cyan"/>
              </w:rPr>
              <w:t>High-FL</w:t>
            </w:r>
            <w:r w:rsidR="000D0347">
              <w:rPr>
                <w:b/>
                <w:bCs/>
                <w:i/>
                <w:iCs/>
                <w:sz w:val="22"/>
                <w:szCs w:val="22"/>
                <w:highlight w:val="cyan"/>
              </w:rPr>
              <w:t>5</w:t>
            </w:r>
            <w:r>
              <w:rPr>
                <w:b/>
                <w:bCs/>
                <w:i/>
                <w:iCs/>
                <w:sz w:val="22"/>
                <w:szCs w:val="22"/>
                <w:highlight w:val="cyan"/>
              </w:rPr>
              <w:t>-Proposal-4</w:t>
            </w:r>
            <w:r>
              <w:rPr>
                <w:b/>
                <w:bCs/>
                <w:i/>
                <w:iCs/>
                <w:sz w:val="22"/>
                <w:szCs w:val="22"/>
              </w:rPr>
              <w:t>:</w:t>
            </w:r>
            <w:r>
              <w:rPr>
                <w:i/>
                <w:iCs/>
                <w:sz w:val="22"/>
                <w:szCs w:val="22"/>
              </w:rPr>
              <w:t xml:space="preserve"> </w:t>
            </w:r>
            <w:r>
              <w:rPr>
                <w:i/>
                <w:iCs/>
                <w:sz w:val="22"/>
                <w:szCs w:val="22"/>
                <w:lang w:val="en-GB"/>
              </w:rPr>
              <w:t>For M-bit MC-FSK generation study further the following options</w:t>
            </w:r>
          </w:p>
          <w:p w14:paraId="19636A54" w14:textId="77777777" w:rsidR="00D8687E" w:rsidRPr="00DC2EBD" w:rsidRDefault="00D8687E" w:rsidP="00D8687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FSK-1: </w:t>
            </w:r>
            <w:r w:rsidRPr="00DC2EBD">
              <w:rPr>
                <w:rFonts w:hint="eastAsia"/>
                <w:i/>
                <w:iCs/>
                <w:sz w:val="22"/>
                <w:szCs w:val="22"/>
              </w:rPr>
              <w:t>N SCs of LP-WUS are separated to</w:t>
            </w:r>
            <w:r w:rsidRPr="00DC2EBD">
              <w:rPr>
                <w:i/>
                <w:iCs/>
                <w:sz w:val="22"/>
                <w:szCs w:val="22"/>
              </w:rPr>
              <w:t xml:space="preserve"> </w:t>
            </w:r>
            <w:r w:rsidRPr="00DC2EBD">
              <w:rPr>
                <w:rFonts w:hint="eastAsia"/>
                <w:i/>
                <w:iCs/>
                <w:color w:val="FF0000"/>
                <w:sz w:val="22"/>
                <w:szCs w:val="22"/>
              </w:rPr>
              <w:t xml:space="preserve">M </w:t>
            </w:r>
            <w:r w:rsidRPr="00DC2EBD">
              <w:rPr>
                <w:i/>
                <w:iCs/>
                <w:color w:val="FF0000"/>
                <w:sz w:val="22"/>
                <w:szCs w:val="22"/>
              </w:rPr>
              <w:t xml:space="preserve">pairs of </w:t>
            </w:r>
            <w:r w:rsidRPr="00DC2EBD">
              <w:rPr>
                <w:rFonts w:hint="eastAsia"/>
                <w:i/>
                <w:iCs/>
                <w:color w:val="FF0000"/>
                <w:sz w:val="22"/>
                <w:szCs w:val="22"/>
              </w:rPr>
              <w:t>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 xml:space="preserve">. </w:t>
            </w:r>
          </w:p>
          <w:p w14:paraId="15F2D8F5"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B3498C">
              <w:rPr>
                <w:rFonts w:ascii="Times New Roman" w:hAnsi="Times New Roman"/>
                <w:i/>
                <w:iCs/>
                <w:color w:val="FF0000"/>
                <w:sz w:val="22"/>
                <w:szCs w:val="22"/>
              </w:rPr>
              <w:t xml:space="preserve"> </w:t>
            </w:r>
            <w:r w:rsidRPr="00DC2EBD">
              <w:rPr>
                <w:rFonts w:ascii="Times New Roman" w:hAnsi="Times New Roman"/>
                <w:i/>
                <w:iCs/>
                <w:sz w:val="22"/>
                <w:szCs w:val="22"/>
              </w:rPr>
              <w:t xml:space="preserve">segment comprises </w:t>
            </w:r>
            <w:r w:rsidRPr="006F11C5">
              <w:rPr>
                <w:rFonts w:ascii="Times New Roman" w:hAnsi="Times New Roman"/>
                <w:i/>
                <w:iCs/>
                <w:color w:val="FF0000"/>
                <w:sz w:val="22"/>
                <w:szCs w:val="22"/>
              </w:rPr>
              <w:t>one sub-carrier or multiple contiguous SCs</w:t>
            </w:r>
          </w:p>
          <w:p w14:paraId="2079EA93"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in a pair of segments one segment is modulated, other segment is zero power (from base-band point of view)</w:t>
            </w:r>
          </w:p>
          <w:p w14:paraId="0028CC64" w14:textId="77777777" w:rsidR="00D8687E" w:rsidRPr="00DC2EBD" w:rsidRDefault="00D8687E" w:rsidP="00D8687E">
            <w:pPr>
              <w:pStyle w:val="ListParagraph"/>
              <w:numPr>
                <w:ilvl w:val="0"/>
                <w:numId w:val="7"/>
              </w:numPr>
              <w:ind w:leftChars="0"/>
              <w:rPr>
                <w:rFonts w:ascii="Times New Roman" w:hAnsi="Times New Roman"/>
                <w:i/>
                <w:iCs/>
                <w:sz w:val="22"/>
                <w:szCs w:val="22"/>
              </w:rPr>
            </w:pPr>
            <w:r w:rsidRPr="00DC2EBD">
              <w:rPr>
                <w:rFonts w:ascii="Times New Roman" w:hAnsi="Times New Roman"/>
                <w:i/>
                <w:iCs/>
                <w:sz w:val="22"/>
                <w:szCs w:val="22"/>
              </w:rPr>
              <w:t xml:space="preserve">Option FSK-2: </w:t>
            </w:r>
            <w:r w:rsidRPr="00DC2EBD">
              <w:rPr>
                <w:rFonts w:hint="eastAsia"/>
                <w:i/>
                <w:iCs/>
                <w:sz w:val="22"/>
                <w:szCs w:val="22"/>
              </w:rPr>
              <w:t>N SCs of LP-WUS are separated to</w:t>
            </w:r>
            <w:r w:rsidRPr="00DC2EBD">
              <w:rPr>
                <w:i/>
                <w:iCs/>
                <w:sz w:val="22"/>
                <w:szCs w:val="22"/>
              </w:rPr>
              <w:t xml:space="preserve"> </w:t>
            </w:r>
            <w:r w:rsidRPr="006F11C5">
              <w:rPr>
                <w:i/>
                <w:iCs/>
                <w:color w:val="FF0000"/>
                <w:sz w:val="22"/>
                <w:szCs w:val="22"/>
              </w:rPr>
              <w:t>2^</w:t>
            </w:r>
            <w:r w:rsidRPr="006F11C5">
              <w:rPr>
                <w:rFonts w:hint="eastAsia"/>
                <w:i/>
                <w:iCs/>
                <w:color w:val="FF0000"/>
                <w:sz w:val="22"/>
                <w:szCs w:val="22"/>
              </w:rPr>
              <w:t>M segments</w:t>
            </w:r>
            <w:r w:rsidRPr="00DC2EBD">
              <w:rPr>
                <w:rFonts w:hint="eastAsia"/>
                <w:i/>
                <w:iCs/>
                <w:sz w:val="22"/>
                <w:szCs w:val="22"/>
              </w:rPr>
              <w:t xml:space="preserve"> with potential guard</w:t>
            </w:r>
            <w:r w:rsidRPr="00DC2EBD">
              <w:rPr>
                <w:i/>
                <w:iCs/>
                <w:sz w:val="22"/>
                <w:szCs w:val="22"/>
              </w:rPr>
              <w:t>-</w:t>
            </w:r>
            <w:r w:rsidRPr="00DC2EBD">
              <w:rPr>
                <w:rFonts w:hint="eastAsia"/>
                <w:i/>
                <w:iCs/>
                <w:sz w:val="22"/>
                <w:szCs w:val="22"/>
              </w:rPr>
              <w:t>bands in-between and around</w:t>
            </w:r>
            <w:r w:rsidRPr="00DC2EBD">
              <w:rPr>
                <w:rFonts w:ascii="Times New Roman" w:hAnsi="Times New Roman"/>
                <w:i/>
                <w:iCs/>
                <w:sz w:val="22"/>
                <w:szCs w:val="22"/>
              </w:rPr>
              <w:t>.</w:t>
            </w:r>
          </w:p>
          <w:p w14:paraId="3835DAA4" w14:textId="77777777" w:rsidR="00D8687E" w:rsidRPr="00DC2EBD" w:rsidRDefault="00D8687E" w:rsidP="00D8687E">
            <w:pPr>
              <w:pStyle w:val="ListParagraph"/>
              <w:numPr>
                <w:ilvl w:val="1"/>
                <w:numId w:val="7"/>
              </w:numPr>
              <w:ind w:leftChars="0"/>
              <w:rPr>
                <w:rFonts w:ascii="Times New Roman" w:hAnsi="Times New Roman"/>
                <w:i/>
                <w:iCs/>
                <w:sz w:val="22"/>
                <w:szCs w:val="22"/>
              </w:rPr>
            </w:pPr>
            <w:r w:rsidRPr="00B3498C">
              <w:rPr>
                <w:rFonts w:ascii="Times New Roman" w:hAnsi="Times New Roman"/>
                <w:i/>
                <w:iCs/>
                <w:strike/>
                <w:color w:val="FF0000"/>
                <w:sz w:val="22"/>
                <w:szCs w:val="22"/>
              </w:rPr>
              <w:t>frequency</w:t>
            </w:r>
            <w:r w:rsidRPr="00DC2EBD">
              <w:rPr>
                <w:rFonts w:ascii="Times New Roman" w:hAnsi="Times New Roman"/>
                <w:i/>
                <w:iCs/>
                <w:sz w:val="22"/>
                <w:szCs w:val="22"/>
              </w:rPr>
              <w:t xml:space="preserve"> segment comprises </w:t>
            </w:r>
            <w:r w:rsidRPr="006F11C5">
              <w:rPr>
                <w:rFonts w:ascii="Times New Roman" w:hAnsi="Times New Roman"/>
                <w:i/>
                <w:iCs/>
                <w:color w:val="FF0000"/>
                <w:sz w:val="22"/>
                <w:szCs w:val="22"/>
              </w:rPr>
              <w:t xml:space="preserve">one sub-carrier or multiple contiguous </w:t>
            </w:r>
            <w:r>
              <w:rPr>
                <w:rFonts w:ascii="Times New Roman" w:hAnsi="Times New Roman"/>
                <w:i/>
                <w:iCs/>
                <w:color w:val="FF0000"/>
                <w:sz w:val="22"/>
                <w:szCs w:val="22"/>
              </w:rPr>
              <w:t>SCs</w:t>
            </w:r>
          </w:p>
          <w:p w14:paraId="051195E8" w14:textId="77777777" w:rsidR="00D8687E" w:rsidRDefault="00D8687E" w:rsidP="00D8687E">
            <w:pPr>
              <w:pStyle w:val="ListParagraph"/>
              <w:numPr>
                <w:ilvl w:val="1"/>
                <w:numId w:val="7"/>
              </w:numPr>
              <w:ind w:leftChars="0"/>
              <w:rPr>
                <w:rFonts w:ascii="Times New Roman" w:hAnsi="Times New Roman"/>
                <w:i/>
                <w:iCs/>
                <w:sz w:val="22"/>
                <w:szCs w:val="22"/>
              </w:rPr>
            </w:pPr>
            <w:r w:rsidRPr="00DC2EBD">
              <w:rPr>
                <w:rFonts w:ascii="Times New Roman" w:hAnsi="Times New Roman"/>
                <w:i/>
                <w:iCs/>
                <w:sz w:val="22"/>
                <w:szCs w:val="22"/>
              </w:rPr>
              <w:t>one segment from 2^M segments is modulated, other segments of SCs are zero power (from base-band point of view)</w:t>
            </w:r>
          </w:p>
          <w:p w14:paraId="0EB09C5B" w14:textId="77777777" w:rsidR="00D8687E" w:rsidRPr="00B517B3" w:rsidRDefault="00D8687E" w:rsidP="00D8687E">
            <w:pPr>
              <w:pStyle w:val="ListParagraph"/>
              <w:numPr>
                <w:ilvl w:val="0"/>
                <w:numId w:val="7"/>
              </w:numPr>
              <w:ind w:leftChars="0"/>
              <w:rPr>
                <w:rFonts w:ascii="Times New Roman" w:hAnsi="Times New Roman"/>
                <w:i/>
                <w:iCs/>
                <w:strike/>
                <w:color w:val="FF0000"/>
                <w:sz w:val="24"/>
              </w:rPr>
            </w:pPr>
            <w:r w:rsidRPr="00B517B3">
              <w:rPr>
                <w:rFonts w:ascii="Times New Roman" w:hAnsi="Times New Roman"/>
                <w:i/>
                <w:iCs/>
                <w:strike/>
                <w:color w:val="FF0000"/>
                <w:sz w:val="24"/>
              </w:rPr>
              <w:t xml:space="preserve">Option FSK-3: </w:t>
            </w:r>
            <w:r w:rsidRPr="00B517B3">
              <w:rPr>
                <w:rFonts w:hint="eastAsia"/>
                <w:i/>
                <w:iCs/>
                <w:strike/>
                <w:color w:val="FF0000"/>
                <w:sz w:val="24"/>
              </w:rPr>
              <w:t>N SCs of LP-WUS are separated to</w:t>
            </w:r>
            <w:r w:rsidRPr="00B517B3">
              <w:rPr>
                <w:i/>
                <w:iCs/>
                <w:strike/>
                <w:color w:val="FF0000"/>
                <w:sz w:val="24"/>
              </w:rPr>
              <w:t xml:space="preserve"> M+2</w:t>
            </w:r>
            <w:r w:rsidRPr="00B517B3">
              <w:rPr>
                <w:rFonts w:hint="eastAsia"/>
                <w:i/>
                <w:iCs/>
                <w:strike/>
                <w:color w:val="FF0000"/>
                <w:sz w:val="24"/>
              </w:rPr>
              <w:t xml:space="preserve"> segments with potential guard</w:t>
            </w:r>
            <w:r w:rsidRPr="00B517B3">
              <w:rPr>
                <w:i/>
                <w:iCs/>
                <w:strike/>
                <w:color w:val="FF0000"/>
                <w:sz w:val="24"/>
              </w:rPr>
              <w:t>-</w:t>
            </w:r>
            <w:r w:rsidRPr="00B517B3">
              <w:rPr>
                <w:rFonts w:hint="eastAsia"/>
                <w:i/>
                <w:iCs/>
                <w:strike/>
                <w:color w:val="FF0000"/>
                <w:sz w:val="24"/>
              </w:rPr>
              <w:t>bands in-between and around</w:t>
            </w:r>
            <w:r w:rsidRPr="00B517B3">
              <w:rPr>
                <w:rFonts w:ascii="Times New Roman" w:hAnsi="Times New Roman"/>
                <w:i/>
                <w:iCs/>
                <w:strike/>
                <w:color w:val="FF0000"/>
                <w:sz w:val="24"/>
              </w:rPr>
              <w:t>.</w:t>
            </w:r>
          </w:p>
          <w:p w14:paraId="286B15F1" w14:textId="77777777" w:rsidR="00D8687E" w:rsidRPr="00B517B3" w:rsidRDefault="00D8687E" w:rsidP="00D8687E">
            <w:pPr>
              <w:pStyle w:val="ListParagraph"/>
              <w:numPr>
                <w:ilvl w:val="1"/>
                <w:numId w:val="7"/>
              </w:numPr>
              <w:ind w:leftChars="0"/>
              <w:rPr>
                <w:rFonts w:ascii="Times New Roman" w:hAnsi="Times New Roman"/>
                <w:i/>
                <w:iCs/>
                <w:strike/>
                <w:color w:val="FF0000"/>
                <w:sz w:val="24"/>
              </w:rPr>
            </w:pPr>
            <w:r w:rsidRPr="00B517B3">
              <w:rPr>
                <w:rFonts w:ascii="Times New Roman" w:hAnsi="Times New Roman"/>
                <w:i/>
                <w:iCs/>
                <w:strike/>
                <w:color w:val="FF0000"/>
                <w:sz w:val="24"/>
              </w:rPr>
              <w:t>frequency segment comprises one sub-carrier or multiple contiguous SCs</w:t>
            </w:r>
          </w:p>
          <w:p w14:paraId="2F3591F3" w14:textId="77777777" w:rsidR="00D8687E" w:rsidRPr="00B517B3" w:rsidRDefault="00D8687E" w:rsidP="00D8687E">
            <w:pPr>
              <w:pStyle w:val="ListParagraph"/>
              <w:numPr>
                <w:ilvl w:val="1"/>
                <w:numId w:val="7"/>
              </w:numPr>
              <w:ind w:leftChars="0"/>
              <w:rPr>
                <w:rFonts w:ascii="Times New Roman" w:hAnsi="Times New Roman"/>
                <w:i/>
                <w:iCs/>
                <w:strike/>
                <w:color w:val="FF0000"/>
                <w:sz w:val="24"/>
              </w:rPr>
            </w:pPr>
            <w:r w:rsidRPr="00B517B3">
              <w:rPr>
                <w:rFonts w:ascii="Times New Roman" w:hAnsi="Times New Roman"/>
                <w:i/>
                <w:iCs/>
                <w:strike/>
                <w:color w:val="FF0000"/>
                <w:sz w:val="24"/>
              </w:rPr>
              <w:t xml:space="preserve">each of M segments carries 1 bit, i.e. OOK, and additional 2 segments serves as reference, one is modulated the other is zero power (from base-band point of view).  </w:t>
            </w:r>
          </w:p>
          <w:p w14:paraId="352CD11F" w14:textId="77777777" w:rsidR="00D8687E" w:rsidRDefault="00D8687E" w:rsidP="00D8687E">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M &gt;0</w:t>
            </w:r>
          </w:p>
          <w:p w14:paraId="135F74CC" w14:textId="77777777" w:rsidR="00D8687E" w:rsidRPr="00DC2EBD" w:rsidRDefault="00D8687E" w:rsidP="00D8687E">
            <w:pPr>
              <w:pStyle w:val="ListParagraph"/>
              <w:numPr>
                <w:ilvl w:val="0"/>
                <w:numId w:val="7"/>
              </w:numPr>
              <w:ind w:leftChars="0"/>
              <w:rPr>
                <w:rFonts w:ascii="Times New Roman" w:hAnsi="Times New Roman"/>
                <w:i/>
                <w:iCs/>
                <w:sz w:val="22"/>
                <w:szCs w:val="22"/>
              </w:rPr>
            </w:pPr>
            <w:r>
              <w:rPr>
                <w:rFonts w:ascii="Times New Roman" w:hAnsi="Times New Roman"/>
                <w:i/>
                <w:iCs/>
                <w:sz w:val="22"/>
                <w:szCs w:val="22"/>
              </w:rPr>
              <w:t>N &gt;1</w:t>
            </w:r>
          </w:p>
          <w:p w14:paraId="5010641D" w14:textId="77777777" w:rsidR="00D8687E" w:rsidRPr="00DC2EBD" w:rsidRDefault="00D8687E" w:rsidP="00D8687E">
            <w:pPr>
              <w:pStyle w:val="ListParagraph"/>
              <w:numPr>
                <w:ilvl w:val="0"/>
                <w:numId w:val="9"/>
              </w:numPr>
              <w:ind w:leftChars="0"/>
              <w:rPr>
                <w:rFonts w:ascii="Times New Roman" w:hAnsi="Times New Roman"/>
                <w:i/>
                <w:iCs/>
                <w:sz w:val="22"/>
                <w:szCs w:val="22"/>
              </w:rPr>
            </w:pPr>
            <w:r>
              <w:rPr>
                <w:rFonts w:ascii="Times New Roman" w:hAnsi="Times New Roman"/>
                <w:i/>
                <w:iCs/>
                <w:sz w:val="22"/>
                <w:szCs w:val="22"/>
              </w:rPr>
              <w:t xml:space="preserve">Study how to generate segment in time domain, e.g. OOK-1 or OOK-4 </w:t>
            </w:r>
          </w:p>
          <w:p w14:paraId="1FDD9A9B" w14:textId="77777777" w:rsidR="00D8687E" w:rsidRPr="00DC2EBD" w:rsidRDefault="00D8687E" w:rsidP="00D8687E">
            <w:pPr>
              <w:pStyle w:val="ListParagraph"/>
              <w:numPr>
                <w:ilvl w:val="0"/>
                <w:numId w:val="9"/>
              </w:numPr>
              <w:ind w:leftChars="0"/>
              <w:rPr>
                <w:rFonts w:ascii="Times New Roman" w:hAnsi="Times New Roman"/>
                <w:i/>
                <w:iCs/>
                <w:sz w:val="22"/>
                <w:szCs w:val="22"/>
              </w:rPr>
            </w:pPr>
            <w:r w:rsidRPr="00DC2EBD">
              <w:rPr>
                <w:rFonts w:ascii="Times New Roman" w:hAnsi="Times New Roman"/>
                <w:i/>
                <w:iCs/>
                <w:sz w:val="22"/>
                <w:szCs w:val="22"/>
              </w:rPr>
              <w:t>Other options are not precluded.</w:t>
            </w:r>
          </w:p>
          <w:p w14:paraId="1380FFA2" w14:textId="77777777" w:rsidR="00D8687E" w:rsidRDefault="00D8687E" w:rsidP="00D8687E">
            <w:pPr>
              <w:rPr>
                <w:b/>
                <w:bCs/>
                <w:i/>
                <w:iCs/>
                <w:sz w:val="22"/>
                <w:szCs w:val="22"/>
                <w:highlight w:val="cyan"/>
              </w:rPr>
            </w:pPr>
          </w:p>
          <w:p w14:paraId="56DB9CBA" w14:textId="687C59E2" w:rsidR="00D8687E" w:rsidRDefault="00D8687E" w:rsidP="00D8687E">
            <w:pPr>
              <w:rPr>
                <w:b/>
                <w:bCs/>
                <w:sz w:val="22"/>
                <w:szCs w:val="22"/>
              </w:rPr>
            </w:pPr>
            <w:r w:rsidRPr="005A21F3">
              <w:rPr>
                <w:b/>
                <w:bCs/>
                <w:sz w:val="22"/>
                <w:szCs w:val="22"/>
              </w:rPr>
              <w:t>In addition</w:t>
            </w:r>
            <w:r w:rsidR="00544D26">
              <w:rPr>
                <w:b/>
                <w:bCs/>
                <w:sz w:val="22"/>
                <w:szCs w:val="22"/>
              </w:rPr>
              <w:t>,</w:t>
            </w:r>
            <w:r>
              <w:rPr>
                <w:b/>
                <w:bCs/>
                <w:sz w:val="22"/>
                <w:szCs w:val="22"/>
              </w:rPr>
              <w:t xml:space="preserve"> FSK-3 can be captured capture by updateding previous OOK agreement</w:t>
            </w:r>
          </w:p>
          <w:p w14:paraId="42187239" w14:textId="77777777" w:rsidR="00D8687E" w:rsidRDefault="00D8687E" w:rsidP="00D8687E">
            <w:pPr>
              <w:rPr>
                <w:b/>
                <w:bCs/>
                <w:sz w:val="22"/>
                <w:szCs w:val="22"/>
              </w:rPr>
            </w:pPr>
          </w:p>
          <w:p w14:paraId="3EE2C8B4" w14:textId="77777777" w:rsidR="00D8687E" w:rsidRDefault="00D8687E" w:rsidP="00D8687E">
            <w:pPr>
              <w:rPr>
                <w:rFonts w:cs="Times"/>
                <w:b/>
                <w:bCs/>
                <w:color w:val="000000"/>
                <w:sz w:val="20"/>
                <w:szCs w:val="20"/>
                <w:highlight w:val="green"/>
              </w:rPr>
            </w:pPr>
            <w:r>
              <w:rPr>
                <w:rFonts w:cs="Times"/>
                <w:b/>
                <w:bCs/>
                <w:color w:val="000000"/>
                <w:szCs w:val="20"/>
                <w:highlight w:val="green"/>
              </w:rPr>
              <w:t>Agreement</w:t>
            </w:r>
          </w:p>
          <w:p w14:paraId="1D3A6C9F" w14:textId="77777777" w:rsidR="00D8687E" w:rsidRDefault="00D8687E" w:rsidP="00D8687E">
            <w:pPr>
              <w:rPr>
                <w:rFonts w:cs="Times"/>
                <w:szCs w:val="20"/>
              </w:rPr>
            </w:pPr>
            <w:r>
              <w:rPr>
                <w:rFonts w:cs="Times"/>
                <w:szCs w:val="20"/>
              </w:rPr>
              <w:t xml:space="preserve">For MC-ASK waveform generation, where K is size of iFFT of CP-OFDMA, N is number of SCs used by LP-WUS including potential guard-bands, study further </w:t>
            </w:r>
          </w:p>
          <w:p w14:paraId="6565D152" w14:textId="77777777" w:rsidR="00D8687E" w:rsidRDefault="00D8687E" w:rsidP="00D8687E">
            <w:pPr>
              <w:rPr>
                <w:rFonts w:cs="Times"/>
                <w:szCs w:val="20"/>
              </w:rPr>
            </w:pPr>
          </w:p>
          <w:p w14:paraId="0E1C3486" w14:textId="77777777" w:rsidR="00D8687E" w:rsidRDefault="00D8687E" w:rsidP="00D8687E">
            <w:pPr>
              <w:rPr>
                <w:rFonts w:cs="Times"/>
                <w:szCs w:val="20"/>
              </w:rPr>
            </w:pPr>
            <w:r>
              <w:rPr>
                <w:rFonts w:cs="Times"/>
                <w:szCs w:val="20"/>
              </w:rPr>
              <w:t>…..</w:t>
            </w:r>
          </w:p>
          <w:p w14:paraId="6B17A436" w14:textId="77777777" w:rsidR="00D8687E" w:rsidRDefault="00D8687E" w:rsidP="00D8687E">
            <w:pPr>
              <w:pStyle w:val="ListParagraph"/>
              <w:numPr>
                <w:ilvl w:val="0"/>
                <w:numId w:val="7"/>
              </w:numPr>
              <w:ind w:leftChars="0"/>
              <w:jc w:val="both"/>
              <w:rPr>
                <w:rFonts w:eastAsia="Malgun Gothic" w:cs="Times"/>
                <w:szCs w:val="20"/>
              </w:rPr>
            </w:pPr>
            <w:r>
              <w:rPr>
                <w:rFonts w:eastAsia="SimSun" w:cs="Times"/>
                <w:szCs w:val="20"/>
              </w:rPr>
              <w:t xml:space="preserve">FFS modulated SCs are e.g. QAM symbols, sequences or other signals </w:t>
            </w:r>
          </w:p>
          <w:p w14:paraId="050399EA" w14:textId="77777777" w:rsidR="00D8687E" w:rsidRDefault="00D8687E" w:rsidP="00D8687E">
            <w:pPr>
              <w:pStyle w:val="ListParagraph"/>
              <w:numPr>
                <w:ilvl w:val="1"/>
                <w:numId w:val="7"/>
              </w:numPr>
              <w:ind w:leftChars="0"/>
              <w:jc w:val="both"/>
              <w:rPr>
                <w:rFonts w:eastAsia="Malgun Gothic" w:cs="Times"/>
                <w:szCs w:val="20"/>
              </w:rPr>
            </w:pPr>
            <w:r>
              <w:rPr>
                <w:rFonts w:eastAsia="SimSun" w:cs="Times"/>
                <w:szCs w:val="20"/>
              </w:rPr>
              <w:t>Companies to report their assumptions</w:t>
            </w:r>
          </w:p>
          <w:p w14:paraId="763467DE" w14:textId="77777777" w:rsidR="00D8687E" w:rsidRDefault="00D8687E" w:rsidP="00D8687E">
            <w:pPr>
              <w:pStyle w:val="ListParagraph"/>
              <w:numPr>
                <w:ilvl w:val="0"/>
                <w:numId w:val="7"/>
              </w:numPr>
              <w:ind w:leftChars="0"/>
              <w:rPr>
                <w:rFonts w:cs="Times"/>
                <w:szCs w:val="20"/>
              </w:rPr>
            </w:pPr>
            <w:r>
              <w:rPr>
                <w:rFonts w:cs="Times"/>
                <w:szCs w:val="20"/>
              </w:rPr>
              <w:t>potential guard-band SCs are zero power (from base-band point of view)</w:t>
            </w:r>
          </w:p>
          <w:p w14:paraId="5381A2E3" w14:textId="77777777" w:rsidR="00D8687E" w:rsidRPr="00385073" w:rsidRDefault="00D8687E" w:rsidP="00D8687E">
            <w:pPr>
              <w:pStyle w:val="ListParagraph"/>
              <w:numPr>
                <w:ilvl w:val="0"/>
                <w:numId w:val="7"/>
              </w:numPr>
              <w:ind w:leftChars="0"/>
              <w:jc w:val="both"/>
              <w:rPr>
                <w:rFonts w:eastAsia="Malgun Gothic" w:cs="Times"/>
                <w:color w:val="FF0000"/>
                <w:szCs w:val="20"/>
              </w:rPr>
            </w:pPr>
            <w:r w:rsidRPr="00385073">
              <w:rPr>
                <w:rFonts w:eastAsia="Malgun Gothic" w:cs="Times"/>
                <w:color w:val="FF0000"/>
                <w:szCs w:val="20"/>
              </w:rPr>
              <w:t>optionally, 2 additional segments, one always modulated and one always zero</w:t>
            </w:r>
            <w:r w:rsidRPr="00385073">
              <w:rPr>
                <w:rFonts w:cs="Times"/>
                <w:color w:val="FF0000"/>
                <w:szCs w:val="20"/>
              </w:rPr>
              <w:t xml:space="preserve"> power (from base-band point of view) can be transmitted to aid receiver</w:t>
            </w:r>
          </w:p>
          <w:p w14:paraId="2F52C664" w14:textId="77777777" w:rsidR="00D8687E" w:rsidRPr="004A784C" w:rsidRDefault="00D8687E" w:rsidP="00D8687E">
            <w:pPr>
              <w:pStyle w:val="ListParagraph"/>
              <w:numPr>
                <w:ilvl w:val="0"/>
                <w:numId w:val="7"/>
              </w:numPr>
              <w:ind w:leftChars="0"/>
              <w:jc w:val="both"/>
              <w:rPr>
                <w:rFonts w:eastAsia="Malgun Gothic" w:cs="Times"/>
                <w:szCs w:val="20"/>
              </w:rPr>
            </w:pPr>
            <w:r>
              <w:rPr>
                <w:rFonts w:cs="Times"/>
                <w:szCs w:val="20"/>
              </w:rPr>
              <w:t>Other options are not precluded (e.g. OOK-1 with multiple bits in one OFDM symbol)</w:t>
            </w:r>
          </w:p>
          <w:p w14:paraId="1591C1B3" w14:textId="77777777" w:rsidR="00D8687E" w:rsidRDefault="00D8687E" w:rsidP="00D8687E">
            <w:pPr>
              <w:pStyle w:val="ListParagraph"/>
              <w:numPr>
                <w:ilvl w:val="0"/>
                <w:numId w:val="7"/>
              </w:numPr>
              <w:ind w:leftChars="0"/>
              <w:jc w:val="both"/>
              <w:rPr>
                <w:rFonts w:eastAsia="Malgun Gothic" w:cs="Times"/>
                <w:szCs w:val="20"/>
                <w:highlight w:val="yellow"/>
              </w:rPr>
            </w:pPr>
            <w:r>
              <w:rPr>
                <w:rFonts w:cs="Times"/>
                <w:szCs w:val="20"/>
                <w:highlight w:val="yellow"/>
              </w:rPr>
              <w:t>For Karol: remove e.g shaping</w:t>
            </w:r>
          </w:p>
          <w:p w14:paraId="3E5F4D40" w14:textId="77777777" w:rsidR="00D8687E" w:rsidRDefault="00D8687E" w:rsidP="00D8687E">
            <w:pPr>
              <w:rPr>
                <w:sz w:val="22"/>
                <w:szCs w:val="22"/>
              </w:rPr>
            </w:pPr>
          </w:p>
        </w:tc>
      </w:tr>
      <w:tr w:rsidR="00DF2EC0" w14:paraId="2603C00A" w14:textId="77777777" w:rsidTr="00CA72B1">
        <w:tc>
          <w:tcPr>
            <w:tcW w:w="1143" w:type="dxa"/>
          </w:tcPr>
          <w:p w14:paraId="795AC356" w14:textId="31AB40BC" w:rsidR="00DF2EC0" w:rsidRDefault="002E67A5" w:rsidP="00D8687E">
            <w:pPr>
              <w:rPr>
                <w:rFonts w:eastAsia="SimSun"/>
                <w:sz w:val="20"/>
                <w:szCs w:val="20"/>
              </w:rPr>
            </w:pPr>
            <w:r>
              <w:rPr>
                <w:rFonts w:eastAsia="SimSun"/>
                <w:sz w:val="20"/>
                <w:szCs w:val="20"/>
              </w:rPr>
              <w:t xml:space="preserve">Intel </w:t>
            </w:r>
          </w:p>
        </w:tc>
        <w:tc>
          <w:tcPr>
            <w:tcW w:w="1113" w:type="dxa"/>
          </w:tcPr>
          <w:p w14:paraId="2A04C430" w14:textId="77777777" w:rsidR="00DF2EC0" w:rsidRPr="00C152F8" w:rsidRDefault="00DF2EC0" w:rsidP="00D8687E">
            <w:pPr>
              <w:rPr>
                <w:rFonts w:eastAsia="SimSun"/>
                <w:sz w:val="20"/>
                <w:szCs w:val="20"/>
              </w:rPr>
            </w:pPr>
          </w:p>
        </w:tc>
        <w:tc>
          <w:tcPr>
            <w:tcW w:w="7094" w:type="dxa"/>
          </w:tcPr>
          <w:p w14:paraId="7A1E37E8" w14:textId="77777777" w:rsidR="00DF2EC0" w:rsidRPr="00C152F8" w:rsidRDefault="002E67A5" w:rsidP="00D8687E">
            <w:pPr>
              <w:rPr>
                <w:b/>
                <w:bCs/>
                <w:i/>
                <w:iCs/>
                <w:sz w:val="20"/>
                <w:szCs w:val="20"/>
              </w:rPr>
            </w:pPr>
            <w:r w:rsidRPr="00C152F8">
              <w:rPr>
                <w:sz w:val="20"/>
                <w:szCs w:val="20"/>
              </w:rPr>
              <w:t xml:space="preserve">We are fine with </w:t>
            </w:r>
            <w:r w:rsidRPr="00C152F8">
              <w:rPr>
                <w:b/>
                <w:bCs/>
                <w:i/>
                <w:iCs/>
                <w:sz w:val="20"/>
                <w:szCs w:val="20"/>
                <w:highlight w:val="cyan"/>
              </w:rPr>
              <w:t>High-FL5-Proposal-4</w:t>
            </w:r>
            <w:r w:rsidRPr="00C152F8">
              <w:rPr>
                <w:b/>
                <w:bCs/>
                <w:i/>
                <w:iCs/>
                <w:sz w:val="20"/>
                <w:szCs w:val="20"/>
              </w:rPr>
              <w:t>.</w:t>
            </w:r>
          </w:p>
          <w:p w14:paraId="4499F28D" w14:textId="77777777" w:rsidR="002E67A5" w:rsidRPr="00C152F8" w:rsidRDefault="002E67A5" w:rsidP="00D8687E">
            <w:pPr>
              <w:rPr>
                <w:b/>
                <w:bCs/>
                <w:i/>
                <w:iCs/>
                <w:sz w:val="20"/>
                <w:szCs w:val="20"/>
              </w:rPr>
            </w:pPr>
          </w:p>
          <w:p w14:paraId="13E7285A" w14:textId="5A946B1C" w:rsidR="002E67A5" w:rsidRPr="00C152F8" w:rsidRDefault="002E67A5" w:rsidP="00D8687E">
            <w:pPr>
              <w:rPr>
                <w:sz w:val="20"/>
                <w:szCs w:val="20"/>
              </w:rPr>
            </w:pPr>
            <w:r w:rsidRPr="00C152F8">
              <w:rPr>
                <w:sz w:val="20"/>
                <w:szCs w:val="20"/>
              </w:rPr>
              <w:t xml:space="preserve">For the update of OOK agreement, we’d like to check our understanding the condition to apply the newly added sub-bullet. Is it only for OOK-2, or it is also for other OOK options? If it is only for OOK-2, it is better to capture it under OOK-2. And we’re wondering whether the 2 additional segments can provide accurate reference to aid receiver, considering frequency selective fading. </w:t>
            </w:r>
          </w:p>
        </w:tc>
      </w:tr>
      <w:tr w:rsidR="006B6252" w14:paraId="6667DA3B" w14:textId="77777777" w:rsidTr="00CA72B1">
        <w:tc>
          <w:tcPr>
            <w:tcW w:w="1143" w:type="dxa"/>
          </w:tcPr>
          <w:p w14:paraId="61D34FE8" w14:textId="2DDE50DC" w:rsidR="006B6252" w:rsidRDefault="006B6252" w:rsidP="00D8687E">
            <w:pPr>
              <w:rPr>
                <w:rFonts w:eastAsia="SimSun"/>
                <w:sz w:val="20"/>
                <w:szCs w:val="20"/>
              </w:rPr>
            </w:pPr>
            <w:r>
              <w:rPr>
                <w:rFonts w:eastAsia="SimSun"/>
                <w:sz w:val="20"/>
                <w:szCs w:val="20"/>
              </w:rPr>
              <w:t>Futurewei</w:t>
            </w:r>
          </w:p>
        </w:tc>
        <w:tc>
          <w:tcPr>
            <w:tcW w:w="1113" w:type="dxa"/>
          </w:tcPr>
          <w:p w14:paraId="02AD51CC" w14:textId="44D0E44F" w:rsidR="006B6252" w:rsidRPr="00C152F8" w:rsidRDefault="006B6252" w:rsidP="00D8687E">
            <w:pPr>
              <w:rPr>
                <w:rFonts w:eastAsia="SimSun"/>
                <w:sz w:val="20"/>
                <w:szCs w:val="20"/>
              </w:rPr>
            </w:pPr>
            <w:r>
              <w:rPr>
                <w:rFonts w:eastAsia="SimSun"/>
                <w:sz w:val="20"/>
                <w:szCs w:val="20"/>
              </w:rPr>
              <w:t>Y</w:t>
            </w:r>
          </w:p>
        </w:tc>
        <w:tc>
          <w:tcPr>
            <w:tcW w:w="7094" w:type="dxa"/>
          </w:tcPr>
          <w:p w14:paraId="10B4B79B" w14:textId="77777777" w:rsidR="006B6252" w:rsidRDefault="006B6252" w:rsidP="00D8687E">
            <w:pPr>
              <w:rPr>
                <w:sz w:val="20"/>
                <w:szCs w:val="20"/>
              </w:rPr>
            </w:pPr>
            <w:r>
              <w:rPr>
                <w:sz w:val="20"/>
                <w:szCs w:val="20"/>
              </w:rPr>
              <w:t xml:space="preserve">We are OK with Proposal-4 and the OOK agreement update. </w:t>
            </w:r>
          </w:p>
          <w:p w14:paraId="5DF1BDDD" w14:textId="77777777" w:rsidR="006B6252" w:rsidRDefault="006B6252" w:rsidP="00D8687E">
            <w:pPr>
              <w:rPr>
                <w:sz w:val="20"/>
                <w:szCs w:val="20"/>
              </w:rPr>
            </w:pPr>
          </w:p>
          <w:p w14:paraId="33649ACB" w14:textId="77777777" w:rsidR="006B6252" w:rsidRDefault="006B6252" w:rsidP="00D8687E">
            <w:pPr>
              <w:rPr>
                <w:sz w:val="20"/>
                <w:szCs w:val="20"/>
              </w:rPr>
            </w:pPr>
            <w:r>
              <w:rPr>
                <w:sz w:val="20"/>
                <w:szCs w:val="20"/>
              </w:rPr>
              <w:t>In response to Intel’s comment, there were views from companies that the assisting signals can be useful for any of the OOK options. As for the impact of frequency selective fading, it can be captured as part of the study.</w:t>
            </w:r>
          </w:p>
          <w:p w14:paraId="4E27C2C5" w14:textId="5EBDD36B" w:rsidR="006B6252" w:rsidRPr="00C152F8" w:rsidRDefault="006B6252" w:rsidP="00D8687E">
            <w:pPr>
              <w:rPr>
                <w:sz w:val="20"/>
                <w:szCs w:val="20"/>
              </w:rPr>
            </w:pPr>
          </w:p>
        </w:tc>
      </w:tr>
    </w:tbl>
    <w:p w14:paraId="1B691FAE" w14:textId="77777777" w:rsidR="00E2256B" w:rsidRDefault="00CC5ABB">
      <w:pPr>
        <w:pStyle w:val="Heading3"/>
        <w:rPr>
          <w:lang w:val="en-GB"/>
        </w:rPr>
      </w:pPr>
      <w:r>
        <w:rPr>
          <w:lang w:val="en-GB"/>
        </w:rPr>
        <w:t xml:space="preserve"> Legacy CP-OFDMA signals</w:t>
      </w:r>
    </w:p>
    <w:p w14:paraId="2AF11899" w14:textId="071216F5" w:rsidR="00E2256B" w:rsidRDefault="00CC5ABB">
      <w:pPr>
        <w:rPr>
          <w:bCs/>
          <w:sz w:val="22"/>
          <w:szCs w:val="22"/>
        </w:rPr>
      </w:pPr>
      <w:r>
        <w:rPr>
          <w:sz w:val="22"/>
          <w:szCs w:val="22"/>
        </w:rPr>
        <w:t xml:space="preserve">This topic seems to be controversial. On one side, moderator can see the camp of companies saying that power consumption is too high for architectures requiring I/Q receive chains. Other camp says that co-existence, overhead advantages of using existing or even already transmitted CP-OFDMA signals would be enormous. [0102] shows an I/Q architecture, based on low power </w:t>
      </w:r>
      <w:r>
        <w:rPr>
          <w:bCs/>
          <w:sz w:val="22"/>
          <w:szCs w:val="22"/>
        </w:rPr>
        <w:t xml:space="preserve">120uW oscillator, assuming I/Q imbalance and phase noise and showing a </w:t>
      </w:r>
      <w:r w:rsidR="00D64D0D">
        <w:rPr>
          <w:bCs/>
          <w:sz w:val="22"/>
          <w:szCs w:val="22"/>
        </w:rPr>
        <w:pgNum/>
      </w:r>
      <w:r w:rsidR="00D64D0D">
        <w:rPr>
          <w:bCs/>
          <w:sz w:val="22"/>
          <w:szCs w:val="22"/>
        </w:rPr>
        <w:t>omparable</w:t>
      </w:r>
      <w:r>
        <w:rPr>
          <w:bCs/>
          <w:sz w:val="22"/>
          <w:szCs w:val="22"/>
        </w:rPr>
        <w:t xml:space="preserve"> detection performance to that of FSK/OOK. Moderator opinion is that architecture and its modelling could be clarified in agenda 9.13.2 first.</w:t>
      </w:r>
    </w:p>
    <w:p w14:paraId="5C0768EE" w14:textId="23514795" w:rsidR="00035019" w:rsidRDefault="00035019">
      <w:pPr>
        <w:rPr>
          <w:bCs/>
          <w:sz w:val="22"/>
          <w:szCs w:val="22"/>
        </w:rPr>
      </w:pPr>
    </w:p>
    <w:p w14:paraId="0033DFCC" w14:textId="77777777" w:rsidR="00035019" w:rsidRDefault="00035019">
      <w:pPr>
        <w:rPr>
          <w:bCs/>
          <w:sz w:val="22"/>
          <w:szCs w:val="22"/>
        </w:rPr>
      </w:pPr>
    </w:p>
    <w:p w14:paraId="7E497CDF" w14:textId="77777777" w:rsidR="00E2256B" w:rsidRDefault="00E2256B">
      <w:pPr>
        <w:pStyle w:val="ListParagraph"/>
        <w:ind w:leftChars="0" w:left="720" w:firstLine="0"/>
      </w:pPr>
    </w:p>
    <w:p w14:paraId="6448684D" w14:textId="77777777" w:rsidR="00E2256B" w:rsidRDefault="00CC5ABB">
      <w:pPr>
        <w:pStyle w:val="Heading3"/>
        <w:rPr>
          <w:lang w:val="en-GB"/>
        </w:rPr>
      </w:pPr>
      <w:r>
        <w:rPr>
          <w:lang w:val="en-GB"/>
        </w:rPr>
        <w:t xml:space="preserve"> Comparison of ASK and FSK, CP-OFDM signal</w:t>
      </w:r>
    </w:p>
    <w:p w14:paraId="48D64463" w14:textId="77777777" w:rsidR="00E2256B" w:rsidRDefault="00CC5ABB">
      <w:pPr>
        <w:rPr>
          <w:sz w:val="22"/>
          <w:szCs w:val="22"/>
          <w:lang w:val="en-GB"/>
        </w:rPr>
      </w:pPr>
      <w:r>
        <w:rPr>
          <w:sz w:val="22"/>
          <w:szCs w:val="22"/>
          <w:lang w:val="en-GB"/>
        </w:rPr>
        <w:t>There has been already good amount of discussion in contributions on pros and cons of OOK vs FSK, just to sample some observations form [0102,</w:t>
      </w:r>
      <w:r>
        <w:rPr>
          <w:sz w:val="22"/>
          <w:szCs w:val="22"/>
        </w:rPr>
        <w:t xml:space="preserve"> 0700, 0363</w:t>
      </w:r>
      <w:r>
        <w:rPr>
          <w:sz w:val="22"/>
          <w:szCs w:val="22"/>
          <w:lang w:val="en-GB"/>
        </w:rPr>
        <w:t>]</w:t>
      </w:r>
    </w:p>
    <w:p w14:paraId="5F0A71D0" w14:textId="77777777" w:rsidR="00E2256B" w:rsidRDefault="00E2256B">
      <w:pPr>
        <w:rPr>
          <w:sz w:val="22"/>
          <w:szCs w:val="22"/>
          <w:lang w:val="en-GB"/>
        </w:rPr>
      </w:pPr>
    </w:p>
    <w:p w14:paraId="2EBD2F53"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ASK not coping well with delay spread, and is sensitive to timing error, there is clear benefit from having higher ADC sampling rate, for FSK sampling rate can be relaxed.</w:t>
      </w:r>
    </w:p>
    <w:p w14:paraId="2ACD592C"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can be used for auto frequency/time correction</w:t>
      </w:r>
    </w:p>
    <w:p w14:paraId="22E2B48B"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 xml:space="preserve">ASK should be coupled with Manchester coding, as it improves estimation of detection threshold, </w:t>
      </w:r>
    </w:p>
    <w:p w14:paraId="6E34FDE1"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FSK detection performance benefits from having 0 and 1 energy level present in the same symbol,</w:t>
      </w:r>
      <w:r>
        <w:rPr>
          <w:rFonts w:ascii="Times New Roman" w:hAnsi="Times New Roman"/>
          <w:sz w:val="22"/>
          <w:szCs w:val="22"/>
          <w:lang w:val="fr-FR"/>
        </w:rPr>
        <w:t xml:space="preserve"> aids time synchronisation and improves robustness to ACI</w:t>
      </w:r>
    </w:p>
    <w:p w14:paraId="01FC8239" w14:textId="77777777" w:rsidR="00E2256B" w:rsidRDefault="00CC5ABB">
      <w:pPr>
        <w:pStyle w:val="ListParagraph"/>
        <w:numPr>
          <w:ilvl w:val="0"/>
          <w:numId w:val="10"/>
        </w:numPr>
        <w:ind w:leftChars="0"/>
        <w:rPr>
          <w:rFonts w:ascii="Times New Roman" w:hAnsi="Times New Roman"/>
          <w:sz w:val="22"/>
          <w:szCs w:val="22"/>
        </w:rPr>
      </w:pPr>
      <w:r>
        <w:rPr>
          <w:rFonts w:ascii="Times New Roman" w:hAnsi="Times New Roman"/>
          <w:sz w:val="22"/>
          <w:szCs w:val="22"/>
        </w:rPr>
        <w:t xml:space="preserve">FSK has more advantage than OOK for longer bits block. Therefore, the proper length of the information bits per block and whether channel encoding is needed may need different considerations for FSK and OOK. </w:t>
      </w:r>
    </w:p>
    <w:p w14:paraId="4F1C8452" w14:textId="77777777" w:rsidR="00E2256B" w:rsidRDefault="00E2256B">
      <w:pPr>
        <w:rPr>
          <w:sz w:val="22"/>
          <w:szCs w:val="22"/>
        </w:rPr>
      </w:pPr>
    </w:p>
    <w:p w14:paraId="140D1FCD" w14:textId="77777777" w:rsidR="00E2256B" w:rsidRDefault="00CC5ABB">
      <w:pPr>
        <w:rPr>
          <w:sz w:val="22"/>
          <w:szCs w:val="22"/>
        </w:rPr>
      </w:pPr>
      <w:r>
        <w:rPr>
          <w:sz w:val="22"/>
          <w:szCs w:val="22"/>
          <w:lang w:val="en-GB"/>
        </w:rPr>
        <w:t xml:space="preserve">To be able to proceed with comparison between waveforms, we need to identify simulation assumptions first in 9.13.1. In addition, when waveforms are compared, e.g. </w:t>
      </w:r>
      <w:r>
        <w:rPr>
          <w:sz w:val="22"/>
          <w:szCs w:val="22"/>
        </w:rPr>
        <w:t>bitrate, BW, should be the same for compared waveforms.</w:t>
      </w:r>
    </w:p>
    <w:p w14:paraId="5689B611" w14:textId="77777777" w:rsidR="00E2256B" w:rsidRDefault="00CC5ABB">
      <w:pPr>
        <w:rPr>
          <w:sz w:val="22"/>
          <w:szCs w:val="22"/>
        </w:rPr>
      </w:pPr>
      <w:r>
        <w:rPr>
          <w:sz w:val="22"/>
          <w:szCs w:val="22"/>
        </w:rPr>
        <w:t xml:space="preserve">  </w:t>
      </w:r>
    </w:p>
    <w:p w14:paraId="7C1A85A9"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 BW is kept constant between waveforms.</w:t>
      </w:r>
    </w:p>
    <w:p w14:paraId="20869C48"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6726419B" w14:textId="77777777" w:rsidR="00E2256B" w:rsidRDefault="00E2256B">
      <w:pPr>
        <w:rPr>
          <w:i/>
          <w:iCs/>
          <w:lang w:val="en-GB"/>
        </w:rPr>
      </w:pPr>
    </w:p>
    <w:tbl>
      <w:tblPr>
        <w:tblStyle w:val="TableGrid"/>
        <w:tblW w:w="0" w:type="auto"/>
        <w:tblLook w:val="04A0" w:firstRow="1" w:lastRow="0" w:firstColumn="1" w:lastColumn="0" w:noHBand="0" w:noVBand="1"/>
      </w:tblPr>
      <w:tblGrid>
        <w:gridCol w:w="1194"/>
        <w:gridCol w:w="1115"/>
        <w:gridCol w:w="7041"/>
      </w:tblGrid>
      <w:tr w:rsidR="00E2256B" w14:paraId="2F89B009" w14:textId="77777777">
        <w:tc>
          <w:tcPr>
            <w:tcW w:w="1150" w:type="dxa"/>
            <w:shd w:val="clear" w:color="auto" w:fill="9CC2E5" w:themeFill="accent5" w:themeFillTint="99"/>
          </w:tcPr>
          <w:p w14:paraId="41AFD42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16A3416"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25CDCA7" w14:textId="77777777" w:rsidR="00E2256B" w:rsidRDefault="00CC5ABB">
            <w:pPr>
              <w:rPr>
                <w:b/>
                <w:bCs/>
                <w:sz w:val="20"/>
                <w:szCs w:val="20"/>
                <w:lang w:val="en-GB"/>
              </w:rPr>
            </w:pPr>
            <w:r>
              <w:rPr>
                <w:b/>
                <w:bCs/>
                <w:sz w:val="20"/>
                <w:szCs w:val="20"/>
                <w:lang w:val="en-GB"/>
              </w:rPr>
              <w:t>Comments</w:t>
            </w:r>
          </w:p>
        </w:tc>
      </w:tr>
      <w:tr w:rsidR="00E2256B" w14:paraId="1CAE70E9" w14:textId="77777777">
        <w:tc>
          <w:tcPr>
            <w:tcW w:w="1150" w:type="dxa"/>
          </w:tcPr>
          <w:p w14:paraId="50331A0B" w14:textId="77777777" w:rsidR="00E2256B" w:rsidRDefault="00CC5ABB">
            <w:pPr>
              <w:rPr>
                <w:rFonts w:eastAsia="SimSun"/>
                <w:sz w:val="20"/>
                <w:szCs w:val="20"/>
              </w:rPr>
            </w:pPr>
            <w:r>
              <w:rPr>
                <w:rFonts w:eastAsia="SimSun"/>
                <w:sz w:val="20"/>
                <w:szCs w:val="20"/>
              </w:rPr>
              <w:t xml:space="preserve">Intel </w:t>
            </w:r>
          </w:p>
        </w:tc>
        <w:tc>
          <w:tcPr>
            <w:tcW w:w="1119" w:type="dxa"/>
          </w:tcPr>
          <w:p w14:paraId="537AEA7E" w14:textId="77777777" w:rsidR="00E2256B" w:rsidRDefault="00CC5ABB">
            <w:pPr>
              <w:jc w:val="both"/>
              <w:rPr>
                <w:rFonts w:eastAsia="SimSun"/>
                <w:sz w:val="20"/>
                <w:szCs w:val="20"/>
              </w:rPr>
            </w:pPr>
            <w:r>
              <w:rPr>
                <w:rFonts w:eastAsia="SimSun"/>
                <w:sz w:val="20"/>
                <w:szCs w:val="20"/>
              </w:rPr>
              <w:t>Y</w:t>
            </w:r>
          </w:p>
        </w:tc>
        <w:tc>
          <w:tcPr>
            <w:tcW w:w="7081" w:type="dxa"/>
          </w:tcPr>
          <w:p w14:paraId="2D82BD17" w14:textId="77777777" w:rsidR="00E2256B" w:rsidRDefault="00CC5ABB">
            <w:pPr>
              <w:jc w:val="both"/>
              <w:rPr>
                <w:rFonts w:eastAsia="SimSun"/>
                <w:sz w:val="20"/>
                <w:szCs w:val="20"/>
              </w:rPr>
            </w:pPr>
            <w:r>
              <w:rPr>
                <w:rFonts w:eastAsia="SimSun"/>
                <w:sz w:val="20"/>
                <w:szCs w:val="20"/>
              </w:rPr>
              <w:t xml:space="preserve">We share similar view with FL that architecture and modeling should be clarified in agenda 9.13.2 first for existing CP-OFDMA signals, to see the complexity and power consumption. </w:t>
            </w:r>
          </w:p>
          <w:p w14:paraId="0B9CE29E" w14:textId="77777777" w:rsidR="00E2256B" w:rsidRDefault="00CC5ABB">
            <w:pPr>
              <w:jc w:val="both"/>
              <w:rPr>
                <w:bCs/>
                <w:sz w:val="22"/>
                <w:szCs w:val="22"/>
              </w:rPr>
            </w:pPr>
            <w:r>
              <w:rPr>
                <w:rFonts w:eastAsia="SimSun"/>
                <w:sz w:val="20"/>
                <w:szCs w:val="20"/>
              </w:rPr>
              <w:t>Only if the complexity and power consumption can be acceptable, we may start discussion of link performance for existing CP-OFDMA based on agreed modelling from 9.13.2.</w:t>
            </w:r>
            <w:r>
              <w:rPr>
                <w:bCs/>
                <w:sz w:val="22"/>
                <w:szCs w:val="22"/>
              </w:rPr>
              <w:t xml:space="preserve"> </w:t>
            </w:r>
          </w:p>
        </w:tc>
      </w:tr>
      <w:tr w:rsidR="00E2256B" w14:paraId="65B07F8E" w14:textId="77777777">
        <w:tc>
          <w:tcPr>
            <w:tcW w:w="1150" w:type="dxa"/>
          </w:tcPr>
          <w:p w14:paraId="6B2E663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E15634A" w14:textId="77777777" w:rsidR="00E2256B" w:rsidRDefault="00CC5ABB">
            <w:pPr>
              <w:rPr>
                <w:rFonts w:eastAsiaTheme="minorEastAsia"/>
                <w:sz w:val="20"/>
                <w:szCs w:val="20"/>
                <w:lang w:val="en-GB"/>
              </w:rPr>
            </w:pPr>
            <w:r>
              <w:rPr>
                <w:rFonts w:eastAsia="SimSun"/>
                <w:sz w:val="20"/>
                <w:szCs w:val="20"/>
              </w:rPr>
              <w:t>Y</w:t>
            </w:r>
          </w:p>
        </w:tc>
        <w:tc>
          <w:tcPr>
            <w:tcW w:w="7081" w:type="dxa"/>
          </w:tcPr>
          <w:p w14:paraId="458EF702" w14:textId="77777777" w:rsidR="00E2256B" w:rsidRDefault="00CC5ABB">
            <w:pPr>
              <w:jc w:val="both"/>
              <w:rPr>
                <w:rFonts w:eastAsia="SimSun"/>
                <w:sz w:val="20"/>
                <w:szCs w:val="20"/>
              </w:rPr>
            </w:pPr>
            <w:r>
              <w:rPr>
                <w:rFonts w:eastAsia="SimSun"/>
                <w:sz w:val="20"/>
                <w:szCs w:val="20"/>
              </w:rPr>
              <w:t>We agree with the proposal and suggest the following edit</w:t>
            </w:r>
          </w:p>
          <w:p w14:paraId="18A6DB93" w14:textId="77777777" w:rsidR="00E2256B" w:rsidRDefault="00E2256B">
            <w:pPr>
              <w:jc w:val="both"/>
              <w:rPr>
                <w:rFonts w:eastAsia="SimSun"/>
                <w:sz w:val="20"/>
                <w:szCs w:val="20"/>
              </w:rPr>
            </w:pPr>
          </w:p>
          <w:p w14:paraId="544253B1" w14:textId="77777777" w:rsidR="00E2256B" w:rsidRDefault="00CC5ABB">
            <w:pPr>
              <w:rPr>
                <w:i/>
                <w:iCs/>
                <w:sz w:val="22"/>
                <w:szCs w:val="22"/>
                <w:lang w:val="en-GB"/>
              </w:rPr>
            </w:pPr>
            <w:r>
              <w:rPr>
                <w:b/>
                <w:bCs/>
                <w:i/>
                <w:iCs/>
                <w:sz w:val="22"/>
                <w:szCs w:val="22"/>
                <w:highlight w:val="cyan"/>
                <w:lang w:val="en-GB"/>
              </w:rPr>
              <w:t>High-FL1-Proposal-5</w:t>
            </w:r>
            <w:r>
              <w:rPr>
                <w:i/>
                <w:iCs/>
                <w:sz w:val="22"/>
                <w:szCs w:val="22"/>
                <w:highlight w:val="cyan"/>
                <w:lang w:val="en-GB"/>
              </w:rPr>
              <w:t>:</w:t>
            </w:r>
            <w:r>
              <w:rPr>
                <w:i/>
                <w:iCs/>
                <w:sz w:val="22"/>
                <w:szCs w:val="22"/>
                <w:lang w:val="en-GB"/>
              </w:rPr>
              <w:t xml:space="preserve"> When comparing link performance of MC-ASK, MC-FSK, and CP-OFDMA waveforms, at least bitrate</w:t>
            </w:r>
            <w:r>
              <w:rPr>
                <w:i/>
                <w:iCs/>
                <w:strike/>
                <w:color w:val="FF0000"/>
                <w:sz w:val="22"/>
                <w:szCs w:val="22"/>
                <w:lang w:val="en-GB"/>
              </w:rPr>
              <w:t>,</w:t>
            </w:r>
            <w:r>
              <w:rPr>
                <w:i/>
                <w:iCs/>
                <w:sz w:val="22"/>
                <w:szCs w:val="22"/>
                <w:lang w:val="en-GB"/>
              </w:rPr>
              <w:t xml:space="preserve"> </w:t>
            </w:r>
            <w:r>
              <w:rPr>
                <w:i/>
                <w:iCs/>
                <w:color w:val="FF0000"/>
                <w:sz w:val="22"/>
                <w:szCs w:val="22"/>
                <w:lang w:val="en-GB"/>
              </w:rPr>
              <w:t xml:space="preserve">and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p>
          <w:p w14:paraId="0F919D79" w14:textId="77777777" w:rsidR="00E2256B" w:rsidRDefault="00CC5ABB">
            <w:pPr>
              <w:jc w:val="both"/>
              <w:rPr>
                <w:i/>
                <w:iCs/>
                <w:sz w:val="22"/>
                <w:szCs w:val="22"/>
              </w:rPr>
            </w:pPr>
            <w:r>
              <w:rPr>
                <w:i/>
                <w:iCs/>
                <w:sz w:val="22"/>
                <w:szCs w:val="22"/>
              </w:rPr>
              <w:t>FFS other assumptions</w:t>
            </w:r>
          </w:p>
          <w:p w14:paraId="6052DB36" w14:textId="77777777" w:rsidR="00E2256B" w:rsidRDefault="00E2256B">
            <w:pPr>
              <w:rPr>
                <w:rFonts w:eastAsiaTheme="minorEastAsia"/>
                <w:sz w:val="20"/>
                <w:szCs w:val="20"/>
                <w:lang w:val="en-GB"/>
              </w:rPr>
            </w:pPr>
          </w:p>
        </w:tc>
      </w:tr>
      <w:tr w:rsidR="00E2256B" w14:paraId="010CD0A4" w14:textId="77777777">
        <w:tc>
          <w:tcPr>
            <w:tcW w:w="1150" w:type="dxa"/>
          </w:tcPr>
          <w:p w14:paraId="3F1A5BBA"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713DD30C" w14:textId="77777777" w:rsidR="00E2256B" w:rsidRDefault="00E2256B">
            <w:pPr>
              <w:rPr>
                <w:rFonts w:eastAsiaTheme="minorEastAsia"/>
                <w:sz w:val="20"/>
                <w:szCs w:val="20"/>
                <w:lang w:val="en-GB"/>
              </w:rPr>
            </w:pPr>
          </w:p>
        </w:tc>
        <w:tc>
          <w:tcPr>
            <w:tcW w:w="7081" w:type="dxa"/>
          </w:tcPr>
          <w:p w14:paraId="6BD66373" w14:textId="77777777" w:rsidR="00E2256B" w:rsidRDefault="00CC5ABB">
            <w:pPr>
              <w:rPr>
                <w:rFonts w:eastAsiaTheme="minorEastAsia"/>
                <w:sz w:val="20"/>
                <w:szCs w:val="20"/>
                <w:lang w:val="en-GB"/>
              </w:rPr>
            </w:pPr>
            <w:r>
              <w:rPr>
                <w:rFonts w:eastAsiaTheme="minorEastAsia"/>
                <w:sz w:val="20"/>
                <w:szCs w:val="20"/>
                <w:lang w:val="en-GB"/>
              </w:rPr>
              <w:t xml:space="preserve">Symbol/guard band size also need to be considered. </w:t>
            </w:r>
          </w:p>
          <w:p w14:paraId="1AB228CB" w14:textId="77777777" w:rsidR="00E2256B" w:rsidRDefault="00E2256B">
            <w:pPr>
              <w:rPr>
                <w:rFonts w:eastAsiaTheme="minorEastAsia"/>
                <w:sz w:val="20"/>
                <w:szCs w:val="20"/>
                <w:lang w:val="en-GB"/>
              </w:rPr>
            </w:pPr>
          </w:p>
          <w:p w14:paraId="3FD3AA85" w14:textId="77777777" w:rsidR="00E2256B" w:rsidRDefault="00CC5ABB">
            <w:pPr>
              <w:rPr>
                <w:i/>
                <w:iCs/>
                <w:sz w:val="22"/>
                <w:szCs w:val="22"/>
                <w:lang w:val="en-GB"/>
              </w:rPr>
            </w:pPr>
            <w:r>
              <w:rPr>
                <w:i/>
                <w:iCs/>
                <w:sz w:val="22"/>
                <w:szCs w:val="22"/>
                <w:lang w:val="en-GB"/>
              </w:rPr>
              <w:t xml:space="preserve">When comparing link performance of MC-ASK, MC-FSK, and CP-OFDMA waveforms, at least bitrate, </w:t>
            </w:r>
            <w:r>
              <w:rPr>
                <w:i/>
                <w:iCs/>
                <w:color w:val="FF0000"/>
                <w:sz w:val="22"/>
                <w:szCs w:val="22"/>
                <w:lang w:val="en-GB"/>
              </w:rPr>
              <w:t xml:space="preserve">resources </w:t>
            </w:r>
            <w:r>
              <w:rPr>
                <w:i/>
                <w:iCs/>
                <w:sz w:val="22"/>
                <w:szCs w:val="22"/>
                <w:lang w:val="en-GB"/>
              </w:rPr>
              <w:t>are kept constant between waveforms.</w:t>
            </w:r>
          </w:p>
          <w:p w14:paraId="364181B0" w14:textId="77777777" w:rsidR="00E2256B" w:rsidRDefault="00CC5ABB">
            <w:pPr>
              <w:pStyle w:val="ListParagraph"/>
              <w:numPr>
                <w:ilvl w:val="0"/>
                <w:numId w:val="11"/>
              </w:numPr>
              <w:ind w:leftChars="0"/>
              <w:rPr>
                <w:rFonts w:ascii="Times New Roman" w:hAnsi="Times New Roman"/>
                <w:i/>
                <w:iCs/>
                <w:sz w:val="22"/>
                <w:szCs w:val="22"/>
              </w:rPr>
            </w:pPr>
            <w:r>
              <w:rPr>
                <w:rFonts w:ascii="Times New Roman" w:hAnsi="Times New Roman"/>
                <w:i/>
                <w:iCs/>
                <w:sz w:val="22"/>
                <w:szCs w:val="22"/>
              </w:rPr>
              <w:t>FFS other assumptions</w:t>
            </w:r>
          </w:p>
          <w:p w14:paraId="0A1920D2" w14:textId="77777777" w:rsidR="00E2256B" w:rsidRDefault="00CC5ABB">
            <w:pPr>
              <w:rPr>
                <w:rFonts w:eastAsiaTheme="minorEastAsia"/>
                <w:sz w:val="20"/>
                <w:szCs w:val="20"/>
                <w:lang w:val="en-GB"/>
              </w:rPr>
            </w:pPr>
            <w:r>
              <w:rPr>
                <w:rFonts w:eastAsiaTheme="minorEastAsia"/>
                <w:sz w:val="20"/>
                <w:szCs w:val="20"/>
                <w:lang w:val="en-GB"/>
              </w:rPr>
              <w:t xml:space="preserve"> </w:t>
            </w:r>
          </w:p>
        </w:tc>
      </w:tr>
      <w:tr w:rsidR="00E2256B" w14:paraId="4CEBE8F5" w14:textId="77777777">
        <w:tc>
          <w:tcPr>
            <w:tcW w:w="1150" w:type="dxa"/>
          </w:tcPr>
          <w:p w14:paraId="63ACC7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66D20A8" w14:textId="77777777" w:rsidR="00E2256B" w:rsidRDefault="00CC5ABB">
            <w:pPr>
              <w:rPr>
                <w:sz w:val="20"/>
                <w:szCs w:val="20"/>
                <w:lang w:val="en-GB"/>
              </w:rPr>
            </w:pPr>
            <w:r>
              <w:rPr>
                <w:rFonts w:eastAsia="SimSun" w:hint="eastAsia"/>
                <w:sz w:val="20"/>
                <w:szCs w:val="20"/>
              </w:rPr>
              <w:t>Y</w:t>
            </w:r>
          </w:p>
        </w:tc>
        <w:tc>
          <w:tcPr>
            <w:tcW w:w="7081" w:type="dxa"/>
          </w:tcPr>
          <w:p w14:paraId="538ABF12" w14:textId="77777777" w:rsidR="00E2256B" w:rsidRDefault="00CC5ABB">
            <w:pPr>
              <w:jc w:val="both"/>
              <w:rPr>
                <w:rFonts w:eastAsia="SimSun"/>
                <w:sz w:val="20"/>
                <w:szCs w:val="20"/>
              </w:rPr>
            </w:pPr>
            <w:r>
              <w:rPr>
                <w:rFonts w:eastAsia="SimSun"/>
                <w:sz w:val="20"/>
                <w:szCs w:val="20"/>
              </w:rPr>
              <w:t>We support to further investigate the link performance of different modulations/waveforms. While the bitrate and the BW occupied by LP-WUS are kept the same to make fair comparison, the following aspects should also be evaluated:</w:t>
            </w:r>
          </w:p>
          <w:p w14:paraId="0CD10111" w14:textId="77777777" w:rsidR="00E2256B" w:rsidRDefault="00CC5ABB">
            <w:pPr>
              <w:pStyle w:val="ListParagraph"/>
              <w:numPr>
                <w:ilvl w:val="0"/>
                <w:numId w:val="12"/>
              </w:numPr>
              <w:ind w:leftChars="0"/>
              <w:jc w:val="both"/>
              <w:rPr>
                <w:rFonts w:eastAsia="SimSun"/>
                <w:szCs w:val="20"/>
              </w:rPr>
            </w:pPr>
            <w:r>
              <w:rPr>
                <w:rFonts w:eastAsia="SimSun"/>
                <w:szCs w:val="20"/>
              </w:rPr>
              <w:t>Impact of timing error</w:t>
            </w:r>
          </w:p>
          <w:p w14:paraId="49228F64" w14:textId="77777777" w:rsidR="00E2256B" w:rsidRDefault="00CC5ABB">
            <w:pPr>
              <w:pStyle w:val="ListParagraph"/>
              <w:numPr>
                <w:ilvl w:val="0"/>
                <w:numId w:val="12"/>
              </w:numPr>
              <w:ind w:leftChars="0"/>
              <w:jc w:val="both"/>
              <w:rPr>
                <w:rFonts w:eastAsia="SimSun"/>
                <w:szCs w:val="20"/>
              </w:rPr>
            </w:pPr>
            <w:r>
              <w:rPr>
                <w:rFonts w:eastAsia="SimSun"/>
                <w:szCs w:val="20"/>
              </w:rPr>
              <w:t>Impact of frequency error</w:t>
            </w:r>
          </w:p>
          <w:p w14:paraId="4DE3BB3B"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phase noise and I/Q imbalance</w:t>
            </w:r>
          </w:p>
          <w:p w14:paraId="3492A059" w14:textId="77777777" w:rsidR="00E2256B" w:rsidRDefault="00CC5ABB">
            <w:pPr>
              <w:pStyle w:val="ListParagraph"/>
              <w:numPr>
                <w:ilvl w:val="0"/>
                <w:numId w:val="12"/>
              </w:numPr>
              <w:ind w:leftChars="0"/>
              <w:jc w:val="both"/>
              <w:rPr>
                <w:rFonts w:eastAsia="SimSun"/>
                <w:szCs w:val="20"/>
              </w:rPr>
            </w:pPr>
            <w:r>
              <w:rPr>
                <w:rFonts w:eastAsia="SimSun"/>
                <w:szCs w:val="20"/>
              </w:rPr>
              <w:t xml:space="preserve">Impact of </w:t>
            </w:r>
            <w:r>
              <w:rPr>
                <w:rFonts w:eastAsiaTheme="minorEastAsia"/>
              </w:rPr>
              <w:t>ADC resolution and sampling rate</w:t>
            </w:r>
          </w:p>
          <w:p w14:paraId="781E4EF8" w14:textId="77777777" w:rsidR="00E2256B" w:rsidRDefault="00CC5ABB">
            <w:pPr>
              <w:pStyle w:val="ListParagraph"/>
              <w:numPr>
                <w:ilvl w:val="0"/>
                <w:numId w:val="12"/>
              </w:numPr>
              <w:ind w:leftChars="0"/>
              <w:jc w:val="both"/>
              <w:rPr>
                <w:rFonts w:eastAsia="SimSun"/>
                <w:szCs w:val="20"/>
              </w:rPr>
            </w:pPr>
            <w:r>
              <w:rPr>
                <w:rFonts w:eastAsia="SimSun"/>
                <w:szCs w:val="20"/>
              </w:rPr>
              <w:t>Impact of interference</w:t>
            </w:r>
          </w:p>
          <w:p w14:paraId="3DC87BBA" w14:textId="77777777" w:rsidR="00E2256B" w:rsidRDefault="00E2256B">
            <w:pPr>
              <w:jc w:val="both"/>
              <w:rPr>
                <w:rFonts w:eastAsia="SimSun"/>
                <w:szCs w:val="20"/>
              </w:rPr>
            </w:pPr>
          </w:p>
          <w:p w14:paraId="4F3F5D52" w14:textId="77777777" w:rsidR="00E2256B" w:rsidRDefault="00CC5ABB">
            <w:pPr>
              <w:rPr>
                <w:sz w:val="20"/>
                <w:szCs w:val="20"/>
                <w:lang w:val="en-GB"/>
              </w:rPr>
            </w:pPr>
            <w:r>
              <w:rPr>
                <w:rFonts w:eastAsia="SimSun"/>
                <w:sz w:val="20"/>
                <w:szCs w:val="20"/>
              </w:rPr>
              <w:t>To easily compare different simulation results from different companies, it is better that RAN1 to give some candidate values of each aspect for evaluation purpose.</w:t>
            </w:r>
          </w:p>
        </w:tc>
      </w:tr>
      <w:tr w:rsidR="00E2256B" w14:paraId="10FC0C23" w14:textId="77777777">
        <w:tc>
          <w:tcPr>
            <w:tcW w:w="1150" w:type="dxa"/>
          </w:tcPr>
          <w:p w14:paraId="1154D480"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E68EFA3" w14:textId="77777777" w:rsidR="00E2256B" w:rsidRDefault="00CC5ABB">
            <w:pPr>
              <w:rPr>
                <w:sz w:val="20"/>
                <w:szCs w:val="20"/>
                <w:lang w:val="en-GB"/>
              </w:rPr>
            </w:pPr>
            <w:r>
              <w:rPr>
                <w:rFonts w:eastAsia="SimSun" w:hint="eastAsia"/>
                <w:sz w:val="20"/>
                <w:szCs w:val="20"/>
              </w:rPr>
              <w:t>Y</w:t>
            </w:r>
          </w:p>
        </w:tc>
        <w:tc>
          <w:tcPr>
            <w:tcW w:w="7081" w:type="dxa"/>
          </w:tcPr>
          <w:p w14:paraId="1ABE48D0" w14:textId="77777777" w:rsidR="00E2256B" w:rsidRDefault="00E2256B">
            <w:pPr>
              <w:rPr>
                <w:sz w:val="20"/>
                <w:szCs w:val="20"/>
                <w:lang w:val="en-GB"/>
              </w:rPr>
            </w:pPr>
          </w:p>
        </w:tc>
      </w:tr>
      <w:tr w:rsidR="00E2256B" w14:paraId="6BDCE2DF" w14:textId="77777777">
        <w:tc>
          <w:tcPr>
            <w:tcW w:w="1150" w:type="dxa"/>
          </w:tcPr>
          <w:p w14:paraId="306A5383"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12964A" w14:textId="77777777" w:rsidR="00E2256B" w:rsidRDefault="00E2256B">
            <w:pPr>
              <w:jc w:val="both"/>
              <w:rPr>
                <w:rFonts w:eastAsia="SimSun"/>
                <w:sz w:val="20"/>
                <w:szCs w:val="20"/>
                <w:lang w:val="en-GB"/>
              </w:rPr>
            </w:pPr>
          </w:p>
        </w:tc>
        <w:tc>
          <w:tcPr>
            <w:tcW w:w="7081" w:type="dxa"/>
          </w:tcPr>
          <w:p w14:paraId="361C7C96" w14:textId="77777777" w:rsidR="00E2256B" w:rsidRDefault="00CC5ABB">
            <w:pPr>
              <w:jc w:val="both"/>
              <w:rPr>
                <w:rFonts w:eastAsia="SimSun"/>
                <w:sz w:val="20"/>
                <w:szCs w:val="20"/>
              </w:rPr>
            </w:pPr>
            <w:r>
              <w:rPr>
                <w:rFonts w:eastAsia="SimSun" w:hint="eastAsia"/>
                <w:sz w:val="20"/>
                <w:szCs w:val="20"/>
              </w:rPr>
              <w:t xml:space="preserve">From our perspective, the BW requirement may be different between the above waveforms, it is not necessary to keep constant BW for the waveforms. Instead, it is preferred to keep the same allocated LP-WUS resources(including Time domain and Frequency domain) and the same Tx power but may be with different bitrate. </w:t>
            </w:r>
          </w:p>
          <w:p w14:paraId="7DE448F3" w14:textId="77777777" w:rsidR="00E2256B" w:rsidRDefault="00CC5ABB">
            <w:pPr>
              <w:jc w:val="both"/>
              <w:rPr>
                <w:rFonts w:eastAsia="SimSun"/>
                <w:sz w:val="20"/>
                <w:szCs w:val="20"/>
              </w:rPr>
            </w:pPr>
            <w:r>
              <w:rPr>
                <w:rFonts w:eastAsia="SimSun" w:hint="eastAsia"/>
                <w:sz w:val="20"/>
                <w:szCs w:val="20"/>
              </w:rPr>
              <w:t>How to ensure LLS fairness with the three waveforms needs further study.</w:t>
            </w:r>
          </w:p>
          <w:p w14:paraId="39CF96E7" w14:textId="77777777" w:rsidR="00E2256B" w:rsidRDefault="00E2256B">
            <w:pPr>
              <w:jc w:val="both"/>
              <w:rPr>
                <w:rFonts w:eastAsia="SimSun"/>
                <w:sz w:val="20"/>
                <w:szCs w:val="20"/>
                <w:lang w:val="en-GB"/>
              </w:rPr>
            </w:pPr>
          </w:p>
        </w:tc>
      </w:tr>
      <w:tr w:rsidR="002E793B" w14:paraId="0B30B5AB" w14:textId="77777777">
        <w:tc>
          <w:tcPr>
            <w:tcW w:w="1150" w:type="dxa"/>
          </w:tcPr>
          <w:p w14:paraId="13F885BE" w14:textId="77777777" w:rsidR="002E793B" w:rsidRDefault="002E793B">
            <w:pPr>
              <w:rPr>
                <w:rFonts w:eastAsia="SimSun"/>
                <w:sz w:val="20"/>
                <w:szCs w:val="20"/>
              </w:rPr>
            </w:pPr>
            <w:r>
              <w:rPr>
                <w:rFonts w:eastAsia="SimSun"/>
                <w:sz w:val="20"/>
                <w:szCs w:val="20"/>
              </w:rPr>
              <w:t>OPPO</w:t>
            </w:r>
          </w:p>
        </w:tc>
        <w:tc>
          <w:tcPr>
            <w:tcW w:w="1119" w:type="dxa"/>
          </w:tcPr>
          <w:p w14:paraId="402F7FE6" w14:textId="77777777" w:rsidR="002E793B" w:rsidRDefault="002E793B">
            <w:pPr>
              <w:jc w:val="both"/>
              <w:rPr>
                <w:rFonts w:eastAsia="SimSun"/>
                <w:sz w:val="20"/>
                <w:szCs w:val="20"/>
                <w:lang w:val="en-GB"/>
              </w:rPr>
            </w:pPr>
          </w:p>
        </w:tc>
        <w:tc>
          <w:tcPr>
            <w:tcW w:w="7081" w:type="dxa"/>
          </w:tcPr>
          <w:p w14:paraId="794A6508" w14:textId="77777777" w:rsidR="002E793B" w:rsidRDefault="002E793B">
            <w:pPr>
              <w:jc w:val="both"/>
              <w:rPr>
                <w:rFonts w:eastAsia="SimSun"/>
                <w:sz w:val="20"/>
                <w:szCs w:val="20"/>
              </w:rPr>
            </w:pPr>
            <w:r>
              <w:rPr>
                <w:rFonts w:eastAsia="SimSun"/>
                <w:sz w:val="20"/>
                <w:szCs w:val="20"/>
              </w:rPr>
              <w:t xml:space="preserve">That is in general OK in principle. </w:t>
            </w:r>
            <w:r>
              <w:rPr>
                <w:rFonts w:eastAsia="SimSun" w:hint="eastAsia"/>
                <w:sz w:val="20"/>
                <w:szCs w:val="20"/>
              </w:rPr>
              <w:t>Th</w:t>
            </w:r>
            <w:r>
              <w:rPr>
                <w:rFonts w:eastAsia="SimSun"/>
                <w:sz w:val="20"/>
                <w:szCs w:val="20"/>
              </w:rPr>
              <w:t>e BW for FSK, should be the whole occupied B</w:t>
            </w:r>
            <w:r w:rsidR="00D91EA7">
              <w:rPr>
                <w:rFonts w:eastAsia="SimSun"/>
                <w:sz w:val="20"/>
                <w:szCs w:val="20"/>
              </w:rPr>
              <w:t>W, not for single modulation.</w:t>
            </w:r>
          </w:p>
          <w:p w14:paraId="3612D2E0" w14:textId="77777777" w:rsidR="002E793B" w:rsidRDefault="002E793B">
            <w:pPr>
              <w:jc w:val="both"/>
              <w:rPr>
                <w:rFonts w:eastAsia="SimSun"/>
                <w:sz w:val="20"/>
                <w:szCs w:val="20"/>
              </w:rPr>
            </w:pPr>
          </w:p>
        </w:tc>
      </w:tr>
      <w:tr w:rsidR="009756A6" w14:paraId="2F9CB98E" w14:textId="77777777">
        <w:tc>
          <w:tcPr>
            <w:tcW w:w="1150" w:type="dxa"/>
          </w:tcPr>
          <w:p w14:paraId="43A0FB84" w14:textId="7CF14D83"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11DDC5A2" w14:textId="50379C37"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03F380B1" w14:textId="0070CD1D" w:rsidR="009756A6" w:rsidRDefault="009756A6" w:rsidP="009756A6">
            <w:pPr>
              <w:jc w:val="both"/>
              <w:rPr>
                <w:rFonts w:eastAsia="SimSun"/>
                <w:sz w:val="20"/>
                <w:szCs w:val="20"/>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FL’s proposal and also Futurewei’s update.</w:t>
            </w:r>
          </w:p>
        </w:tc>
      </w:tr>
      <w:tr w:rsidR="003D4B00" w14:paraId="0DABF57B" w14:textId="77777777">
        <w:tc>
          <w:tcPr>
            <w:tcW w:w="1150" w:type="dxa"/>
          </w:tcPr>
          <w:p w14:paraId="6CA9F20D" w14:textId="64A7713A" w:rsidR="003D4B00" w:rsidRDefault="003D4B00" w:rsidP="003D4B00">
            <w:pPr>
              <w:rPr>
                <w:rFonts w:eastAsiaTheme="minorEastAsia"/>
                <w:sz w:val="20"/>
                <w:szCs w:val="20"/>
                <w:lang w:val="en-GB"/>
              </w:rPr>
            </w:pPr>
            <w:r>
              <w:rPr>
                <w:rFonts w:eastAsia="SimSun"/>
                <w:sz w:val="20"/>
                <w:szCs w:val="20"/>
              </w:rPr>
              <w:t>Sony</w:t>
            </w:r>
          </w:p>
        </w:tc>
        <w:tc>
          <w:tcPr>
            <w:tcW w:w="1119" w:type="dxa"/>
          </w:tcPr>
          <w:p w14:paraId="4EB7CE17" w14:textId="06AF9E82" w:rsidR="003D4B00" w:rsidRDefault="003D4B00" w:rsidP="003D4B00">
            <w:pPr>
              <w:jc w:val="both"/>
              <w:rPr>
                <w:rFonts w:eastAsiaTheme="minorEastAsia"/>
                <w:sz w:val="20"/>
                <w:szCs w:val="20"/>
                <w:lang w:val="en-GB"/>
              </w:rPr>
            </w:pPr>
            <w:r>
              <w:rPr>
                <w:rFonts w:eastAsia="SimSun"/>
                <w:sz w:val="20"/>
                <w:szCs w:val="20"/>
              </w:rPr>
              <w:t>Y</w:t>
            </w:r>
          </w:p>
        </w:tc>
        <w:tc>
          <w:tcPr>
            <w:tcW w:w="7081" w:type="dxa"/>
          </w:tcPr>
          <w:p w14:paraId="1A608BF0" w14:textId="77777777" w:rsidR="003D4B00" w:rsidRDefault="003D4B00" w:rsidP="003D4B00">
            <w:pPr>
              <w:rPr>
                <w:sz w:val="20"/>
                <w:szCs w:val="20"/>
                <w:lang w:val="en-GB"/>
              </w:rPr>
            </w:pPr>
            <w:r>
              <w:rPr>
                <w:sz w:val="20"/>
                <w:szCs w:val="20"/>
                <w:lang w:val="en-GB"/>
              </w:rPr>
              <w:t>The bitrate should be constant between waveforms.</w:t>
            </w:r>
          </w:p>
          <w:p w14:paraId="04E53E33" w14:textId="77777777" w:rsidR="003D4B00" w:rsidRDefault="003D4B00" w:rsidP="003D4B00">
            <w:pPr>
              <w:rPr>
                <w:sz w:val="20"/>
                <w:szCs w:val="20"/>
                <w:lang w:val="en-GB"/>
              </w:rPr>
            </w:pPr>
          </w:p>
          <w:p w14:paraId="7C6A1B73" w14:textId="698FCCFE" w:rsidR="003D4B00" w:rsidRDefault="003D4B00" w:rsidP="003D4B00">
            <w:pPr>
              <w:jc w:val="both"/>
              <w:rPr>
                <w:rFonts w:eastAsiaTheme="minorEastAsia"/>
                <w:sz w:val="20"/>
                <w:szCs w:val="20"/>
                <w:lang w:val="en-GB"/>
              </w:rPr>
            </w:pPr>
            <w:r>
              <w:rPr>
                <w:sz w:val="20"/>
                <w:szCs w:val="20"/>
                <w:lang w:val="en-GB"/>
              </w:rPr>
              <w:t>The BW can depend on the signal design.</w:t>
            </w:r>
          </w:p>
        </w:tc>
      </w:tr>
      <w:tr w:rsidR="00D64D0D" w14:paraId="6CBB3DDC" w14:textId="77777777">
        <w:tc>
          <w:tcPr>
            <w:tcW w:w="1150" w:type="dxa"/>
          </w:tcPr>
          <w:p w14:paraId="4DD8115E" w14:textId="02F55008" w:rsidR="00D64D0D" w:rsidRDefault="00D64D0D" w:rsidP="003D4B00">
            <w:pPr>
              <w:rPr>
                <w:rFonts w:eastAsia="SimSun"/>
                <w:sz w:val="20"/>
                <w:szCs w:val="20"/>
              </w:rPr>
            </w:pPr>
            <w:r>
              <w:rPr>
                <w:rFonts w:eastAsia="SimSun"/>
                <w:sz w:val="20"/>
                <w:szCs w:val="20"/>
              </w:rPr>
              <w:t>Panasonic</w:t>
            </w:r>
          </w:p>
        </w:tc>
        <w:tc>
          <w:tcPr>
            <w:tcW w:w="1119" w:type="dxa"/>
          </w:tcPr>
          <w:p w14:paraId="751F29DF" w14:textId="4BA0C950" w:rsidR="00D64D0D" w:rsidRDefault="00D64D0D" w:rsidP="003D4B00">
            <w:pPr>
              <w:jc w:val="both"/>
              <w:rPr>
                <w:rFonts w:eastAsia="SimSun"/>
                <w:sz w:val="20"/>
                <w:szCs w:val="20"/>
              </w:rPr>
            </w:pPr>
            <w:r>
              <w:rPr>
                <w:rFonts w:eastAsia="SimSun"/>
                <w:sz w:val="20"/>
                <w:szCs w:val="20"/>
              </w:rPr>
              <w:t>Y</w:t>
            </w:r>
          </w:p>
        </w:tc>
        <w:tc>
          <w:tcPr>
            <w:tcW w:w="7081" w:type="dxa"/>
          </w:tcPr>
          <w:p w14:paraId="47965156" w14:textId="77777777" w:rsidR="00D64D0D" w:rsidRDefault="00D64D0D" w:rsidP="003D4B00">
            <w:pPr>
              <w:rPr>
                <w:sz w:val="20"/>
                <w:szCs w:val="20"/>
                <w:lang w:val="en-GB"/>
              </w:rPr>
            </w:pPr>
          </w:p>
        </w:tc>
      </w:tr>
      <w:tr w:rsidR="00A20D0D" w14:paraId="0DE79AE8" w14:textId="77777777">
        <w:tc>
          <w:tcPr>
            <w:tcW w:w="1150" w:type="dxa"/>
          </w:tcPr>
          <w:p w14:paraId="09D8823F" w14:textId="59CD50A9" w:rsidR="00A20D0D" w:rsidRDefault="00A20D0D" w:rsidP="003D4B00">
            <w:pPr>
              <w:rPr>
                <w:rFonts w:eastAsia="SimSun"/>
                <w:sz w:val="20"/>
                <w:szCs w:val="20"/>
              </w:rPr>
            </w:pPr>
            <w:r>
              <w:rPr>
                <w:rFonts w:eastAsia="SimSun"/>
                <w:sz w:val="20"/>
                <w:szCs w:val="20"/>
              </w:rPr>
              <w:t>FL2</w:t>
            </w:r>
            <w:r w:rsidR="00B10F63">
              <w:rPr>
                <w:rFonts w:eastAsia="SimSun"/>
                <w:sz w:val="20"/>
                <w:szCs w:val="20"/>
              </w:rPr>
              <w:t>, FL3</w:t>
            </w:r>
            <w:r w:rsidR="00554AA9">
              <w:rPr>
                <w:rFonts w:eastAsia="SimSun"/>
                <w:sz w:val="20"/>
                <w:szCs w:val="20"/>
              </w:rPr>
              <w:t>, FL4</w:t>
            </w:r>
            <w:r w:rsidR="00BA11E6">
              <w:rPr>
                <w:rFonts w:eastAsia="SimSun"/>
                <w:sz w:val="20"/>
                <w:szCs w:val="20"/>
              </w:rPr>
              <w:t>,FL5</w:t>
            </w:r>
          </w:p>
        </w:tc>
        <w:tc>
          <w:tcPr>
            <w:tcW w:w="1119" w:type="dxa"/>
          </w:tcPr>
          <w:p w14:paraId="520950A6" w14:textId="77777777" w:rsidR="00A20D0D" w:rsidRDefault="00A20D0D" w:rsidP="003D4B00">
            <w:pPr>
              <w:jc w:val="both"/>
              <w:rPr>
                <w:rFonts w:eastAsia="SimSun"/>
                <w:sz w:val="20"/>
                <w:szCs w:val="20"/>
              </w:rPr>
            </w:pPr>
          </w:p>
        </w:tc>
        <w:tc>
          <w:tcPr>
            <w:tcW w:w="7081" w:type="dxa"/>
          </w:tcPr>
          <w:p w14:paraId="335B54F5" w14:textId="5A9FA41D" w:rsidR="00A20D0D" w:rsidRDefault="00A20D0D" w:rsidP="00A20D0D">
            <w:pPr>
              <w:rPr>
                <w:i/>
                <w:iCs/>
                <w:sz w:val="22"/>
                <w:szCs w:val="22"/>
                <w:lang w:val="en-GB"/>
              </w:rPr>
            </w:pPr>
            <w:r>
              <w:rPr>
                <w:b/>
                <w:bCs/>
                <w:i/>
                <w:iCs/>
                <w:sz w:val="22"/>
                <w:szCs w:val="22"/>
                <w:highlight w:val="cyan"/>
                <w:lang w:val="en-GB"/>
              </w:rPr>
              <w:t>High-FL</w:t>
            </w:r>
            <w:r w:rsidR="00BA170E">
              <w:rPr>
                <w:b/>
                <w:bCs/>
                <w:i/>
                <w:iCs/>
                <w:sz w:val="22"/>
                <w:szCs w:val="22"/>
                <w:highlight w:val="cyan"/>
                <w:lang w:val="en-GB"/>
              </w:rPr>
              <w:t>3</w:t>
            </w:r>
            <w:r>
              <w:rPr>
                <w:b/>
                <w:bCs/>
                <w:i/>
                <w:iCs/>
                <w:sz w:val="22"/>
                <w:szCs w:val="22"/>
                <w:highlight w:val="cyan"/>
                <w:lang w:val="en-GB"/>
              </w:rPr>
              <w:t>-Proposal-5</w:t>
            </w:r>
            <w:r>
              <w:rPr>
                <w:i/>
                <w:iCs/>
                <w:sz w:val="22"/>
                <w:szCs w:val="22"/>
                <w:highlight w:val="cyan"/>
                <w:lang w:val="en-GB"/>
              </w:rPr>
              <w:t>:</w:t>
            </w:r>
            <w:r>
              <w:rPr>
                <w:i/>
                <w:iCs/>
                <w:sz w:val="22"/>
                <w:szCs w:val="22"/>
                <w:lang w:val="en-GB"/>
              </w:rPr>
              <w:t xml:space="preserve"> </w:t>
            </w:r>
            <w:r w:rsidR="00C02652">
              <w:rPr>
                <w:i/>
                <w:iCs/>
                <w:sz w:val="22"/>
                <w:szCs w:val="22"/>
                <w:lang w:val="en-GB"/>
              </w:rPr>
              <w:t>At least for Idle/Inactive, w</w:t>
            </w:r>
            <w:r>
              <w:rPr>
                <w:i/>
                <w:iCs/>
                <w:sz w:val="22"/>
                <w:szCs w:val="22"/>
                <w:lang w:val="en-GB"/>
              </w:rPr>
              <w:t>hen comparing link performance of MC-ASK, MC-FSK, and CP-OFDMA waveforms</w:t>
            </w:r>
            <w:r w:rsidR="002D1E7C">
              <w:rPr>
                <w:i/>
                <w:iCs/>
                <w:sz w:val="22"/>
                <w:szCs w:val="22"/>
                <w:lang w:val="en-GB"/>
              </w:rPr>
              <w:t xml:space="preserve"> LP-WUS</w:t>
            </w:r>
            <w:r>
              <w:rPr>
                <w:i/>
                <w:iCs/>
                <w:sz w:val="22"/>
                <w:szCs w:val="22"/>
                <w:lang w:val="en-GB"/>
              </w:rPr>
              <w:t>, at least</w:t>
            </w:r>
            <w:r w:rsidR="00CF5655">
              <w:rPr>
                <w:i/>
                <w:iCs/>
                <w:sz w:val="22"/>
                <w:szCs w:val="22"/>
                <w:lang w:val="en-GB"/>
              </w:rPr>
              <w:t xml:space="preserve"> raw</w:t>
            </w:r>
            <w:r>
              <w:rPr>
                <w:i/>
                <w:iCs/>
                <w:sz w:val="22"/>
                <w:szCs w:val="22"/>
                <w:lang w:val="en-GB"/>
              </w:rPr>
              <w:t xml:space="preserve"> bitrate</w:t>
            </w:r>
            <w:r w:rsidRPr="0072144E">
              <w:rPr>
                <w:i/>
                <w:iCs/>
                <w:strike/>
                <w:color w:val="FF0000"/>
                <w:sz w:val="22"/>
                <w:szCs w:val="22"/>
                <w:lang w:val="en-GB"/>
              </w:rPr>
              <w:t>,</w:t>
            </w:r>
            <w:r w:rsidRPr="0072144E">
              <w:rPr>
                <w:i/>
                <w:iCs/>
                <w:color w:val="FF0000"/>
                <w:sz w:val="22"/>
                <w:szCs w:val="22"/>
                <w:lang w:val="en-GB"/>
              </w:rPr>
              <w:t xml:space="preserve"> </w:t>
            </w:r>
            <w:r>
              <w:rPr>
                <w:i/>
                <w:iCs/>
                <w:sz w:val="22"/>
                <w:szCs w:val="22"/>
                <w:lang w:val="en-GB"/>
              </w:rPr>
              <w:t xml:space="preserve">BW </w:t>
            </w:r>
            <w:r>
              <w:rPr>
                <w:i/>
                <w:iCs/>
                <w:color w:val="FF0000"/>
                <w:sz w:val="22"/>
                <w:szCs w:val="22"/>
                <w:lang w:val="en-GB"/>
              </w:rPr>
              <w:t>(including any guard bands)</w:t>
            </w:r>
            <w:r>
              <w:rPr>
                <w:i/>
                <w:iCs/>
                <w:sz w:val="22"/>
                <w:szCs w:val="22"/>
                <w:lang w:val="en-GB"/>
              </w:rPr>
              <w:t xml:space="preserve"> </w:t>
            </w:r>
            <w:r>
              <w:rPr>
                <w:i/>
                <w:iCs/>
                <w:strike/>
                <w:color w:val="FF0000"/>
                <w:sz w:val="22"/>
                <w:szCs w:val="22"/>
                <w:lang w:val="en-GB"/>
              </w:rPr>
              <w:t>is</w:t>
            </w:r>
            <w:r>
              <w:rPr>
                <w:i/>
                <w:iCs/>
                <w:color w:val="FF0000"/>
                <w:sz w:val="22"/>
                <w:szCs w:val="22"/>
                <w:lang w:val="en-GB"/>
              </w:rPr>
              <w:t xml:space="preserve"> are </w:t>
            </w:r>
            <w:r>
              <w:rPr>
                <w:i/>
                <w:iCs/>
                <w:sz w:val="22"/>
                <w:szCs w:val="22"/>
                <w:lang w:val="en-GB"/>
              </w:rPr>
              <w:t>kept constant between waveforms.</w:t>
            </w:r>
            <w:r w:rsidR="00D346A3">
              <w:rPr>
                <w:i/>
                <w:iCs/>
                <w:sz w:val="22"/>
                <w:szCs w:val="22"/>
                <w:lang w:val="en-GB"/>
              </w:rPr>
              <w:t xml:space="preserve"> Study</w:t>
            </w:r>
          </w:p>
          <w:p w14:paraId="00AECA3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timing error</w:t>
            </w:r>
          </w:p>
          <w:p w14:paraId="4C910C9B"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frequency error</w:t>
            </w:r>
          </w:p>
          <w:p w14:paraId="739D619C"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phase noise and I/Q imbalance</w:t>
            </w:r>
          </w:p>
          <w:p w14:paraId="77B69807"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 xml:space="preserve">Impact of </w:t>
            </w:r>
            <w:r w:rsidRPr="008C4416">
              <w:rPr>
                <w:rFonts w:eastAsiaTheme="minorEastAsia"/>
                <w:i/>
                <w:iCs/>
              </w:rPr>
              <w:t>ADC resolution and sampling rate</w:t>
            </w:r>
          </w:p>
          <w:p w14:paraId="32F33636" w14:textId="77777777" w:rsidR="0072144E" w:rsidRPr="008C4416" w:rsidRDefault="0072144E" w:rsidP="0072144E">
            <w:pPr>
              <w:pStyle w:val="ListParagraph"/>
              <w:numPr>
                <w:ilvl w:val="1"/>
                <w:numId w:val="12"/>
              </w:numPr>
              <w:ind w:leftChars="0"/>
              <w:jc w:val="both"/>
              <w:rPr>
                <w:rFonts w:eastAsia="SimSun"/>
                <w:i/>
                <w:iCs/>
                <w:szCs w:val="20"/>
              </w:rPr>
            </w:pPr>
            <w:r w:rsidRPr="008C4416">
              <w:rPr>
                <w:rFonts w:eastAsia="SimSun"/>
                <w:i/>
                <w:iCs/>
                <w:szCs w:val="20"/>
              </w:rPr>
              <w:t>Impact of interference</w:t>
            </w:r>
          </w:p>
          <w:p w14:paraId="4A67DF20" w14:textId="77777777" w:rsidR="00A20D0D" w:rsidRDefault="00A20D0D" w:rsidP="003D4B00">
            <w:pPr>
              <w:rPr>
                <w:sz w:val="20"/>
                <w:szCs w:val="20"/>
                <w:lang w:val="en-GB"/>
              </w:rPr>
            </w:pPr>
          </w:p>
        </w:tc>
      </w:tr>
      <w:tr w:rsidR="0064783D" w14:paraId="065F2ACD" w14:textId="77777777">
        <w:tc>
          <w:tcPr>
            <w:tcW w:w="1150" w:type="dxa"/>
          </w:tcPr>
          <w:p w14:paraId="7661623F" w14:textId="59FA842B" w:rsidR="0064783D" w:rsidRDefault="0064783D" w:rsidP="0064783D">
            <w:pPr>
              <w:rPr>
                <w:rFonts w:eastAsia="SimSun"/>
                <w:sz w:val="20"/>
                <w:szCs w:val="20"/>
              </w:rPr>
            </w:pPr>
            <w:r>
              <w:rPr>
                <w:rFonts w:eastAsia="SimSun"/>
                <w:sz w:val="20"/>
                <w:szCs w:val="20"/>
              </w:rPr>
              <w:t>QC</w:t>
            </w:r>
          </w:p>
        </w:tc>
        <w:tc>
          <w:tcPr>
            <w:tcW w:w="1119" w:type="dxa"/>
          </w:tcPr>
          <w:p w14:paraId="11030180" w14:textId="7AAD5A5B" w:rsidR="0064783D" w:rsidRDefault="0064783D" w:rsidP="0064783D">
            <w:pPr>
              <w:jc w:val="both"/>
              <w:rPr>
                <w:rFonts w:eastAsia="SimSun"/>
                <w:sz w:val="20"/>
                <w:szCs w:val="20"/>
              </w:rPr>
            </w:pPr>
            <w:r>
              <w:rPr>
                <w:rFonts w:eastAsia="SimSun"/>
                <w:sz w:val="20"/>
                <w:szCs w:val="20"/>
              </w:rPr>
              <w:t>Y</w:t>
            </w:r>
          </w:p>
        </w:tc>
        <w:tc>
          <w:tcPr>
            <w:tcW w:w="7081" w:type="dxa"/>
          </w:tcPr>
          <w:p w14:paraId="3B5D53A8" w14:textId="77777777" w:rsidR="0064783D" w:rsidRDefault="0064783D" w:rsidP="0064783D">
            <w:pPr>
              <w:rPr>
                <w:b/>
                <w:bCs/>
                <w:i/>
                <w:iCs/>
                <w:sz w:val="22"/>
                <w:szCs w:val="22"/>
                <w:highlight w:val="cyan"/>
                <w:lang w:val="en-GB"/>
              </w:rPr>
            </w:pPr>
          </w:p>
        </w:tc>
      </w:tr>
      <w:tr w:rsidR="00247365" w14:paraId="05BDB233" w14:textId="77777777">
        <w:tc>
          <w:tcPr>
            <w:tcW w:w="1150" w:type="dxa"/>
          </w:tcPr>
          <w:p w14:paraId="09155454" w14:textId="061D5D3F" w:rsidR="00247365" w:rsidRDefault="00247365" w:rsidP="00247365">
            <w:pPr>
              <w:rPr>
                <w:rFonts w:eastAsia="SimSun"/>
                <w:sz w:val="20"/>
                <w:szCs w:val="20"/>
              </w:rPr>
            </w:pPr>
            <w:r>
              <w:rPr>
                <w:rFonts w:eastAsia="SimSun"/>
                <w:sz w:val="20"/>
                <w:szCs w:val="20"/>
              </w:rPr>
              <w:t>LGE</w:t>
            </w:r>
          </w:p>
        </w:tc>
        <w:tc>
          <w:tcPr>
            <w:tcW w:w="1119" w:type="dxa"/>
          </w:tcPr>
          <w:p w14:paraId="1250D2DD" w14:textId="2F8EFA07" w:rsidR="00247365" w:rsidRDefault="00247365" w:rsidP="00247365">
            <w:pPr>
              <w:jc w:val="both"/>
              <w:rPr>
                <w:rFonts w:eastAsia="SimSun"/>
                <w:sz w:val="20"/>
                <w:szCs w:val="20"/>
              </w:rPr>
            </w:pPr>
            <w:r>
              <w:rPr>
                <w:rFonts w:eastAsia="SimSun"/>
                <w:sz w:val="20"/>
                <w:szCs w:val="20"/>
              </w:rPr>
              <w:t>Y</w:t>
            </w:r>
          </w:p>
        </w:tc>
        <w:tc>
          <w:tcPr>
            <w:tcW w:w="7081" w:type="dxa"/>
          </w:tcPr>
          <w:p w14:paraId="41B6328A" w14:textId="77777777" w:rsidR="00247365" w:rsidRDefault="00247365" w:rsidP="00247365">
            <w:pPr>
              <w:rPr>
                <w:b/>
                <w:bCs/>
                <w:i/>
                <w:iCs/>
                <w:sz w:val="22"/>
                <w:szCs w:val="22"/>
                <w:highlight w:val="cyan"/>
                <w:lang w:val="en-GB"/>
              </w:rPr>
            </w:pPr>
          </w:p>
        </w:tc>
      </w:tr>
      <w:tr w:rsidR="002F5201" w14:paraId="489E09AC" w14:textId="77777777">
        <w:tc>
          <w:tcPr>
            <w:tcW w:w="1150" w:type="dxa"/>
          </w:tcPr>
          <w:p w14:paraId="7B519C98" w14:textId="73C446FC" w:rsidR="002F5201" w:rsidRDefault="002F5201" w:rsidP="002F5201">
            <w:pPr>
              <w:rPr>
                <w:rFonts w:eastAsia="SimSun"/>
                <w:sz w:val="20"/>
                <w:szCs w:val="20"/>
              </w:rPr>
            </w:pPr>
            <w:r>
              <w:rPr>
                <w:rFonts w:eastAsia="SimSun"/>
                <w:sz w:val="20"/>
                <w:szCs w:val="20"/>
              </w:rPr>
              <w:t>EURECOM</w:t>
            </w:r>
          </w:p>
        </w:tc>
        <w:tc>
          <w:tcPr>
            <w:tcW w:w="1119" w:type="dxa"/>
          </w:tcPr>
          <w:p w14:paraId="04F17D9E" w14:textId="4BE4332C" w:rsidR="002F5201" w:rsidRDefault="002F5201" w:rsidP="002F5201">
            <w:pPr>
              <w:jc w:val="both"/>
              <w:rPr>
                <w:rFonts w:eastAsia="SimSun"/>
                <w:sz w:val="20"/>
                <w:szCs w:val="20"/>
              </w:rPr>
            </w:pPr>
            <w:r>
              <w:rPr>
                <w:rFonts w:eastAsia="SimSun"/>
                <w:sz w:val="20"/>
                <w:szCs w:val="20"/>
              </w:rPr>
              <w:t>Y</w:t>
            </w:r>
          </w:p>
        </w:tc>
        <w:tc>
          <w:tcPr>
            <w:tcW w:w="7081" w:type="dxa"/>
          </w:tcPr>
          <w:p w14:paraId="3F6CB665" w14:textId="0C8C021E" w:rsidR="002F5201" w:rsidRDefault="002F5201" w:rsidP="002F5201">
            <w:pPr>
              <w:rPr>
                <w:b/>
                <w:bCs/>
                <w:i/>
                <w:iCs/>
                <w:sz w:val="22"/>
                <w:szCs w:val="22"/>
                <w:highlight w:val="cyan"/>
                <w:lang w:val="en-GB"/>
              </w:rPr>
            </w:pPr>
            <w:r w:rsidRPr="00F57A2C">
              <w:rPr>
                <w:bCs/>
                <w:iCs/>
                <w:sz w:val="22"/>
                <w:szCs w:val="22"/>
                <w:lang w:val="en-GB"/>
              </w:rPr>
              <w:t>We are fine with the proposal but suggest to use “uncoded” bitrate instead of “raw” bitrate.</w:t>
            </w:r>
          </w:p>
        </w:tc>
      </w:tr>
      <w:tr w:rsidR="002E67A5" w14:paraId="2953A671" w14:textId="77777777">
        <w:tc>
          <w:tcPr>
            <w:tcW w:w="1150" w:type="dxa"/>
          </w:tcPr>
          <w:p w14:paraId="56BFD3F7" w14:textId="14590B9A" w:rsidR="002E67A5" w:rsidRDefault="002E67A5" w:rsidP="002F5201">
            <w:pPr>
              <w:rPr>
                <w:rFonts w:eastAsia="SimSun"/>
                <w:sz w:val="20"/>
                <w:szCs w:val="20"/>
              </w:rPr>
            </w:pPr>
            <w:r>
              <w:rPr>
                <w:rFonts w:eastAsia="SimSun"/>
                <w:sz w:val="20"/>
                <w:szCs w:val="20"/>
              </w:rPr>
              <w:t xml:space="preserve">Intel </w:t>
            </w:r>
          </w:p>
        </w:tc>
        <w:tc>
          <w:tcPr>
            <w:tcW w:w="1119" w:type="dxa"/>
          </w:tcPr>
          <w:p w14:paraId="18339DF9" w14:textId="34CC63EA" w:rsidR="002E67A5" w:rsidRDefault="002E67A5" w:rsidP="002F5201">
            <w:pPr>
              <w:jc w:val="both"/>
              <w:rPr>
                <w:rFonts w:eastAsia="SimSun"/>
                <w:sz w:val="20"/>
                <w:szCs w:val="20"/>
              </w:rPr>
            </w:pPr>
            <w:r>
              <w:rPr>
                <w:rFonts w:eastAsia="SimSun"/>
                <w:sz w:val="20"/>
                <w:szCs w:val="20"/>
              </w:rPr>
              <w:t>Y</w:t>
            </w:r>
          </w:p>
        </w:tc>
        <w:tc>
          <w:tcPr>
            <w:tcW w:w="7081" w:type="dxa"/>
          </w:tcPr>
          <w:p w14:paraId="0F401ADF" w14:textId="77777777" w:rsidR="002E67A5" w:rsidRPr="00F57A2C" w:rsidRDefault="002E67A5" w:rsidP="002F5201">
            <w:pPr>
              <w:rPr>
                <w:bCs/>
                <w:iCs/>
                <w:sz w:val="22"/>
                <w:szCs w:val="22"/>
                <w:lang w:val="en-GB"/>
              </w:rPr>
            </w:pPr>
          </w:p>
        </w:tc>
      </w:tr>
      <w:tr w:rsidR="00B62848" w14:paraId="34973F87" w14:textId="77777777">
        <w:tc>
          <w:tcPr>
            <w:tcW w:w="1150" w:type="dxa"/>
          </w:tcPr>
          <w:p w14:paraId="0CA3FFA1" w14:textId="7F3AA78E" w:rsidR="00B62848" w:rsidRDefault="00B62848" w:rsidP="002F5201">
            <w:pPr>
              <w:rPr>
                <w:rFonts w:eastAsia="SimSun"/>
                <w:sz w:val="20"/>
                <w:szCs w:val="20"/>
              </w:rPr>
            </w:pPr>
            <w:r>
              <w:rPr>
                <w:rFonts w:eastAsia="SimSun"/>
                <w:sz w:val="20"/>
                <w:szCs w:val="20"/>
              </w:rPr>
              <w:t>Futurewei</w:t>
            </w:r>
          </w:p>
        </w:tc>
        <w:tc>
          <w:tcPr>
            <w:tcW w:w="1119" w:type="dxa"/>
          </w:tcPr>
          <w:p w14:paraId="0A92746C" w14:textId="083AF677" w:rsidR="00B62848" w:rsidRDefault="00B62848" w:rsidP="002F5201">
            <w:pPr>
              <w:jc w:val="both"/>
              <w:rPr>
                <w:rFonts w:eastAsia="SimSun"/>
                <w:sz w:val="20"/>
                <w:szCs w:val="20"/>
              </w:rPr>
            </w:pPr>
            <w:r>
              <w:rPr>
                <w:rFonts w:eastAsia="SimSun"/>
                <w:sz w:val="20"/>
                <w:szCs w:val="20"/>
              </w:rPr>
              <w:t>Y</w:t>
            </w:r>
          </w:p>
        </w:tc>
        <w:tc>
          <w:tcPr>
            <w:tcW w:w="7081" w:type="dxa"/>
          </w:tcPr>
          <w:p w14:paraId="2F88F7CD" w14:textId="59DCA647" w:rsidR="00B62848" w:rsidRPr="00F57A2C" w:rsidRDefault="00B62848" w:rsidP="002F5201">
            <w:pPr>
              <w:rPr>
                <w:bCs/>
                <w:iCs/>
                <w:sz w:val="22"/>
                <w:szCs w:val="22"/>
                <w:lang w:val="en-GB"/>
              </w:rPr>
            </w:pPr>
            <w:r>
              <w:rPr>
                <w:bCs/>
                <w:iCs/>
                <w:sz w:val="22"/>
                <w:szCs w:val="22"/>
                <w:lang w:val="en-GB"/>
              </w:rPr>
              <w:t>We are OK with the proposal, but there is only a typo, “and” is missing between bitrate and BW.</w:t>
            </w:r>
          </w:p>
        </w:tc>
      </w:tr>
    </w:tbl>
    <w:p w14:paraId="66B60FE0" w14:textId="141370CD" w:rsidR="00E2256B" w:rsidRDefault="00CC5ABB">
      <w:pPr>
        <w:pStyle w:val="Heading2"/>
        <w:rPr>
          <w:lang w:val="en-GB"/>
        </w:rPr>
      </w:pPr>
      <w:r>
        <w:rPr>
          <w:lang w:val="en-GB"/>
        </w:rPr>
        <w:t>Bandwidth and location</w:t>
      </w:r>
    </w:p>
    <w:p w14:paraId="718BEB66" w14:textId="48DB2936" w:rsidR="00E2256B" w:rsidRDefault="00BF68CF">
      <w:pPr>
        <w:pStyle w:val="Heading3"/>
        <w:rPr>
          <w:lang w:val="en-GB"/>
        </w:rPr>
      </w:pPr>
      <w:r>
        <w:rPr>
          <w:lang w:val="en-GB"/>
        </w:rPr>
        <w:t xml:space="preserve"> </w:t>
      </w:r>
      <w:r w:rsidR="00CC5ABB">
        <w:rPr>
          <w:lang w:val="en-GB"/>
        </w:rPr>
        <w:t>BW</w:t>
      </w:r>
    </w:p>
    <w:tbl>
      <w:tblPr>
        <w:tblStyle w:val="TableGrid"/>
        <w:tblW w:w="0" w:type="auto"/>
        <w:tblLook w:val="04A0" w:firstRow="1" w:lastRow="0" w:firstColumn="1" w:lastColumn="0" w:noHBand="0" w:noVBand="1"/>
      </w:tblPr>
      <w:tblGrid>
        <w:gridCol w:w="9350"/>
      </w:tblGrid>
      <w:tr w:rsidR="00E2256B" w14:paraId="70A8699A" w14:textId="77777777">
        <w:tc>
          <w:tcPr>
            <w:tcW w:w="9350" w:type="dxa"/>
          </w:tcPr>
          <w:p w14:paraId="1FD29EE5" w14:textId="77777777" w:rsidR="00E2256B" w:rsidRDefault="00CC5ABB">
            <w:pPr>
              <w:rPr>
                <w:rFonts w:cs="Times"/>
                <w:b/>
                <w:bCs/>
                <w:i/>
                <w:iCs/>
                <w:highlight w:val="green"/>
              </w:rPr>
            </w:pPr>
            <w:r>
              <w:rPr>
                <w:rFonts w:cs="Times"/>
                <w:b/>
                <w:bCs/>
                <w:i/>
                <w:iCs/>
                <w:highlight w:val="green"/>
              </w:rPr>
              <w:t>Agreement</w:t>
            </w:r>
          </w:p>
          <w:p w14:paraId="6E266DF6" w14:textId="77777777" w:rsidR="00E2256B" w:rsidRDefault="00CC5ABB">
            <w:pPr>
              <w:rPr>
                <w:rFonts w:cs="Times"/>
                <w:i/>
                <w:iCs/>
              </w:rPr>
            </w:pPr>
            <w:r>
              <w:rPr>
                <w:rFonts w:cs="Times"/>
                <w:i/>
                <w:iCs/>
              </w:rPr>
              <w:t>For the purpose of study, the BW of one LP-WUS is not greater than X (FFS X is 5 or 20) MHz for FR1, study further</w:t>
            </w:r>
          </w:p>
          <w:p w14:paraId="53556E1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BW of LP-WUS is configurable (implicitly or explicitly)</w:t>
            </w:r>
          </w:p>
          <w:p w14:paraId="0F6DBF7A"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 xml:space="preserve">size of guard band [FFS: within or outside of BW X], if any </w:t>
            </w:r>
          </w:p>
          <w:p w14:paraId="0057719B" w14:textId="77777777" w:rsidR="00E2256B" w:rsidRDefault="00CC5ABB">
            <w:pPr>
              <w:pStyle w:val="ListParagraph"/>
              <w:numPr>
                <w:ilvl w:val="0"/>
                <w:numId w:val="13"/>
              </w:numPr>
              <w:ind w:leftChars="0"/>
              <w:rPr>
                <w:rFonts w:cs="Times"/>
                <w:i/>
                <w:iCs/>
                <w:szCs w:val="20"/>
                <w:lang w:val="en-US"/>
              </w:rPr>
            </w:pPr>
            <w:r>
              <w:rPr>
                <w:rFonts w:cs="Times"/>
                <w:i/>
                <w:iCs/>
                <w:szCs w:val="20"/>
                <w:lang w:val="en-US"/>
              </w:rPr>
              <w:t>whether there is different X for Idle, Connected, Inactive modes</w:t>
            </w:r>
          </w:p>
          <w:p w14:paraId="35AE0952" w14:textId="77777777" w:rsidR="00E2256B" w:rsidRDefault="00CC5ABB">
            <w:pPr>
              <w:rPr>
                <w:sz w:val="22"/>
                <w:szCs w:val="22"/>
                <w:lang w:val="en-GB"/>
              </w:rPr>
            </w:pPr>
            <w:r>
              <w:rPr>
                <w:i/>
                <w:iCs/>
              </w:rPr>
              <w:t>FFS: Whether FR2 is included in the scope of LP-WUS SI</w:t>
            </w:r>
          </w:p>
        </w:tc>
      </w:tr>
    </w:tbl>
    <w:p w14:paraId="07E826DE" w14:textId="77777777" w:rsidR="00E2256B" w:rsidRDefault="00E2256B">
      <w:pPr>
        <w:rPr>
          <w:sz w:val="22"/>
          <w:szCs w:val="22"/>
          <w:lang w:val="en-GB"/>
        </w:rPr>
      </w:pPr>
    </w:p>
    <w:p w14:paraId="7027D81B" w14:textId="77777777" w:rsidR="00E2256B" w:rsidRDefault="00CC5ABB">
      <w:pPr>
        <w:rPr>
          <w:sz w:val="22"/>
          <w:szCs w:val="22"/>
          <w:lang w:val="en-GB"/>
        </w:rPr>
      </w:pPr>
      <w:r>
        <w:rPr>
          <w:sz w:val="22"/>
          <w:szCs w:val="22"/>
          <w:lang w:val="en-GB"/>
        </w:rPr>
        <w:t>Moderator sees proposals for both up to 5MHz as well as up to 20MHz LP-WUS, there is no clear majority. Some pros and cons extracted from contributions</w:t>
      </w:r>
    </w:p>
    <w:p w14:paraId="439A6C42"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energy per bit and therefore link performance and coverage</w:t>
      </w:r>
    </w:p>
    <w:p w14:paraId="163801E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improves robustness to frequency selective fading</w:t>
      </w:r>
    </w:p>
    <w:p w14:paraId="7DAE0AA1"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overhead</w:t>
      </w:r>
    </w:p>
    <w:p w14:paraId="18DAAB2A"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Smaller BW is easier to accommodate in deployments and carrier sizes.</w:t>
      </w:r>
    </w:p>
    <w:p w14:paraId="17E53AA9" w14:textId="77777777" w:rsidR="00E2256B" w:rsidRDefault="00CC5ABB">
      <w:pPr>
        <w:pStyle w:val="ListParagraph"/>
        <w:numPr>
          <w:ilvl w:val="0"/>
          <w:numId w:val="14"/>
        </w:numPr>
        <w:ind w:leftChars="0"/>
        <w:rPr>
          <w:rFonts w:ascii="Times New Roman" w:hAnsi="Times New Roman"/>
          <w:sz w:val="22"/>
          <w:szCs w:val="22"/>
        </w:rPr>
      </w:pPr>
      <w:r>
        <w:rPr>
          <w:rFonts w:ascii="Times New Roman" w:hAnsi="Times New Roman"/>
          <w:sz w:val="22"/>
          <w:szCs w:val="22"/>
        </w:rPr>
        <w:t>Increased BW, increases filter complexity</w:t>
      </w:r>
    </w:p>
    <w:p w14:paraId="5008150C" w14:textId="77777777" w:rsidR="00E2256B" w:rsidRDefault="00E2256B">
      <w:pPr>
        <w:rPr>
          <w:sz w:val="22"/>
          <w:szCs w:val="22"/>
        </w:rPr>
      </w:pPr>
    </w:p>
    <w:p w14:paraId="611C5B47" w14:textId="77777777" w:rsidR="00E2256B" w:rsidRDefault="00CC5ABB">
      <w:pPr>
        <w:rPr>
          <w:sz w:val="22"/>
          <w:szCs w:val="22"/>
          <w:lang w:val="en-GB"/>
        </w:rPr>
      </w:pPr>
      <w:r>
        <w:rPr>
          <w:sz w:val="22"/>
          <w:szCs w:val="22"/>
          <w:lang w:val="en-GB"/>
        </w:rPr>
        <w:t xml:space="preserve">Several contributions discussed on whether BW size is fixed, or what are the configuration options. Whether BW is different in Idle/Connected/Inactive modes. Some companies pointed out that RF filters shall be designed per LP-WUS BW size. If there are many BW sizes supported, complexity of implementation increases. This is analogical to NR R15, which has limited set of channel BW and BWP sizes. A possible compromise could be restricting number of sizes to two or three. If multiple BW sizes are supported, different BW could be configured for Idle and Connected mode. </w:t>
      </w:r>
    </w:p>
    <w:p w14:paraId="17E69E8B" w14:textId="77777777" w:rsidR="00E2256B" w:rsidRDefault="00E2256B">
      <w:pPr>
        <w:rPr>
          <w:sz w:val="22"/>
          <w:szCs w:val="22"/>
          <w:lang w:val="en-GB"/>
        </w:rPr>
      </w:pPr>
    </w:p>
    <w:p w14:paraId="055CF59E" w14:textId="77777777" w:rsidR="00E2256B" w:rsidRDefault="00CC5ABB">
      <w:pPr>
        <w:rPr>
          <w:sz w:val="22"/>
          <w:szCs w:val="22"/>
          <w:lang w:val="en-GB"/>
        </w:rPr>
      </w:pPr>
      <w:r>
        <w:rPr>
          <w:sz w:val="22"/>
          <w:szCs w:val="22"/>
          <w:lang w:val="en-GB"/>
        </w:rPr>
        <w:t xml:space="preserve">Whether guard band is included or not, seems to have different preference among companies, but no strong technical arguments, therefore moderator suggests including guard bands as starting point for discussion. </w:t>
      </w:r>
    </w:p>
    <w:p w14:paraId="5A476DF0" w14:textId="77777777" w:rsidR="00E2256B" w:rsidRDefault="00E2256B">
      <w:pPr>
        <w:rPr>
          <w:sz w:val="22"/>
          <w:szCs w:val="22"/>
          <w:lang w:val="en-GB"/>
        </w:rPr>
      </w:pPr>
    </w:p>
    <w:p w14:paraId="01516B3B" w14:textId="77777777" w:rsidR="00E2256B" w:rsidRDefault="00CC5ABB">
      <w:pPr>
        <w:rPr>
          <w:i/>
          <w:iCs/>
          <w:sz w:val="22"/>
          <w:szCs w:val="22"/>
          <w:lang w:val="en-GB"/>
        </w:rPr>
      </w:pPr>
      <w:r>
        <w:rPr>
          <w:b/>
          <w:bCs/>
          <w:i/>
          <w:iCs/>
          <w:sz w:val="22"/>
          <w:szCs w:val="22"/>
          <w:highlight w:val="cyan"/>
          <w:lang w:val="en-GB"/>
        </w:rPr>
        <w:t>High-FL1-Proposal-6</w:t>
      </w:r>
      <w:r>
        <w:rPr>
          <w:i/>
          <w:iCs/>
          <w:sz w:val="22"/>
          <w:szCs w:val="22"/>
          <w:lang w:val="en-GB"/>
        </w:rPr>
        <w:t xml:space="preserve">: To reduce complexity of implementation, number of supported BW sizes should be limited to maximum [2 or 3] BW sizes. </w:t>
      </w:r>
    </w:p>
    <w:p w14:paraId="2B8B5E26"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from set of agreed BW sizes, different size can be configured for Idle/Inactive and Connected mode.</w:t>
      </w:r>
    </w:p>
    <w:p w14:paraId="1CA795A0"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6423D47B"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4D9B6177"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5CF6EE3E" w14:textId="77777777" w:rsidR="00E2256B" w:rsidRDefault="00CC5ABB">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081E9C77" w14:textId="77777777" w:rsidR="00E2256B" w:rsidRDefault="00E2256B">
      <w:pPr>
        <w:pStyle w:val="ListParagraph"/>
        <w:ind w:leftChars="0" w:left="720" w:firstLine="0"/>
        <w:rPr>
          <w:rFonts w:ascii="Times New Roman" w:hAnsi="Times New Roman"/>
          <w:i/>
          <w:iCs/>
          <w:sz w:val="22"/>
          <w:szCs w:val="22"/>
        </w:rPr>
      </w:pPr>
    </w:p>
    <w:tbl>
      <w:tblPr>
        <w:tblStyle w:val="TableGrid"/>
        <w:tblW w:w="0" w:type="auto"/>
        <w:tblLook w:val="04A0" w:firstRow="1" w:lastRow="0" w:firstColumn="1" w:lastColumn="0" w:noHBand="0" w:noVBand="1"/>
      </w:tblPr>
      <w:tblGrid>
        <w:gridCol w:w="1150"/>
        <w:gridCol w:w="1119"/>
        <w:gridCol w:w="7081"/>
      </w:tblGrid>
      <w:tr w:rsidR="00E2256B" w14:paraId="7D234DF4" w14:textId="77777777">
        <w:tc>
          <w:tcPr>
            <w:tcW w:w="1150" w:type="dxa"/>
            <w:shd w:val="clear" w:color="auto" w:fill="9CC2E5" w:themeFill="accent5" w:themeFillTint="99"/>
          </w:tcPr>
          <w:p w14:paraId="19652FD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9E8FDD5"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A5EAD18" w14:textId="77777777" w:rsidR="00E2256B" w:rsidRDefault="00CC5ABB">
            <w:pPr>
              <w:rPr>
                <w:b/>
                <w:bCs/>
                <w:sz w:val="20"/>
                <w:szCs w:val="20"/>
                <w:lang w:val="en-GB"/>
              </w:rPr>
            </w:pPr>
            <w:r>
              <w:rPr>
                <w:b/>
                <w:bCs/>
                <w:sz w:val="20"/>
                <w:szCs w:val="20"/>
                <w:lang w:val="en-GB"/>
              </w:rPr>
              <w:t>Comments</w:t>
            </w:r>
          </w:p>
        </w:tc>
      </w:tr>
      <w:tr w:rsidR="00E2256B" w14:paraId="5DE2F148" w14:textId="77777777">
        <w:tc>
          <w:tcPr>
            <w:tcW w:w="1150" w:type="dxa"/>
          </w:tcPr>
          <w:p w14:paraId="4E727A7B" w14:textId="77777777" w:rsidR="00E2256B" w:rsidRDefault="00CC5ABB">
            <w:pPr>
              <w:rPr>
                <w:rFonts w:eastAsia="SimSun"/>
                <w:sz w:val="20"/>
                <w:szCs w:val="20"/>
              </w:rPr>
            </w:pPr>
            <w:r>
              <w:rPr>
                <w:rFonts w:eastAsia="SimSun"/>
                <w:sz w:val="20"/>
                <w:szCs w:val="20"/>
              </w:rPr>
              <w:t xml:space="preserve">Intel </w:t>
            </w:r>
          </w:p>
        </w:tc>
        <w:tc>
          <w:tcPr>
            <w:tcW w:w="1119" w:type="dxa"/>
          </w:tcPr>
          <w:p w14:paraId="18D1AFCE" w14:textId="77777777" w:rsidR="00E2256B" w:rsidRDefault="00E2256B">
            <w:pPr>
              <w:jc w:val="both"/>
              <w:rPr>
                <w:rFonts w:eastAsia="SimSun"/>
                <w:sz w:val="20"/>
                <w:szCs w:val="20"/>
              </w:rPr>
            </w:pPr>
          </w:p>
        </w:tc>
        <w:tc>
          <w:tcPr>
            <w:tcW w:w="7081" w:type="dxa"/>
          </w:tcPr>
          <w:p w14:paraId="3F5233A0" w14:textId="77777777" w:rsidR="00E2256B" w:rsidRDefault="00CC5ABB">
            <w:pPr>
              <w:jc w:val="both"/>
              <w:rPr>
                <w:rFonts w:eastAsia="SimSun"/>
                <w:sz w:val="20"/>
                <w:szCs w:val="20"/>
              </w:rPr>
            </w:pPr>
            <w:r>
              <w:rPr>
                <w:rFonts w:eastAsia="SimSun"/>
                <w:sz w:val="20"/>
                <w:szCs w:val="20"/>
              </w:rPr>
              <w:t xml:space="preserve">We think limited number of BW is reasonable. Better to keep single BW size in the study. </w:t>
            </w:r>
          </w:p>
          <w:p w14:paraId="4F934708" w14:textId="77777777" w:rsidR="00E2256B" w:rsidRDefault="00CC5ABB">
            <w:pPr>
              <w:ind w:left="720"/>
              <w:jc w:val="both"/>
              <w:rPr>
                <w:i/>
                <w:iCs/>
                <w:sz w:val="22"/>
                <w:szCs w:val="22"/>
                <w:lang w:val="en-GB"/>
              </w:rPr>
            </w:pPr>
            <w:r>
              <w:rPr>
                <w:i/>
                <w:iCs/>
                <w:sz w:val="22"/>
                <w:szCs w:val="22"/>
                <w:lang w:val="en-GB"/>
              </w:rPr>
              <w:t>To reduce complexity of implementation, number of supported BW sizes should be limited to maximum [</w:t>
            </w:r>
            <w:r>
              <w:rPr>
                <w:i/>
                <w:iCs/>
                <w:color w:val="FF0000"/>
                <w:sz w:val="22"/>
                <w:szCs w:val="22"/>
                <w:u w:val="single"/>
                <w:lang w:val="en-GB"/>
              </w:rPr>
              <w:t xml:space="preserve">1 or </w:t>
            </w:r>
            <w:r>
              <w:rPr>
                <w:i/>
                <w:iCs/>
                <w:sz w:val="22"/>
                <w:szCs w:val="22"/>
                <w:lang w:val="en-GB"/>
              </w:rPr>
              <w:t>2 or 3] BW sizes.</w:t>
            </w:r>
          </w:p>
          <w:p w14:paraId="6018E9CD" w14:textId="77777777" w:rsidR="00E2256B" w:rsidRDefault="00E2256B">
            <w:pPr>
              <w:ind w:left="720"/>
              <w:jc w:val="both"/>
              <w:rPr>
                <w:rFonts w:eastAsia="SimSun"/>
                <w:sz w:val="20"/>
                <w:szCs w:val="20"/>
              </w:rPr>
            </w:pPr>
          </w:p>
          <w:p w14:paraId="36CE4CE4" w14:textId="77777777" w:rsidR="00E2256B" w:rsidRDefault="00CC5ABB">
            <w:pPr>
              <w:jc w:val="both"/>
              <w:rPr>
                <w:rFonts w:eastAsia="SimSun"/>
                <w:sz w:val="20"/>
                <w:szCs w:val="20"/>
              </w:rPr>
            </w:pPr>
            <w:r>
              <w:rPr>
                <w:rFonts w:eastAsia="SimSun"/>
                <w:sz w:val="20"/>
                <w:szCs w:val="20"/>
              </w:rPr>
              <w:t xml:space="preserve">Regarding including guard band in BW size or not, we think the more essential question is what the respective number of PRBs/subcarriers for LP-WUS and guard band are. Hopefully, such respective size can be discussed explicitly.  </w:t>
            </w:r>
          </w:p>
          <w:p w14:paraId="2368A47E" w14:textId="77777777" w:rsidR="00E2256B" w:rsidRDefault="00CC5ABB">
            <w:pPr>
              <w:jc w:val="both"/>
              <w:rPr>
                <w:rFonts w:eastAsia="SimSun"/>
                <w:sz w:val="20"/>
                <w:szCs w:val="20"/>
              </w:rPr>
            </w:pPr>
            <w:r>
              <w:rPr>
                <w:rFonts w:eastAsia="SimSun"/>
                <w:sz w:val="20"/>
                <w:szCs w:val="20"/>
              </w:rPr>
              <w:t xml:space="preserve"> </w:t>
            </w:r>
          </w:p>
          <w:p w14:paraId="007B2B34" w14:textId="77777777" w:rsidR="00E2256B" w:rsidRDefault="00CC5ABB">
            <w:pPr>
              <w:jc w:val="both"/>
              <w:rPr>
                <w:rFonts w:eastAsia="SimSun"/>
                <w:sz w:val="20"/>
                <w:szCs w:val="20"/>
              </w:rPr>
            </w:pPr>
            <w:r>
              <w:rPr>
                <w:rFonts w:eastAsia="SimSun"/>
                <w:sz w:val="20"/>
                <w:szCs w:val="20"/>
              </w:rPr>
              <w:t>Regarding BW sizes for idle/inactive and connected mode, currently, RAN1 mainly focused on idle/inactivate state. It is unclear what functionality of LP-WUS for connected mode and target performance, thus it is a bit pre-mature to say whether different for same size for idle/inactive and connected mode for now, so, we suggest to put FFS for 1</w:t>
            </w:r>
            <w:r>
              <w:rPr>
                <w:rFonts w:eastAsia="SimSun"/>
                <w:sz w:val="20"/>
                <w:szCs w:val="20"/>
                <w:vertAlign w:val="superscript"/>
              </w:rPr>
              <w:t>st</w:t>
            </w:r>
            <w:r>
              <w:rPr>
                <w:rFonts w:eastAsia="SimSun"/>
                <w:sz w:val="20"/>
                <w:szCs w:val="20"/>
              </w:rPr>
              <w:t xml:space="preserve"> sub-bullet. </w:t>
            </w:r>
          </w:p>
          <w:p w14:paraId="10350A90" w14:textId="77777777" w:rsidR="00E2256B" w:rsidRDefault="00E2256B">
            <w:pPr>
              <w:jc w:val="both"/>
              <w:rPr>
                <w:rFonts w:eastAsia="SimSun"/>
                <w:sz w:val="20"/>
                <w:szCs w:val="20"/>
              </w:rPr>
            </w:pPr>
          </w:p>
        </w:tc>
      </w:tr>
      <w:tr w:rsidR="00E2256B" w14:paraId="3AD875B1" w14:textId="77777777">
        <w:tc>
          <w:tcPr>
            <w:tcW w:w="1150" w:type="dxa"/>
          </w:tcPr>
          <w:p w14:paraId="664F3A9F"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0888D7A8" w14:textId="77777777" w:rsidR="00E2256B" w:rsidRDefault="00CC5ABB">
            <w:pPr>
              <w:rPr>
                <w:rFonts w:eastAsiaTheme="minorEastAsia"/>
                <w:sz w:val="20"/>
                <w:szCs w:val="20"/>
                <w:lang w:val="en-GB"/>
              </w:rPr>
            </w:pPr>
            <w:r>
              <w:rPr>
                <w:rFonts w:eastAsia="SimSun"/>
                <w:sz w:val="20"/>
                <w:szCs w:val="20"/>
              </w:rPr>
              <w:t>Y</w:t>
            </w:r>
          </w:p>
        </w:tc>
        <w:tc>
          <w:tcPr>
            <w:tcW w:w="7081" w:type="dxa"/>
          </w:tcPr>
          <w:p w14:paraId="04C5FF1C" w14:textId="77777777" w:rsidR="00E2256B" w:rsidRDefault="00CC5ABB">
            <w:pPr>
              <w:rPr>
                <w:rFonts w:eastAsiaTheme="minorEastAsia"/>
                <w:sz w:val="20"/>
                <w:szCs w:val="20"/>
                <w:lang w:val="en-GB"/>
              </w:rPr>
            </w:pPr>
            <w:r>
              <w:rPr>
                <w:rFonts w:eastAsia="SimSun"/>
                <w:sz w:val="20"/>
                <w:szCs w:val="20"/>
              </w:rPr>
              <w:t xml:space="preserve">We agree with the proposal and just suggest to generalize the first bullet as “…, </w:t>
            </w:r>
            <w:r>
              <w:rPr>
                <w:rFonts w:eastAsia="SimSun"/>
                <w:color w:val="FF0000"/>
                <w:sz w:val="20"/>
                <w:szCs w:val="20"/>
              </w:rPr>
              <w:t>same or</w:t>
            </w:r>
            <w:r>
              <w:rPr>
                <w:rFonts w:eastAsia="SimSun"/>
                <w:sz w:val="20"/>
                <w:szCs w:val="20"/>
              </w:rPr>
              <w:t xml:space="preserve"> different size can be configured …”</w:t>
            </w:r>
          </w:p>
        </w:tc>
      </w:tr>
      <w:tr w:rsidR="00E2256B" w14:paraId="34E1CFDE" w14:textId="77777777">
        <w:tc>
          <w:tcPr>
            <w:tcW w:w="1150" w:type="dxa"/>
          </w:tcPr>
          <w:p w14:paraId="1D27DAB3"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1CFDBEE0" w14:textId="77777777" w:rsidR="00E2256B" w:rsidRDefault="00E2256B">
            <w:pPr>
              <w:rPr>
                <w:rFonts w:eastAsiaTheme="minorEastAsia"/>
                <w:sz w:val="20"/>
                <w:szCs w:val="20"/>
                <w:lang w:val="en-GB"/>
              </w:rPr>
            </w:pPr>
          </w:p>
        </w:tc>
        <w:tc>
          <w:tcPr>
            <w:tcW w:w="7081" w:type="dxa"/>
          </w:tcPr>
          <w:p w14:paraId="4D90538B" w14:textId="77777777" w:rsidR="00E2256B" w:rsidRDefault="00CC5ABB">
            <w:pPr>
              <w:rPr>
                <w:rFonts w:eastAsiaTheme="minorEastAsia"/>
                <w:sz w:val="20"/>
                <w:szCs w:val="20"/>
                <w:lang w:val="en-GB"/>
              </w:rPr>
            </w:pPr>
            <w:r>
              <w:rPr>
                <w:rFonts w:eastAsiaTheme="minorEastAsia"/>
                <w:sz w:val="20"/>
                <w:szCs w:val="20"/>
                <w:lang w:val="en-GB"/>
              </w:rPr>
              <w:t>It is too early to limit the number of BW size now</w:t>
            </w:r>
          </w:p>
        </w:tc>
      </w:tr>
      <w:tr w:rsidR="00E2256B" w14:paraId="06405C43" w14:textId="77777777">
        <w:tc>
          <w:tcPr>
            <w:tcW w:w="1150" w:type="dxa"/>
          </w:tcPr>
          <w:p w14:paraId="55F03F5B" w14:textId="77777777" w:rsidR="00E2256B" w:rsidRDefault="00CC5ABB">
            <w:pPr>
              <w:rPr>
                <w:sz w:val="20"/>
                <w:szCs w:val="20"/>
              </w:rPr>
            </w:pPr>
            <w:r>
              <w:rPr>
                <w:rFonts w:eastAsia="SimSun" w:hint="eastAsia"/>
                <w:sz w:val="20"/>
                <w:szCs w:val="20"/>
              </w:rPr>
              <w:t>H</w:t>
            </w:r>
            <w:r>
              <w:rPr>
                <w:rFonts w:eastAsia="SimSun"/>
                <w:sz w:val="20"/>
                <w:szCs w:val="20"/>
              </w:rPr>
              <w:t>uawei, HiSilicon</w:t>
            </w:r>
          </w:p>
        </w:tc>
        <w:tc>
          <w:tcPr>
            <w:tcW w:w="1119" w:type="dxa"/>
          </w:tcPr>
          <w:p w14:paraId="7CBB5960" w14:textId="77777777" w:rsidR="00E2256B" w:rsidRDefault="00CC5ABB">
            <w:pPr>
              <w:rPr>
                <w:sz w:val="20"/>
                <w:szCs w:val="20"/>
                <w:lang w:val="en-GB"/>
              </w:rPr>
            </w:pPr>
            <w:r>
              <w:rPr>
                <w:rFonts w:eastAsia="SimSun" w:hint="eastAsia"/>
                <w:sz w:val="20"/>
                <w:szCs w:val="20"/>
              </w:rPr>
              <w:t>N</w:t>
            </w:r>
          </w:p>
        </w:tc>
        <w:tc>
          <w:tcPr>
            <w:tcW w:w="7081" w:type="dxa"/>
          </w:tcPr>
          <w:p w14:paraId="3A60B77B" w14:textId="77777777" w:rsidR="00E2256B" w:rsidRDefault="00CC5ABB">
            <w:pPr>
              <w:jc w:val="both"/>
              <w:rPr>
                <w:rFonts w:eastAsia="SimSun"/>
                <w:sz w:val="20"/>
                <w:szCs w:val="20"/>
              </w:rPr>
            </w:pPr>
            <w:r>
              <w:rPr>
                <w:rFonts w:eastAsia="SimSun"/>
                <w:sz w:val="20"/>
                <w:szCs w:val="20"/>
              </w:rPr>
              <w:t>We do not see the importance to have such restriction now, since the maximum BW size is still under discussion. Discussing whether or not different BW can be configured for IDLE/INACTVE and CONNECTED mode is rather second detail.</w:t>
            </w:r>
          </w:p>
          <w:p w14:paraId="2B6BAA0C" w14:textId="77777777" w:rsidR="00E2256B" w:rsidRDefault="00E2256B">
            <w:pPr>
              <w:jc w:val="both"/>
              <w:rPr>
                <w:rFonts w:eastAsia="SimSun"/>
                <w:sz w:val="20"/>
                <w:szCs w:val="20"/>
              </w:rPr>
            </w:pPr>
          </w:p>
          <w:p w14:paraId="5C676952" w14:textId="77777777" w:rsidR="00E2256B" w:rsidRDefault="00CC5ABB">
            <w:pPr>
              <w:rPr>
                <w:sz w:val="20"/>
                <w:szCs w:val="20"/>
                <w:lang w:val="en-GB"/>
              </w:rPr>
            </w:pPr>
            <w:r>
              <w:rPr>
                <w:rFonts w:eastAsia="SimSun"/>
                <w:sz w:val="20"/>
                <w:szCs w:val="20"/>
              </w:rPr>
              <w:t>We should focus our attention on the performance regarding different BW, rather than putting restriction in spec. Before making design agreements on BW, we should let the evaluations proceed further, so that we have the relevant performance knowledge for this agenda item to use.</w:t>
            </w:r>
          </w:p>
        </w:tc>
      </w:tr>
      <w:tr w:rsidR="00E2256B" w14:paraId="5D47ABAF" w14:textId="77777777">
        <w:tc>
          <w:tcPr>
            <w:tcW w:w="1150" w:type="dxa"/>
          </w:tcPr>
          <w:p w14:paraId="6E203846"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651BCFA3" w14:textId="77777777" w:rsidR="00E2256B" w:rsidRDefault="00CC5ABB">
            <w:pPr>
              <w:rPr>
                <w:sz w:val="20"/>
                <w:szCs w:val="20"/>
                <w:lang w:val="en-GB"/>
              </w:rPr>
            </w:pPr>
            <w:r>
              <w:rPr>
                <w:rFonts w:eastAsia="SimSun" w:hint="eastAsia"/>
                <w:sz w:val="20"/>
                <w:szCs w:val="20"/>
              </w:rPr>
              <w:t>Y</w:t>
            </w:r>
          </w:p>
        </w:tc>
        <w:tc>
          <w:tcPr>
            <w:tcW w:w="7081" w:type="dxa"/>
          </w:tcPr>
          <w:p w14:paraId="76F983F1" w14:textId="77777777" w:rsidR="00E2256B" w:rsidRDefault="00E2256B">
            <w:pPr>
              <w:rPr>
                <w:sz w:val="20"/>
                <w:szCs w:val="20"/>
                <w:lang w:val="en-GB"/>
              </w:rPr>
            </w:pPr>
          </w:p>
        </w:tc>
      </w:tr>
      <w:tr w:rsidR="00E2256B" w14:paraId="16CB5C06" w14:textId="77777777">
        <w:tc>
          <w:tcPr>
            <w:tcW w:w="1150" w:type="dxa"/>
          </w:tcPr>
          <w:p w14:paraId="21925196"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0550A862" w14:textId="77777777" w:rsidR="00E2256B" w:rsidRDefault="00E2256B">
            <w:pPr>
              <w:jc w:val="both"/>
              <w:rPr>
                <w:rFonts w:eastAsia="SimSun"/>
                <w:sz w:val="20"/>
                <w:szCs w:val="20"/>
                <w:lang w:val="en-GB"/>
              </w:rPr>
            </w:pPr>
          </w:p>
        </w:tc>
        <w:tc>
          <w:tcPr>
            <w:tcW w:w="7081" w:type="dxa"/>
          </w:tcPr>
          <w:p w14:paraId="0258769F" w14:textId="77777777" w:rsidR="00E2256B" w:rsidRDefault="00CC5ABB">
            <w:pPr>
              <w:jc w:val="both"/>
              <w:rPr>
                <w:rFonts w:eastAsia="SimSun"/>
                <w:sz w:val="20"/>
                <w:szCs w:val="20"/>
                <w:lang w:val="en-GB"/>
              </w:rPr>
            </w:pPr>
            <w:r>
              <w:rPr>
                <w:rFonts w:eastAsia="SimSun" w:hint="eastAsia"/>
                <w:sz w:val="20"/>
                <w:szCs w:val="20"/>
              </w:rPr>
              <w:t>It is not clear for us the related factors which have impact on the selection of LP-WUS BW. Thus, it is not recommended to conclude that the BW requirement is different Between RRC-IDLE and RRC-CONNECTED mode. Therefore, the first bullet can be deleted first.</w:t>
            </w:r>
          </w:p>
        </w:tc>
      </w:tr>
      <w:tr w:rsidR="00AD6AC0" w14:paraId="1F67028C" w14:textId="77777777">
        <w:tc>
          <w:tcPr>
            <w:tcW w:w="1150" w:type="dxa"/>
          </w:tcPr>
          <w:p w14:paraId="129616BF" w14:textId="77777777" w:rsidR="00AD6AC0" w:rsidRDefault="00AD6AC0">
            <w:pPr>
              <w:rPr>
                <w:rFonts w:eastAsia="SimSun"/>
                <w:sz w:val="20"/>
                <w:szCs w:val="20"/>
              </w:rPr>
            </w:pPr>
            <w:r>
              <w:rPr>
                <w:rFonts w:eastAsia="SimSun"/>
                <w:sz w:val="20"/>
                <w:szCs w:val="20"/>
              </w:rPr>
              <w:t>OPPO</w:t>
            </w:r>
          </w:p>
        </w:tc>
        <w:tc>
          <w:tcPr>
            <w:tcW w:w="1119" w:type="dxa"/>
          </w:tcPr>
          <w:p w14:paraId="22F34939" w14:textId="77777777" w:rsidR="00AD6AC0" w:rsidRDefault="00AD6AC0">
            <w:pPr>
              <w:jc w:val="both"/>
              <w:rPr>
                <w:rFonts w:eastAsia="SimSun"/>
                <w:sz w:val="20"/>
                <w:szCs w:val="20"/>
                <w:lang w:val="en-GB"/>
              </w:rPr>
            </w:pPr>
          </w:p>
        </w:tc>
        <w:tc>
          <w:tcPr>
            <w:tcW w:w="7081" w:type="dxa"/>
          </w:tcPr>
          <w:p w14:paraId="6A4CCD25" w14:textId="77777777" w:rsidR="00AD6AC0" w:rsidRDefault="00AD6AC0">
            <w:pPr>
              <w:jc w:val="both"/>
              <w:rPr>
                <w:rFonts w:eastAsia="SimSun"/>
                <w:sz w:val="20"/>
                <w:szCs w:val="20"/>
              </w:rPr>
            </w:pPr>
            <w:r>
              <w:rPr>
                <w:rFonts w:eastAsia="SimSun"/>
                <w:sz w:val="20"/>
                <w:szCs w:val="20"/>
              </w:rPr>
              <w:t>We should require UE to support limited set of BWs. But this does not preclude we will further have 1 BW per frequency band or FR.</w:t>
            </w:r>
          </w:p>
        </w:tc>
      </w:tr>
      <w:tr w:rsidR="009756A6" w14:paraId="4D9B2F80" w14:textId="77777777">
        <w:tc>
          <w:tcPr>
            <w:tcW w:w="1150" w:type="dxa"/>
          </w:tcPr>
          <w:p w14:paraId="184CE7B9" w14:textId="1C32B727"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596265EB" w14:textId="60A91F12" w:rsidR="009756A6" w:rsidRDefault="009756A6" w:rsidP="009756A6">
            <w:pPr>
              <w:jc w:val="both"/>
              <w:rPr>
                <w:rFonts w:eastAsia="SimSun"/>
                <w:sz w:val="20"/>
                <w:szCs w:val="20"/>
                <w:lang w:val="en-GB"/>
              </w:rPr>
            </w:pPr>
            <w:r>
              <w:rPr>
                <w:rFonts w:eastAsiaTheme="minorEastAsia" w:hint="eastAsia"/>
                <w:sz w:val="20"/>
                <w:szCs w:val="20"/>
                <w:lang w:val="en-GB"/>
              </w:rPr>
              <w:t>Y</w:t>
            </w:r>
          </w:p>
        </w:tc>
        <w:tc>
          <w:tcPr>
            <w:tcW w:w="7081" w:type="dxa"/>
          </w:tcPr>
          <w:p w14:paraId="2EECCDAD" w14:textId="5319CF74"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8B508D" w14:paraId="36291863" w14:textId="77777777">
        <w:tc>
          <w:tcPr>
            <w:tcW w:w="1150" w:type="dxa"/>
          </w:tcPr>
          <w:p w14:paraId="485BD4BA" w14:textId="3595207D" w:rsidR="008B508D" w:rsidRDefault="008B508D" w:rsidP="008B508D">
            <w:pPr>
              <w:rPr>
                <w:rFonts w:eastAsiaTheme="minorEastAsia"/>
                <w:sz w:val="20"/>
                <w:szCs w:val="20"/>
                <w:lang w:val="en-GB"/>
              </w:rPr>
            </w:pPr>
            <w:r>
              <w:rPr>
                <w:rFonts w:eastAsia="SimSun"/>
                <w:sz w:val="20"/>
                <w:szCs w:val="20"/>
              </w:rPr>
              <w:t>Sony</w:t>
            </w:r>
          </w:p>
        </w:tc>
        <w:tc>
          <w:tcPr>
            <w:tcW w:w="1119" w:type="dxa"/>
          </w:tcPr>
          <w:p w14:paraId="05FCCE7F" w14:textId="350C255E" w:rsidR="008B508D" w:rsidRDefault="008B508D" w:rsidP="008B508D">
            <w:pPr>
              <w:jc w:val="both"/>
              <w:rPr>
                <w:rFonts w:eastAsiaTheme="minorEastAsia"/>
                <w:sz w:val="20"/>
                <w:szCs w:val="20"/>
                <w:lang w:val="en-GB"/>
              </w:rPr>
            </w:pPr>
            <w:r>
              <w:rPr>
                <w:rFonts w:eastAsia="SimSun"/>
                <w:sz w:val="20"/>
                <w:szCs w:val="20"/>
              </w:rPr>
              <w:t>Y</w:t>
            </w:r>
          </w:p>
        </w:tc>
        <w:tc>
          <w:tcPr>
            <w:tcW w:w="7081" w:type="dxa"/>
          </w:tcPr>
          <w:p w14:paraId="4E8A9954" w14:textId="2E024557" w:rsidR="008B508D" w:rsidRDefault="008B508D" w:rsidP="008B508D">
            <w:pPr>
              <w:jc w:val="both"/>
              <w:rPr>
                <w:rFonts w:eastAsiaTheme="minorEastAsia"/>
                <w:sz w:val="20"/>
                <w:szCs w:val="20"/>
                <w:lang w:val="en-GB"/>
              </w:rPr>
            </w:pPr>
            <w:r>
              <w:rPr>
                <w:rFonts w:eastAsia="SimSun"/>
                <w:sz w:val="20"/>
                <w:szCs w:val="20"/>
              </w:rPr>
              <w:t>We prefer sizes in multiples of PRBs</w:t>
            </w:r>
          </w:p>
        </w:tc>
      </w:tr>
      <w:tr w:rsidR="00D64D0D" w14:paraId="68B0F62A" w14:textId="77777777">
        <w:tc>
          <w:tcPr>
            <w:tcW w:w="1150" w:type="dxa"/>
          </w:tcPr>
          <w:p w14:paraId="16D79B3E" w14:textId="318BC85C" w:rsidR="00D64D0D" w:rsidRDefault="00D64D0D" w:rsidP="008B508D">
            <w:pPr>
              <w:rPr>
                <w:rFonts w:eastAsia="SimSun"/>
                <w:sz w:val="20"/>
                <w:szCs w:val="20"/>
              </w:rPr>
            </w:pPr>
            <w:r>
              <w:rPr>
                <w:rFonts w:eastAsia="SimSun"/>
                <w:sz w:val="20"/>
                <w:szCs w:val="20"/>
              </w:rPr>
              <w:t>Panasonic</w:t>
            </w:r>
          </w:p>
        </w:tc>
        <w:tc>
          <w:tcPr>
            <w:tcW w:w="1119" w:type="dxa"/>
          </w:tcPr>
          <w:p w14:paraId="686B62BA" w14:textId="77777777" w:rsidR="00D64D0D" w:rsidRDefault="00D64D0D" w:rsidP="008B508D">
            <w:pPr>
              <w:jc w:val="both"/>
              <w:rPr>
                <w:rFonts w:eastAsia="SimSun"/>
                <w:sz w:val="20"/>
                <w:szCs w:val="20"/>
              </w:rPr>
            </w:pPr>
          </w:p>
        </w:tc>
        <w:tc>
          <w:tcPr>
            <w:tcW w:w="7081" w:type="dxa"/>
          </w:tcPr>
          <w:p w14:paraId="7AB7652A" w14:textId="14734D31" w:rsidR="00D64D0D" w:rsidRDefault="00D64D0D" w:rsidP="008B508D">
            <w:pPr>
              <w:jc w:val="both"/>
              <w:rPr>
                <w:rFonts w:eastAsia="SimSun"/>
                <w:sz w:val="20"/>
                <w:szCs w:val="20"/>
              </w:rPr>
            </w:pPr>
            <w:r>
              <w:rPr>
                <w:rFonts w:eastAsia="SimSun"/>
                <w:sz w:val="20"/>
                <w:szCs w:val="20"/>
              </w:rPr>
              <w:t>We think it is a bit premature to discuss this, before we have clear picture of the LP-WUS design.</w:t>
            </w:r>
          </w:p>
        </w:tc>
      </w:tr>
      <w:tr w:rsidR="00BF2126" w14:paraId="300BFCA1" w14:textId="77777777">
        <w:tc>
          <w:tcPr>
            <w:tcW w:w="1150" w:type="dxa"/>
          </w:tcPr>
          <w:p w14:paraId="5A55E2F2" w14:textId="4912C8DE" w:rsidR="00BF2126" w:rsidRDefault="00BF2126" w:rsidP="008B508D">
            <w:pPr>
              <w:rPr>
                <w:rFonts w:eastAsia="SimSun"/>
                <w:sz w:val="20"/>
                <w:szCs w:val="20"/>
              </w:rPr>
            </w:pPr>
            <w:r>
              <w:rPr>
                <w:rFonts w:eastAsia="SimSun"/>
                <w:sz w:val="20"/>
                <w:szCs w:val="20"/>
              </w:rPr>
              <w:t>TCL</w:t>
            </w:r>
          </w:p>
        </w:tc>
        <w:tc>
          <w:tcPr>
            <w:tcW w:w="1119" w:type="dxa"/>
          </w:tcPr>
          <w:p w14:paraId="2BF0379B" w14:textId="70B0C9C8" w:rsidR="00BF2126" w:rsidRDefault="00BF2126" w:rsidP="008B508D">
            <w:pPr>
              <w:jc w:val="both"/>
              <w:rPr>
                <w:rFonts w:eastAsia="SimSun"/>
                <w:sz w:val="20"/>
                <w:szCs w:val="20"/>
              </w:rPr>
            </w:pPr>
            <w:r>
              <w:rPr>
                <w:rFonts w:eastAsia="SimSun"/>
                <w:sz w:val="20"/>
                <w:szCs w:val="20"/>
              </w:rPr>
              <w:t>Y</w:t>
            </w:r>
          </w:p>
        </w:tc>
        <w:tc>
          <w:tcPr>
            <w:tcW w:w="7081" w:type="dxa"/>
          </w:tcPr>
          <w:p w14:paraId="3991F90B" w14:textId="704782A0" w:rsidR="00BF2126" w:rsidRDefault="00BF2126" w:rsidP="008B508D">
            <w:pPr>
              <w:jc w:val="both"/>
              <w:rPr>
                <w:rFonts w:eastAsia="SimSun"/>
                <w:sz w:val="20"/>
                <w:szCs w:val="20"/>
              </w:rPr>
            </w:pPr>
            <w:r>
              <w:rPr>
                <w:rFonts w:eastAsia="SimSun"/>
                <w:sz w:val="20"/>
                <w:szCs w:val="20"/>
              </w:rPr>
              <w:t>Fine with the proposal</w:t>
            </w:r>
          </w:p>
        </w:tc>
      </w:tr>
      <w:tr w:rsidR="008068B1" w14:paraId="075AFB3D" w14:textId="77777777">
        <w:tc>
          <w:tcPr>
            <w:tcW w:w="1150" w:type="dxa"/>
          </w:tcPr>
          <w:p w14:paraId="23FC8716" w14:textId="77777777" w:rsidR="008068B1" w:rsidRDefault="008068B1" w:rsidP="008B508D">
            <w:pPr>
              <w:rPr>
                <w:rFonts w:eastAsia="SimSun"/>
                <w:sz w:val="20"/>
                <w:szCs w:val="20"/>
              </w:rPr>
            </w:pPr>
          </w:p>
        </w:tc>
        <w:tc>
          <w:tcPr>
            <w:tcW w:w="1119" w:type="dxa"/>
          </w:tcPr>
          <w:p w14:paraId="29D72CA3" w14:textId="77777777" w:rsidR="008068B1" w:rsidRDefault="008068B1" w:rsidP="008B508D">
            <w:pPr>
              <w:jc w:val="both"/>
              <w:rPr>
                <w:rFonts w:eastAsia="SimSun"/>
                <w:sz w:val="20"/>
                <w:szCs w:val="20"/>
              </w:rPr>
            </w:pPr>
          </w:p>
        </w:tc>
        <w:tc>
          <w:tcPr>
            <w:tcW w:w="7081" w:type="dxa"/>
          </w:tcPr>
          <w:p w14:paraId="3ED8344B" w14:textId="77777777" w:rsidR="008068B1" w:rsidRDefault="008068B1" w:rsidP="008B508D">
            <w:pPr>
              <w:jc w:val="both"/>
              <w:rPr>
                <w:rFonts w:eastAsia="SimSun"/>
                <w:sz w:val="20"/>
                <w:szCs w:val="20"/>
              </w:rPr>
            </w:pPr>
          </w:p>
        </w:tc>
      </w:tr>
      <w:tr w:rsidR="008068B1" w14:paraId="208F1565" w14:textId="77777777">
        <w:tc>
          <w:tcPr>
            <w:tcW w:w="1150" w:type="dxa"/>
          </w:tcPr>
          <w:p w14:paraId="23236757" w14:textId="6E2548C7" w:rsidR="008068B1" w:rsidRDefault="008068B1" w:rsidP="008B508D">
            <w:pPr>
              <w:rPr>
                <w:rFonts w:eastAsia="SimSun"/>
                <w:sz w:val="20"/>
                <w:szCs w:val="20"/>
              </w:rPr>
            </w:pPr>
            <w:r>
              <w:rPr>
                <w:rFonts w:eastAsia="SimSun"/>
                <w:sz w:val="20"/>
                <w:szCs w:val="20"/>
              </w:rPr>
              <w:t>FL2</w:t>
            </w:r>
          </w:p>
        </w:tc>
        <w:tc>
          <w:tcPr>
            <w:tcW w:w="1119" w:type="dxa"/>
          </w:tcPr>
          <w:p w14:paraId="20404588" w14:textId="77777777" w:rsidR="008068B1" w:rsidRDefault="008068B1" w:rsidP="008B508D">
            <w:pPr>
              <w:jc w:val="both"/>
              <w:rPr>
                <w:rFonts w:eastAsia="SimSun"/>
                <w:sz w:val="20"/>
                <w:szCs w:val="20"/>
              </w:rPr>
            </w:pPr>
          </w:p>
        </w:tc>
        <w:tc>
          <w:tcPr>
            <w:tcW w:w="7081" w:type="dxa"/>
          </w:tcPr>
          <w:p w14:paraId="0E87FACB" w14:textId="7C4E9DC1" w:rsidR="00D241D7" w:rsidRPr="00D241D7" w:rsidRDefault="00D241D7" w:rsidP="008068B1">
            <w:pPr>
              <w:rPr>
                <w:i/>
                <w:iCs/>
                <w:sz w:val="22"/>
                <w:szCs w:val="22"/>
                <w:lang w:val="en-GB"/>
              </w:rPr>
            </w:pPr>
            <w:r>
              <w:rPr>
                <w:i/>
                <w:iCs/>
                <w:sz w:val="22"/>
                <w:szCs w:val="22"/>
                <w:lang w:val="en-GB"/>
              </w:rPr>
              <w:t>Changes [2 or 3] to [X], agree this would be more of a WI issue, but we could study potential size candidates.</w:t>
            </w:r>
          </w:p>
          <w:p w14:paraId="33D41C30" w14:textId="77777777" w:rsidR="00D241D7" w:rsidRDefault="00D241D7" w:rsidP="008068B1">
            <w:pPr>
              <w:rPr>
                <w:b/>
                <w:bCs/>
                <w:i/>
                <w:iCs/>
                <w:sz w:val="22"/>
                <w:szCs w:val="22"/>
                <w:highlight w:val="cyan"/>
                <w:lang w:val="en-GB"/>
              </w:rPr>
            </w:pPr>
          </w:p>
          <w:p w14:paraId="4256BF54" w14:textId="77777777" w:rsidR="00013A4D" w:rsidRDefault="00013A4D" w:rsidP="008068B1">
            <w:pPr>
              <w:rPr>
                <w:b/>
                <w:bCs/>
                <w:i/>
                <w:iCs/>
                <w:sz w:val="22"/>
                <w:szCs w:val="22"/>
                <w:highlight w:val="cyan"/>
                <w:lang w:val="en-GB"/>
              </w:rPr>
            </w:pPr>
          </w:p>
          <w:p w14:paraId="2765E238" w14:textId="4098D601" w:rsidR="008068B1" w:rsidRDefault="008068B1" w:rsidP="008068B1">
            <w:pPr>
              <w:rPr>
                <w:i/>
                <w:iCs/>
                <w:sz w:val="22"/>
                <w:szCs w:val="22"/>
                <w:lang w:val="en-GB"/>
              </w:rPr>
            </w:pPr>
            <w:r>
              <w:rPr>
                <w:b/>
                <w:bCs/>
                <w:i/>
                <w:iCs/>
                <w:sz w:val="22"/>
                <w:szCs w:val="22"/>
                <w:highlight w:val="cyan"/>
                <w:lang w:val="en-GB"/>
              </w:rPr>
              <w:t>High-FL2-Proposal-6</w:t>
            </w:r>
            <w:r>
              <w:rPr>
                <w:i/>
                <w:iCs/>
                <w:sz w:val="22"/>
                <w:szCs w:val="22"/>
                <w:lang w:val="en-GB"/>
              </w:rPr>
              <w:t>: To reduce complexity of implementation, number of supported BW</w:t>
            </w:r>
            <w:r w:rsidR="003F5EBD">
              <w:rPr>
                <w:i/>
                <w:iCs/>
                <w:sz w:val="22"/>
                <w:szCs w:val="22"/>
                <w:lang w:val="en-GB"/>
              </w:rPr>
              <w:t>-</w:t>
            </w:r>
            <w:r>
              <w:rPr>
                <w:i/>
                <w:iCs/>
                <w:sz w:val="22"/>
                <w:szCs w:val="22"/>
                <w:lang w:val="en-GB"/>
              </w:rPr>
              <w:t>sizes should be limited to maximum [</w:t>
            </w:r>
            <w:r w:rsidR="0092774C">
              <w:rPr>
                <w:i/>
                <w:iCs/>
                <w:sz w:val="22"/>
                <w:szCs w:val="22"/>
                <w:lang w:val="en-GB"/>
              </w:rPr>
              <w:t>X</w:t>
            </w:r>
            <w:r>
              <w:rPr>
                <w:i/>
                <w:iCs/>
                <w:sz w:val="22"/>
                <w:szCs w:val="22"/>
                <w:lang w:val="en-GB"/>
              </w:rPr>
              <w:t>] BW</w:t>
            </w:r>
            <w:r w:rsidR="003F5EBD">
              <w:rPr>
                <w:i/>
                <w:iCs/>
                <w:sz w:val="22"/>
                <w:szCs w:val="22"/>
                <w:lang w:val="en-GB"/>
              </w:rPr>
              <w:t>-</w:t>
            </w:r>
            <w:r>
              <w:rPr>
                <w:i/>
                <w:iCs/>
                <w:sz w:val="22"/>
                <w:szCs w:val="22"/>
                <w:lang w:val="en-GB"/>
              </w:rPr>
              <w:t xml:space="preserve">sizes. </w:t>
            </w:r>
          </w:p>
          <w:p w14:paraId="0AA455CA" w14:textId="77777777" w:rsidR="008068B1" w:rsidRPr="00DA6554" w:rsidRDefault="008068B1" w:rsidP="008068B1">
            <w:pPr>
              <w:pStyle w:val="ListParagraph"/>
              <w:numPr>
                <w:ilvl w:val="0"/>
                <w:numId w:val="15"/>
              </w:numPr>
              <w:ind w:leftChars="0"/>
              <w:rPr>
                <w:rFonts w:ascii="Times New Roman" w:hAnsi="Times New Roman"/>
                <w:i/>
                <w:iCs/>
                <w:strike/>
                <w:color w:val="FF0000"/>
                <w:sz w:val="22"/>
                <w:szCs w:val="22"/>
              </w:rPr>
            </w:pPr>
            <w:r w:rsidRPr="00DA6554">
              <w:rPr>
                <w:rFonts w:ascii="Times New Roman" w:hAnsi="Times New Roman"/>
                <w:i/>
                <w:iCs/>
                <w:strike/>
                <w:color w:val="FF0000"/>
                <w:sz w:val="22"/>
                <w:szCs w:val="22"/>
              </w:rPr>
              <w:t>from set of agreed BW sizes, different size can be configured for Idle/Inactive and Connected mode.</w:t>
            </w:r>
          </w:p>
          <w:p w14:paraId="5D7BD8E2"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guard bands are included in the BW size</w:t>
            </w:r>
          </w:p>
          <w:p w14:paraId="733C4046"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sizes</w:t>
            </w:r>
          </w:p>
          <w:p w14:paraId="697AA607"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sizes are defined in multiples of PRBs or SCs</w:t>
            </w:r>
          </w:p>
          <w:p w14:paraId="21404A43" w14:textId="77777777" w:rsidR="008068B1" w:rsidRDefault="008068B1" w:rsidP="008068B1">
            <w:pPr>
              <w:pStyle w:val="ListParagraph"/>
              <w:numPr>
                <w:ilvl w:val="0"/>
                <w:numId w:val="15"/>
              </w:numPr>
              <w:ind w:leftChars="0"/>
              <w:rPr>
                <w:rFonts w:ascii="Times New Roman" w:hAnsi="Times New Roman"/>
                <w:i/>
                <w:iCs/>
                <w:sz w:val="22"/>
                <w:szCs w:val="22"/>
              </w:rPr>
            </w:pPr>
            <w:r>
              <w:rPr>
                <w:rFonts w:ascii="Times New Roman" w:hAnsi="Times New Roman"/>
                <w:i/>
                <w:iCs/>
                <w:sz w:val="22"/>
                <w:szCs w:val="22"/>
              </w:rPr>
              <w:t>FFS: whether set of BW sizes is defined per SCS or is applicable to all SCS</w:t>
            </w:r>
          </w:p>
          <w:p w14:paraId="5CB82C79" w14:textId="77777777" w:rsidR="008068B1" w:rsidRPr="008068B1" w:rsidRDefault="008068B1" w:rsidP="008B508D">
            <w:pPr>
              <w:jc w:val="both"/>
              <w:rPr>
                <w:rFonts w:eastAsia="SimSun"/>
                <w:sz w:val="20"/>
                <w:szCs w:val="20"/>
                <w:lang w:val="en-GB"/>
              </w:rPr>
            </w:pPr>
          </w:p>
        </w:tc>
      </w:tr>
      <w:tr w:rsidR="0020190C" w14:paraId="7F658709" w14:textId="77777777">
        <w:tc>
          <w:tcPr>
            <w:tcW w:w="1150" w:type="dxa"/>
          </w:tcPr>
          <w:p w14:paraId="6828A9C5" w14:textId="3A84D905" w:rsidR="0020190C" w:rsidRDefault="0020190C" w:rsidP="0020190C">
            <w:pPr>
              <w:rPr>
                <w:rFonts w:eastAsia="SimSun"/>
                <w:sz w:val="20"/>
                <w:szCs w:val="20"/>
              </w:rPr>
            </w:pPr>
            <w:r>
              <w:rPr>
                <w:rFonts w:eastAsia="SimSun"/>
                <w:sz w:val="20"/>
                <w:szCs w:val="20"/>
              </w:rPr>
              <w:t>QC</w:t>
            </w:r>
          </w:p>
        </w:tc>
        <w:tc>
          <w:tcPr>
            <w:tcW w:w="1119" w:type="dxa"/>
          </w:tcPr>
          <w:p w14:paraId="7B05DB68" w14:textId="158675ED" w:rsidR="0020190C" w:rsidRDefault="0020190C" w:rsidP="0020190C">
            <w:pPr>
              <w:jc w:val="both"/>
              <w:rPr>
                <w:rFonts w:eastAsia="SimSun"/>
                <w:sz w:val="20"/>
                <w:szCs w:val="20"/>
              </w:rPr>
            </w:pPr>
            <w:r>
              <w:rPr>
                <w:rFonts w:eastAsia="SimSun"/>
                <w:sz w:val="20"/>
                <w:szCs w:val="20"/>
              </w:rPr>
              <w:t>Y</w:t>
            </w:r>
          </w:p>
        </w:tc>
        <w:tc>
          <w:tcPr>
            <w:tcW w:w="7081" w:type="dxa"/>
          </w:tcPr>
          <w:p w14:paraId="2ABF13C0" w14:textId="77777777" w:rsidR="0020190C" w:rsidRDefault="0020190C" w:rsidP="0020190C">
            <w:pPr>
              <w:rPr>
                <w:i/>
                <w:iCs/>
                <w:sz w:val="22"/>
                <w:szCs w:val="22"/>
                <w:lang w:val="en-GB"/>
              </w:rPr>
            </w:pPr>
          </w:p>
        </w:tc>
      </w:tr>
      <w:tr w:rsidR="00247365" w14:paraId="3626C3C2" w14:textId="77777777">
        <w:tc>
          <w:tcPr>
            <w:tcW w:w="1150" w:type="dxa"/>
          </w:tcPr>
          <w:p w14:paraId="5DB06F6E" w14:textId="130559D8" w:rsidR="00247365" w:rsidRDefault="00247365" w:rsidP="00247365">
            <w:pPr>
              <w:rPr>
                <w:rFonts w:eastAsia="SimSun"/>
                <w:sz w:val="20"/>
                <w:szCs w:val="20"/>
              </w:rPr>
            </w:pPr>
            <w:r>
              <w:rPr>
                <w:rFonts w:eastAsia="SimSun"/>
                <w:sz w:val="20"/>
                <w:szCs w:val="20"/>
              </w:rPr>
              <w:t>LGE</w:t>
            </w:r>
          </w:p>
        </w:tc>
        <w:tc>
          <w:tcPr>
            <w:tcW w:w="1119" w:type="dxa"/>
          </w:tcPr>
          <w:p w14:paraId="54AFAF05" w14:textId="4F546692" w:rsidR="00247365" w:rsidRDefault="00247365" w:rsidP="00247365">
            <w:pPr>
              <w:jc w:val="both"/>
              <w:rPr>
                <w:rFonts w:eastAsia="SimSun"/>
                <w:sz w:val="20"/>
                <w:szCs w:val="20"/>
              </w:rPr>
            </w:pPr>
            <w:r>
              <w:rPr>
                <w:rFonts w:eastAsia="SimSun"/>
                <w:sz w:val="20"/>
                <w:szCs w:val="20"/>
              </w:rPr>
              <w:t>Y</w:t>
            </w:r>
          </w:p>
        </w:tc>
        <w:tc>
          <w:tcPr>
            <w:tcW w:w="7081" w:type="dxa"/>
          </w:tcPr>
          <w:p w14:paraId="72DA2768" w14:textId="73EFC43B" w:rsidR="00247365" w:rsidRDefault="00247365" w:rsidP="00247365">
            <w:pPr>
              <w:rPr>
                <w:i/>
                <w:iCs/>
                <w:sz w:val="22"/>
                <w:szCs w:val="22"/>
                <w:lang w:val="en-GB"/>
              </w:rPr>
            </w:pPr>
            <w:r w:rsidRPr="00083F48">
              <w:rPr>
                <w:iCs/>
                <w:sz w:val="22"/>
                <w:szCs w:val="22"/>
                <w:lang w:val="en-GB"/>
              </w:rPr>
              <w:t>OK with the updated proposal</w:t>
            </w:r>
            <w:r>
              <w:rPr>
                <w:iCs/>
                <w:sz w:val="22"/>
                <w:szCs w:val="22"/>
                <w:lang w:val="en-GB"/>
              </w:rPr>
              <w:t>. The maximum bandwidth can be revisited after discussion on what information is essential in the LP-WUS.</w:t>
            </w:r>
          </w:p>
        </w:tc>
      </w:tr>
      <w:tr w:rsidR="001C50D7" w14:paraId="7A94A5AF" w14:textId="77777777">
        <w:tc>
          <w:tcPr>
            <w:tcW w:w="1150" w:type="dxa"/>
          </w:tcPr>
          <w:p w14:paraId="2890D0FF" w14:textId="4E5AF5B6" w:rsidR="001C50D7" w:rsidRDefault="00CE546D" w:rsidP="00247365">
            <w:pPr>
              <w:rPr>
                <w:rFonts w:eastAsia="SimSun"/>
                <w:sz w:val="20"/>
                <w:szCs w:val="20"/>
              </w:rPr>
            </w:pPr>
            <w:r>
              <w:rPr>
                <w:rFonts w:eastAsia="SimSun"/>
                <w:sz w:val="20"/>
                <w:szCs w:val="20"/>
              </w:rPr>
              <w:t>FL5</w:t>
            </w:r>
          </w:p>
        </w:tc>
        <w:tc>
          <w:tcPr>
            <w:tcW w:w="1119" w:type="dxa"/>
          </w:tcPr>
          <w:p w14:paraId="56AE9370" w14:textId="77777777" w:rsidR="001C50D7" w:rsidRDefault="001C50D7" w:rsidP="00247365">
            <w:pPr>
              <w:jc w:val="both"/>
              <w:rPr>
                <w:rFonts w:eastAsia="SimSun"/>
                <w:sz w:val="20"/>
                <w:szCs w:val="20"/>
              </w:rPr>
            </w:pPr>
          </w:p>
        </w:tc>
        <w:tc>
          <w:tcPr>
            <w:tcW w:w="7081" w:type="dxa"/>
          </w:tcPr>
          <w:p w14:paraId="025B1080" w14:textId="354716D5" w:rsidR="001C50D7" w:rsidRPr="00083F48" w:rsidRDefault="001817DC" w:rsidP="00247365">
            <w:pPr>
              <w:rPr>
                <w:iCs/>
                <w:sz w:val="22"/>
                <w:szCs w:val="22"/>
                <w:lang w:val="en-GB"/>
              </w:rPr>
            </w:pPr>
            <w:r>
              <w:rPr>
                <w:iCs/>
                <w:sz w:val="22"/>
                <w:szCs w:val="22"/>
                <w:lang w:val="en-GB"/>
              </w:rPr>
              <w:t>9.13.1 will handle BW</w:t>
            </w:r>
            <w:r w:rsidR="008A762D">
              <w:rPr>
                <w:iCs/>
                <w:sz w:val="22"/>
                <w:szCs w:val="22"/>
                <w:lang w:val="en-GB"/>
              </w:rPr>
              <w:t xml:space="preserve"> for simulations</w:t>
            </w:r>
            <w:r>
              <w:rPr>
                <w:iCs/>
                <w:sz w:val="22"/>
                <w:szCs w:val="22"/>
                <w:lang w:val="en-GB"/>
              </w:rPr>
              <w:t>, GBs are already part of N</w:t>
            </w:r>
            <w:r w:rsidR="008A762D">
              <w:rPr>
                <w:iCs/>
                <w:sz w:val="22"/>
                <w:szCs w:val="22"/>
                <w:lang w:val="en-GB"/>
              </w:rPr>
              <w:t xml:space="preserve"> SC</w:t>
            </w:r>
            <w:r>
              <w:rPr>
                <w:iCs/>
                <w:sz w:val="22"/>
                <w:szCs w:val="22"/>
                <w:lang w:val="en-GB"/>
              </w:rPr>
              <w:t xml:space="preserve"> agreed along with OOK schemes</w:t>
            </w:r>
          </w:p>
        </w:tc>
      </w:tr>
    </w:tbl>
    <w:p w14:paraId="4DD9833C" w14:textId="77777777" w:rsidR="00E2256B" w:rsidRDefault="00E2256B">
      <w:pPr>
        <w:rPr>
          <w:lang w:val="en-GB"/>
        </w:rPr>
      </w:pPr>
    </w:p>
    <w:p w14:paraId="2C8C6E7D" w14:textId="77777777" w:rsidR="00E2256B" w:rsidRDefault="00CC5ABB">
      <w:pPr>
        <w:pStyle w:val="Heading3"/>
        <w:rPr>
          <w:lang w:val="en-GB"/>
        </w:rPr>
      </w:pPr>
      <w:r>
        <w:rPr>
          <w:lang w:val="en-GB"/>
        </w:rPr>
        <w:t xml:space="preserve"> Placement</w:t>
      </w:r>
    </w:p>
    <w:p w14:paraId="22777526" w14:textId="77777777" w:rsidR="00E2256B" w:rsidRDefault="00CC5ABB">
      <w:pPr>
        <w:rPr>
          <w:sz w:val="22"/>
          <w:szCs w:val="22"/>
        </w:rPr>
      </w:pPr>
      <w:r>
        <w:rPr>
          <w:sz w:val="22"/>
          <w:szCs w:val="22"/>
        </w:rPr>
        <w:t>When it comes to placement of LP-WUS, majority of companies assume LP-WUS is deployed within carrier, i.e. in-band. There are some discussions that one placement can be better than other. For example, placement at the edge of carrier may save one guardband. Placement in the middle of carrier may relax requirement for out-of-band selectivity (subject to RAN4 discussion). Many companies prefer location being flexible. Just to summarize options, the following proposal is formed.</w:t>
      </w:r>
    </w:p>
    <w:p w14:paraId="5BD5EE12" w14:textId="77777777" w:rsidR="00E2256B" w:rsidRDefault="00E2256B">
      <w:pPr>
        <w:rPr>
          <w:sz w:val="22"/>
          <w:szCs w:val="22"/>
        </w:rPr>
      </w:pPr>
    </w:p>
    <w:p w14:paraId="391B1C61" w14:textId="77777777" w:rsidR="00E2256B" w:rsidRDefault="00CC5ABB">
      <w:pPr>
        <w:rPr>
          <w:i/>
          <w:iCs/>
          <w:sz w:val="22"/>
          <w:szCs w:val="22"/>
        </w:rPr>
      </w:pPr>
      <w:r>
        <w:rPr>
          <w:b/>
          <w:bCs/>
          <w:i/>
          <w:iCs/>
          <w:sz w:val="22"/>
          <w:szCs w:val="22"/>
          <w:highlight w:val="cyan"/>
          <w:lang w:val="en-GB"/>
        </w:rPr>
        <w:t>High-FL1-Proposal-7</w:t>
      </w:r>
      <w:r>
        <w:rPr>
          <w:i/>
          <w:iCs/>
          <w:sz w:val="22"/>
          <w:szCs w:val="22"/>
          <w:highlight w:val="cyan"/>
        </w:rPr>
        <w:t>:</w:t>
      </w:r>
      <w:r>
        <w:rPr>
          <w:i/>
          <w:iCs/>
          <w:sz w:val="22"/>
          <w:szCs w:val="22"/>
        </w:rPr>
        <w:t xml:space="preserve"> LP-WUS can be configured in-band, i.e. within usable PRBs of a carrier/BWP</w:t>
      </w:r>
    </w:p>
    <w:p w14:paraId="601C880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1: placement within carrier/BWP is flexible. </w:t>
      </w:r>
    </w:p>
    <w:p w14:paraId="419B9018"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Option 2: placement within carrier BWP is restricted to the middle of carrier</w:t>
      </w:r>
    </w:p>
    <w:p w14:paraId="07F3C5DC" w14:textId="77777777" w:rsidR="00E2256B" w:rsidRDefault="00CC5ABB">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3: placement within carrier BWP is restricted to at the edge(s) of a carrier. </w:t>
      </w:r>
    </w:p>
    <w:p w14:paraId="2DFA33EF" w14:textId="77777777" w:rsidR="00E2256B" w:rsidRDefault="00E2256B">
      <w:pPr>
        <w:pStyle w:val="ListParagraph"/>
        <w:ind w:leftChars="0" w:left="1440" w:firstLine="0"/>
        <w:rPr>
          <w:i/>
          <w:iCs/>
        </w:rPr>
      </w:pPr>
    </w:p>
    <w:tbl>
      <w:tblPr>
        <w:tblStyle w:val="TableGrid"/>
        <w:tblW w:w="0" w:type="auto"/>
        <w:tblLook w:val="04A0" w:firstRow="1" w:lastRow="0" w:firstColumn="1" w:lastColumn="0" w:noHBand="0" w:noVBand="1"/>
      </w:tblPr>
      <w:tblGrid>
        <w:gridCol w:w="1150"/>
        <w:gridCol w:w="1119"/>
        <w:gridCol w:w="7081"/>
      </w:tblGrid>
      <w:tr w:rsidR="00E2256B" w14:paraId="3AAD9747" w14:textId="77777777">
        <w:tc>
          <w:tcPr>
            <w:tcW w:w="1150" w:type="dxa"/>
            <w:shd w:val="clear" w:color="auto" w:fill="9CC2E5" w:themeFill="accent5" w:themeFillTint="99"/>
          </w:tcPr>
          <w:p w14:paraId="72A7155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EEA895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6A2B2AE" w14:textId="77777777" w:rsidR="00E2256B" w:rsidRDefault="00CC5ABB">
            <w:pPr>
              <w:rPr>
                <w:b/>
                <w:bCs/>
                <w:sz w:val="20"/>
                <w:szCs w:val="20"/>
                <w:lang w:val="en-GB"/>
              </w:rPr>
            </w:pPr>
            <w:r>
              <w:rPr>
                <w:b/>
                <w:bCs/>
                <w:sz w:val="20"/>
                <w:szCs w:val="20"/>
                <w:lang w:val="en-GB"/>
              </w:rPr>
              <w:t>Comments</w:t>
            </w:r>
          </w:p>
        </w:tc>
      </w:tr>
      <w:tr w:rsidR="00E2256B" w14:paraId="13D5616C" w14:textId="77777777">
        <w:tc>
          <w:tcPr>
            <w:tcW w:w="1150" w:type="dxa"/>
          </w:tcPr>
          <w:p w14:paraId="30913F02" w14:textId="77777777" w:rsidR="00E2256B" w:rsidRDefault="00CC5ABB">
            <w:pPr>
              <w:rPr>
                <w:rFonts w:eastAsia="SimSun"/>
                <w:sz w:val="20"/>
                <w:szCs w:val="20"/>
              </w:rPr>
            </w:pPr>
            <w:r>
              <w:rPr>
                <w:rFonts w:eastAsia="SimSun"/>
                <w:sz w:val="20"/>
                <w:szCs w:val="20"/>
              </w:rPr>
              <w:t xml:space="preserve">Intel </w:t>
            </w:r>
          </w:p>
        </w:tc>
        <w:tc>
          <w:tcPr>
            <w:tcW w:w="1119" w:type="dxa"/>
          </w:tcPr>
          <w:p w14:paraId="4F2AFCC1" w14:textId="77777777" w:rsidR="00E2256B" w:rsidRDefault="00E2256B">
            <w:pPr>
              <w:jc w:val="both"/>
              <w:rPr>
                <w:rFonts w:eastAsia="SimSun"/>
                <w:sz w:val="20"/>
                <w:szCs w:val="20"/>
              </w:rPr>
            </w:pPr>
          </w:p>
        </w:tc>
        <w:tc>
          <w:tcPr>
            <w:tcW w:w="7081" w:type="dxa"/>
          </w:tcPr>
          <w:p w14:paraId="3F2F4776" w14:textId="77777777" w:rsidR="00E2256B" w:rsidRDefault="00CC5ABB">
            <w:pPr>
              <w:jc w:val="both"/>
              <w:rPr>
                <w:rFonts w:eastAsia="SimSun"/>
                <w:sz w:val="20"/>
                <w:szCs w:val="20"/>
              </w:rPr>
            </w:pPr>
            <w:r>
              <w:rPr>
                <w:rFonts w:eastAsia="SimSun"/>
                <w:sz w:val="20"/>
                <w:szCs w:val="20"/>
              </w:rPr>
              <w:t xml:space="preserve">We can discuss it later, considering it also requires RAN4’s involvement.  </w:t>
            </w:r>
          </w:p>
        </w:tc>
      </w:tr>
      <w:tr w:rsidR="00E2256B" w14:paraId="2C456CFF" w14:textId="77777777">
        <w:tc>
          <w:tcPr>
            <w:tcW w:w="1150" w:type="dxa"/>
          </w:tcPr>
          <w:p w14:paraId="7C0720C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388098FB" w14:textId="77777777" w:rsidR="00E2256B" w:rsidRDefault="00CC5ABB">
            <w:pPr>
              <w:rPr>
                <w:rFonts w:eastAsiaTheme="minorEastAsia"/>
                <w:sz w:val="20"/>
                <w:szCs w:val="20"/>
                <w:lang w:val="en-GB"/>
              </w:rPr>
            </w:pPr>
            <w:r>
              <w:rPr>
                <w:rFonts w:eastAsia="SimSun"/>
                <w:sz w:val="20"/>
                <w:szCs w:val="20"/>
              </w:rPr>
              <w:t>Y</w:t>
            </w:r>
          </w:p>
        </w:tc>
        <w:tc>
          <w:tcPr>
            <w:tcW w:w="7081" w:type="dxa"/>
          </w:tcPr>
          <w:p w14:paraId="38799B3E" w14:textId="77777777" w:rsidR="00E2256B" w:rsidRDefault="00CC5ABB">
            <w:pPr>
              <w:rPr>
                <w:rFonts w:eastAsiaTheme="minorEastAsia"/>
                <w:sz w:val="20"/>
                <w:szCs w:val="20"/>
                <w:lang w:val="en-GB"/>
              </w:rPr>
            </w:pPr>
            <w:r>
              <w:rPr>
                <w:rFonts w:eastAsia="SimSun"/>
                <w:sz w:val="20"/>
                <w:szCs w:val="20"/>
              </w:rPr>
              <w:t>We agree with the proposal.</w:t>
            </w:r>
          </w:p>
        </w:tc>
      </w:tr>
      <w:tr w:rsidR="00E2256B" w14:paraId="552A6642" w14:textId="77777777">
        <w:tc>
          <w:tcPr>
            <w:tcW w:w="1150" w:type="dxa"/>
          </w:tcPr>
          <w:p w14:paraId="7E733372"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2489A130"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4EF9832E" w14:textId="77777777" w:rsidR="00E2256B" w:rsidRDefault="00E2256B">
            <w:pPr>
              <w:rPr>
                <w:rFonts w:eastAsiaTheme="minorEastAsia"/>
                <w:sz w:val="20"/>
                <w:szCs w:val="20"/>
                <w:lang w:val="en-GB"/>
              </w:rPr>
            </w:pPr>
          </w:p>
        </w:tc>
      </w:tr>
      <w:tr w:rsidR="00E2256B" w14:paraId="3FCAB704" w14:textId="77777777">
        <w:tc>
          <w:tcPr>
            <w:tcW w:w="1150" w:type="dxa"/>
          </w:tcPr>
          <w:p w14:paraId="56A1D70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9C40F34" w14:textId="77777777" w:rsidR="00E2256B" w:rsidRDefault="00E2256B">
            <w:pPr>
              <w:rPr>
                <w:sz w:val="20"/>
                <w:szCs w:val="20"/>
                <w:lang w:val="en-GB"/>
              </w:rPr>
            </w:pPr>
          </w:p>
        </w:tc>
        <w:tc>
          <w:tcPr>
            <w:tcW w:w="7081" w:type="dxa"/>
          </w:tcPr>
          <w:p w14:paraId="1187EC93" w14:textId="77777777" w:rsidR="00E2256B" w:rsidRDefault="00CC5ABB">
            <w:pPr>
              <w:jc w:val="both"/>
              <w:rPr>
                <w:rFonts w:eastAsia="SimSun"/>
                <w:sz w:val="20"/>
                <w:szCs w:val="20"/>
              </w:rPr>
            </w:pPr>
            <w:r>
              <w:rPr>
                <w:rFonts w:eastAsia="SimSun"/>
                <w:sz w:val="20"/>
                <w:szCs w:val="20"/>
              </w:rPr>
              <w:t>We have some technical concerns here.</w:t>
            </w:r>
          </w:p>
          <w:p w14:paraId="268B7D19" w14:textId="77777777" w:rsidR="00E2256B" w:rsidRDefault="00CC5ABB">
            <w:pPr>
              <w:pStyle w:val="ListParagraph"/>
              <w:numPr>
                <w:ilvl w:val="0"/>
                <w:numId w:val="16"/>
              </w:numPr>
              <w:ind w:leftChars="0" w:left="605"/>
              <w:jc w:val="both"/>
              <w:rPr>
                <w:rFonts w:eastAsia="SimSun"/>
                <w:szCs w:val="20"/>
              </w:rPr>
            </w:pPr>
            <w:r>
              <w:rPr>
                <w:rFonts w:eastAsia="SimSun"/>
                <w:szCs w:val="20"/>
              </w:rPr>
              <w:t>The word “configurable” may conflict particularly with option 3, which would seem to have a concept of “configurable up to some limit of distance from the carrier/BWP edge(s)”. Option 2 is not configurable, if the “middle” means exactly a certain subcarrier/RB/etc.</w:t>
            </w:r>
          </w:p>
          <w:p w14:paraId="504AFCAD" w14:textId="77777777" w:rsidR="00E2256B" w:rsidRDefault="00CC5ABB">
            <w:pPr>
              <w:pStyle w:val="ListParagraph"/>
              <w:numPr>
                <w:ilvl w:val="0"/>
                <w:numId w:val="16"/>
              </w:numPr>
              <w:ind w:leftChars="0" w:left="605"/>
              <w:jc w:val="both"/>
              <w:rPr>
                <w:rFonts w:eastAsia="SimSun"/>
                <w:szCs w:val="20"/>
              </w:rPr>
            </w:pPr>
            <w:r>
              <w:rPr>
                <w:rFonts w:eastAsia="SimSun"/>
                <w:szCs w:val="20"/>
              </w:rPr>
              <w:t>To the proponent(s) of option 2, is the word “middle” intended to be a precise restriction that the LP-WUS bandwidth is exactly centered around the subcarrier?</w:t>
            </w:r>
          </w:p>
          <w:p w14:paraId="67CC5575" w14:textId="77777777" w:rsidR="00E2256B" w:rsidRDefault="00CC5ABB">
            <w:pPr>
              <w:jc w:val="both"/>
              <w:rPr>
                <w:rFonts w:eastAsia="SimSun"/>
                <w:sz w:val="20"/>
                <w:szCs w:val="20"/>
              </w:rPr>
            </w:pPr>
            <w:r>
              <w:rPr>
                <w:rFonts w:eastAsia="SimSun"/>
                <w:sz w:val="20"/>
                <w:szCs w:val="20"/>
              </w:rPr>
              <w:t>It may be quicker to simply select option 1 for the SI purposes, and allow further evaluation if there is strong advantages to option 3.</w:t>
            </w:r>
          </w:p>
          <w:p w14:paraId="24F756D4" w14:textId="77777777" w:rsidR="00E2256B" w:rsidRDefault="00E2256B">
            <w:pPr>
              <w:rPr>
                <w:sz w:val="20"/>
                <w:szCs w:val="20"/>
                <w:lang w:val="en-GB"/>
              </w:rPr>
            </w:pPr>
          </w:p>
        </w:tc>
      </w:tr>
      <w:tr w:rsidR="00E2256B" w14:paraId="5165E126" w14:textId="77777777">
        <w:tc>
          <w:tcPr>
            <w:tcW w:w="1150" w:type="dxa"/>
          </w:tcPr>
          <w:p w14:paraId="5EDBF08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6A7C10A" w14:textId="77777777" w:rsidR="00E2256B" w:rsidRDefault="00CC5ABB">
            <w:pPr>
              <w:rPr>
                <w:sz w:val="20"/>
                <w:szCs w:val="20"/>
                <w:lang w:val="en-GB"/>
              </w:rPr>
            </w:pPr>
            <w:r>
              <w:rPr>
                <w:rFonts w:eastAsia="SimSun" w:hint="eastAsia"/>
                <w:sz w:val="20"/>
                <w:szCs w:val="20"/>
              </w:rPr>
              <w:t>Y</w:t>
            </w:r>
          </w:p>
        </w:tc>
        <w:tc>
          <w:tcPr>
            <w:tcW w:w="7081" w:type="dxa"/>
          </w:tcPr>
          <w:p w14:paraId="5CA56D7B" w14:textId="77777777" w:rsidR="00E2256B" w:rsidRDefault="00CC5ABB">
            <w:pPr>
              <w:rPr>
                <w:sz w:val="20"/>
                <w:szCs w:val="20"/>
                <w:lang w:val="en-GB"/>
              </w:rPr>
            </w:pPr>
            <w:r>
              <w:rPr>
                <w:rFonts w:eastAsia="SimSun" w:hint="eastAsia"/>
                <w:sz w:val="20"/>
                <w:szCs w:val="20"/>
              </w:rPr>
              <w:t>P</w:t>
            </w:r>
            <w:r>
              <w:rPr>
                <w:rFonts w:eastAsia="SimSun"/>
                <w:sz w:val="20"/>
                <w:szCs w:val="20"/>
              </w:rPr>
              <w:t>refer Option 1</w:t>
            </w:r>
          </w:p>
        </w:tc>
      </w:tr>
      <w:tr w:rsidR="00E2256B" w14:paraId="71392DA2" w14:textId="77777777">
        <w:tc>
          <w:tcPr>
            <w:tcW w:w="1150" w:type="dxa"/>
          </w:tcPr>
          <w:p w14:paraId="4C7B43FF" w14:textId="77777777" w:rsidR="00E2256B" w:rsidRDefault="00CC5ABB">
            <w:pPr>
              <w:jc w:val="both"/>
              <w:rPr>
                <w:rFonts w:eastAsia="SimSun"/>
                <w:sz w:val="20"/>
                <w:szCs w:val="20"/>
                <w:lang w:val="en-GB"/>
              </w:rPr>
            </w:pPr>
            <w:r>
              <w:rPr>
                <w:rFonts w:eastAsia="SimSun" w:hint="eastAsia"/>
                <w:sz w:val="20"/>
                <w:szCs w:val="20"/>
              </w:rPr>
              <w:t>ZTE, Sanechips</w:t>
            </w:r>
          </w:p>
        </w:tc>
        <w:tc>
          <w:tcPr>
            <w:tcW w:w="1119" w:type="dxa"/>
          </w:tcPr>
          <w:p w14:paraId="2FEC7BA2" w14:textId="77777777" w:rsidR="00E2256B" w:rsidRDefault="00E2256B">
            <w:pPr>
              <w:jc w:val="both"/>
              <w:rPr>
                <w:rFonts w:eastAsia="SimSun"/>
                <w:sz w:val="20"/>
                <w:szCs w:val="20"/>
                <w:lang w:val="en-GB"/>
              </w:rPr>
            </w:pPr>
          </w:p>
        </w:tc>
        <w:tc>
          <w:tcPr>
            <w:tcW w:w="7081" w:type="dxa"/>
          </w:tcPr>
          <w:p w14:paraId="1E4FC235" w14:textId="77777777" w:rsidR="00E2256B" w:rsidRDefault="00CC5ABB">
            <w:pPr>
              <w:jc w:val="both"/>
              <w:rPr>
                <w:rFonts w:eastAsia="SimSun"/>
                <w:sz w:val="20"/>
                <w:szCs w:val="20"/>
              </w:rPr>
            </w:pPr>
            <w:r>
              <w:rPr>
                <w:rFonts w:eastAsia="SimSun" w:hint="eastAsia"/>
                <w:sz w:val="20"/>
                <w:szCs w:val="20"/>
              </w:rPr>
              <w:t xml:space="preserve">To make it more general, LP-WUS also can be configured in one band. Here we assume the carrier means the carrier for a cell or CA. We suggest to change </w:t>
            </w:r>
            <w:r>
              <w:rPr>
                <w:rFonts w:eastAsia="SimSun"/>
                <w:sz w:val="20"/>
                <w:szCs w:val="20"/>
              </w:rPr>
              <w:t>“</w:t>
            </w:r>
            <w:r>
              <w:rPr>
                <w:i/>
                <w:iCs/>
                <w:sz w:val="22"/>
                <w:szCs w:val="22"/>
              </w:rPr>
              <w:t>carrier/BWP</w:t>
            </w:r>
            <w:r>
              <w:rPr>
                <w:rFonts w:eastAsia="SimSun"/>
                <w:i/>
                <w:iCs/>
                <w:sz w:val="22"/>
                <w:szCs w:val="22"/>
              </w:rPr>
              <w:t>”</w:t>
            </w:r>
            <w:r>
              <w:rPr>
                <w:rFonts w:eastAsia="SimSun" w:hint="eastAsia"/>
                <w:sz w:val="20"/>
                <w:szCs w:val="20"/>
              </w:rPr>
              <w:t xml:space="preserve"> as </w:t>
            </w:r>
            <w:r>
              <w:rPr>
                <w:rFonts w:eastAsia="SimSun"/>
                <w:i/>
                <w:iCs/>
                <w:sz w:val="22"/>
                <w:szCs w:val="22"/>
              </w:rPr>
              <w:t>“</w:t>
            </w:r>
            <w:r>
              <w:rPr>
                <w:rFonts w:eastAsia="SimSun" w:hint="eastAsia"/>
                <w:i/>
                <w:iCs/>
                <w:sz w:val="22"/>
                <w:szCs w:val="22"/>
              </w:rPr>
              <w:t>band/</w:t>
            </w:r>
            <w:r>
              <w:rPr>
                <w:i/>
                <w:iCs/>
                <w:sz w:val="22"/>
                <w:szCs w:val="22"/>
              </w:rPr>
              <w:t xml:space="preserve">carrier/BWP </w:t>
            </w:r>
            <w:r>
              <w:rPr>
                <w:rFonts w:eastAsia="SimSun"/>
                <w:i/>
                <w:iCs/>
                <w:sz w:val="22"/>
                <w:szCs w:val="22"/>
              </w:rPr>
              <w:t>“</w:t>
            </w:r>
          </w:p>
          <w:p w14:paraId="74DA2240" w14:textId="77777777" w:rsidR="00E2256B" w:rsidRDefault="00E2256B">
            <w:pPr>
              <w:jc w:val="both"/>
              <w:rPr>
                <w:i/>
                <w:iCs/>
                <w:sz w:val="22"/>
                <w:szCs w:val="22"/>
              </w:rPr>
            </w:pPr>
          </w:p>
          <w:p w14:paraId="6F60D786" w14:textId="77777777" w:rsidR="00E2256B" w:rsidRDefault="00E2256B">
            <w:pPr>
              <w:jc w:val="both"/>
              <w:rPr>
                <w:rFonts w:eastAsia="SimSun"/>
                <w:sz w:val="20"/>
                <w:szCs w:val="20"/>
                <w:lang w:val="en-GB"/>
              </w:rPr>
            </w:pPr>
          </w:p>
        </w:tc>
      </w:tr>
      <w:tr w:rsidR="00AD6AC0" w14:paraId="5A41D13A" w14:textId="77777777">
        <w:tc>
          <w:tcPr>
            <w:tcW w:w="1150" w:type="dxa"/>
          </w:tcPr>
          <w:p w14:paraId="399886BB" w14:textId="77777777" w:rsidR="00AD6AC0" w:rsidRDefault="00AD6AC0">
            <w:pPr>
              <w:jc w:val="both"/>
              <w:rPr>
                <w:rFonts w:eastAsia="SimSun"/>
                <w:sz w:val="20"/>
                <w:szCs w:val="20"/>
              </w:rPr>
            </w:pPr>
            <w:r>
              <w:rPr>
                <w:rFonts w:eastAsia="SimSun"/>
                <w:sz w:val="20"/>
                <w:szCs w:val="20"/>
              </w:rPr>
              <w:t>OPPO</w:t>
            </w:r>
          </w:p>
        </w:tc>
        <w:tc>
          <w:tcPr>
            <w:tcW w:w="1119" w:type="dxa"/>
          </w:tcPr>
          <w:p w14:paraId="2B75768C"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54519EB1" w14:textId="77777777" w:rsidR="00AD6AC0" w:rsidRDefault="00AD6AC0">
            <w:pPr>
              <w:jc w:val="both"/>
              <w:rPr>
                <w:rFonts w:eastAsia="SimSun"/>
                <w:sz w:val="20"/>
                <w:szCs w:val="20"/>
              </w:rPr>
            </w:pPr>
          </w:p>
        </w:tc>
      </w:tr>
      <w:tr w:rsidR="00C83248" w14:paraId="523C10B3" w14:textId="77777777">
        <w:tc>
          <w:tcPr>
            <w:tcW w:w="1150" w:type="dxa"/>
          </w:tcPr>
          <w:p w14:paraId="2A04919D" w14:textId="77777777" w:rsidR="00C83248" w:rsidRDefault="00C83248" w:rsidP="00C83248">
            <w:pPr>
              <w:rPr>
                <w:rFonts w:eastAsia="SimSun"/>
                <w:sz w:val="20"/>
                <w:szCs w:val="20"/>
              </w:rPr>
            </w:pPr>
            <w:r>
              <w:rPr>
                <w:rFonts w:eastAsia="SimSun"/>
                <w:sz w:val="20"/>
                <w:szCs w:val="20"/>
              </w:rPr>
              <w:t>NEC</w:t>
            </w:r>
          </w:p>
        </w:tc>
        <w:tc>
          <w:tcPr>
            <w:tcW w:w="1119" w:type="dxa"/>
          </w:tcPr>
          <w:p w14:paraId="0C52EAF6" w14:textId="77777777" w:rsidR="00C83248" w:rsidRDefault="00C83248" w:rsidP="00C83248">
            <w:pPr>
              <w:jc w:val="both"/>
              <w:rPr>
                <w:rFonts w:eastAsia="SimSun"/>
                <w:sz w:val="20"/>
                <w:szCs w:val="20"/>
              </w:rPr>
            </w:pPr>
            <w:r>
              <w:rPr>
                <w:rFonts w:eastAsia="SimSun"/>
                <w:sz w:val="20"/>
                <w:szCs w:val="20"/>
              </w:rPr>
              <w:t>Y</w:t>
            </w:r>
          </w:p>
        </w:tc>
        <w:tc>
          <w:tcPr>
            <w:tcW w:w="7081" w:type="dxa"/>
          </w:tcPr>
          <w:p w14:paraId="640C9850" w14:textId="77777777" w:rsidR="00C83248" w:rsidRDefault="00C83248" w:rsidP="00C83248">
            <w:pPr>
              <w:jc w:val="both"/>
              <w:rPr>
                <w:rFonts w:eastAsia="SimSun"/>
                <w:sz w:val="20"/>
                <w:szCs w:val="20"/>
              </w:rPr>
            </w:pPr>
            <w:r>
              <w:rPr>
                <w:rFonts w:eastAsia="SimSun"/>
                <w:sz w:val="20"/>
                <w:szCs w:val="20"/>
              </w:rPr>
              <w:t>We support to further study the three options, and we prefer option 3 since at least one-side guard band between LP-WUS and legacy signal can be saved.</w:t>
            </w:r>
          </w:p>
        </w:tc>
      </w:tr>
      <w:tr w:rsidR="006B5E30" w14:paraId="4792B0B1" w14:textId="77777777">
        <w:tc>
          <w:tcPr>
            <w:tcW w:w="1150" w:type="dxa"/>
          </w:tcPr>
          <w:p w14:paraId="279C79A0" w14:textId="7BACDE5A" w:rsidR="006B5E30" w:rsidRDefault="006B5E30" w:rsidP="006B5E30">
            <w:pPr>
              <w:rPr>
                <w:rFonts w:eastAsia="SimSun"/>
                <w:sz w:val="20"/>
                <w:szCs w:val="20"/>
              </w:rPr>
            </w:pPr>
            <w:r>
              <w:rPr>
                <w:rFonts w:eastAsia="SimSun"/>
                <w:sz w:val="20"/>
                <w:szCs w:val="20"/>
              </w:rPr>
              <w:t>Sony</w:t>
            </w:r>
          </w:p>
        </w:tc>
        <w:tc>
          <w:tcPr>
            <w:tcW w:w="1119" w:type="dxa"/>
          </w:tcPr>
          <w:p w14:paraId="38F2BAA7" w14:textId="31DB1C61" w:rsidR="006B5E30" w:rsidRDefault="006B5E30" w:rsidP="006B5E30">
            <w:pPr>
              <w:jc w:val="both"/>
              <w:rPr>
                <w:rFonts w:eastAsia="SimSun"/>
                <w:sz w:val="20"/>
                <w:szCs w:val="20"/>
              </w:rPr>
            </w:pPr>
            <w:r>
              <w:rPr>
                <w:rFonts w:eastAsia="SimSun"/>
                <w:sz w:val="20"/>
                <w:szCs w:val="20"/>
              </w:rPr>
              <w:t>Y</w:t>
            </w:r>
          </w:p>
        </w:tc>
        <w:tc>
          <w:tcPr>
            <w:tcW w:w="7081" w:type="dxa"/>
          </w:tcPr>
          <w:p w14:paraId="52EF761A" w14:textId="3DDC8E7A" w:rsidR="006B5E30" w:rsidRDefault="006B5E30" w:rsidP="006B5E30">
            <w:pPr>
              <w:jc w:val="both"/>
              <w:rPr>
                <w:rFonts w:eastAsia="SimSun"/>
                <w:sz w:val="20"/>
                <w:szCs w:val="20"/>
              </w:rPr>
            </w:pPr>
            <w:r>
              <w:rPr>
                <w:rFonts w:eastAsia="SimSun"/>
                <w:sz w:val="20"/>
                <w:szCs w:val="20"/>
              </w:rPr>
              <w:t>Placement should be configurable by the gNB.</w:t>
            </w:r>
          </w:p>
        </w:tc>
      </w:tr>
      <w:tr w:rsidR="00D64D0D" w14:paraId="2A7A8464" w14:textId="77777777">
        <w:tc>
          <w:tcPr>
            <w:tcW w:w="1150" w:type="dxa"/>
          </w:tcPr>
          <w:p w14:paraId="211A2495" w14:textId="6B926D76" w:rsidR="00D64D0D" w:rsidRDefault="00D64D0D" w:rsidP="006B5E30">
            <w:pPr>
              <w:rPr>
                <w:rFonts w:eastAsia="SimSun"/>
                <w:sz w:val="20"/>
                <w:szCs w:val="20"/>
              </w:rPr>
            </w:pPr>
            <w:r>
              <w:rPr>
                <w:rFonts w:eastAsia="SimSun"/>
                <w:sz w:val="20"/>
                <w:szCs w:val="20"/>
              </w:rPr>
              <w:t>Panasonic</w:t>
            </w:r>
          </w:p>
        </w:tc>
        <w:tc>
          <w:tcPr>
            <w:tcW w:w="1119" w:type="dxa"/>
          </w:tcPr>
          <w:p w14:paraId="02FA3E00" w14:textId="77777777" w:rsidR="00D64D0D" w:rsidRDefault="00D64D0D" w:rsidP="006B5E30">
            <w:pPr>
              <w:jc w:val="both"/>
              <w:rPr>
                <w:rFonts w:eastAsia="SimSun"/>
                <w:sz w:val="20"/>
                <w:szCs w:val="20"/>
              </w:rPr>
            </w:pPr>
          </w:p>
        </w:tc>
        <w:tc>
          <w:tcPr>
            <w:tcW w:w="7081" w:type="dxa"/>
          </w:tcPr>
          <w:p w14:paraId="55293F9E" w14:textId="6540D0AF" w:rsidR="00D64D0D" w:rsidRDefault="00D64D0D" w:rsidP="006B5E30">
            <w:pPr>
              <w:jc w:val="both"/>
              <w:rPr>
                <w:rFonts w:eastAsia="SimSun"/>
                <w:sz w:val="20"/>
                <w:szCs w:val="20"/>
              </w:rPr>
            </w:pPr>
            <w:r>
              <w:rPr>
                <w:rFonts w:eastAsia="SimSun"/>
                <w:sz w:val="20"/>
                <w:szCs w:val="20"/>
              </w:rPr>
              <w:t>We should discuss later on this.</w:t>
            </w:r>
          </w:p>
        </w:tc>
      </w:tr>
      <w:tr w:rsidR="00BF2126" w14:paraId="67B65680" w14:textId="77777777">
        <w:tc>
          <w:tcPr>
            <w:tcW w:w="1150" w:type="dxa"/>
          </w:tcPr>
          <w:p w14:paraId="660FB963" w14:textId="2E979A87" w:rsidR="00BF2126" w:rsidRDefault="00BF2126" w:rsidP="006B5E30">
            <w:pPr>
              <w:rPr>
                <w:rFonts w:eastAsia="SimSun"/>
                <w:sz w:val="20"/>
                <w:szCs w:val="20"/>
              </w:rPr>
            </w:pPr>
            <w:r>
              <w:rPr>
                <w:rFonts w:eastAsia="SimSun"/>
                <w:sz w:val="20"/>
                <w:szCs w:val="20"/>
              </w:rPr>
              <w:t>TCL</w:t>
            </w:r>
          </w:p>
        </w:tc>
        <w:tc>
          <w:tcPr>
            <w:tcW w:w="1119" w:type="dxa"/>
          </w:tcPr>
          <w:p w14:paraId="0447FC2F" w14:textId="090FF0B5" w:rsidR="00BF2126" w:rsidRDefault="00BF2126" w:rsidP="006B5E30">
            <w:pPr>
              <w:jc w:val="both"/>
              <w:rPr>
                <w:rFonts w:eastAsia="SimSun"/>
                <w:sz w:val="20"/>
                <w:szCs w:val="20"/>
              </w:rPr>
            </w:pPr>
            <w:r>
              <w:rPr>
                <w:rFonts w:eastAsia="SimSun"/>
                <w:sz w:val="20"/>
                <w:szCs w:val="20"/>
              </w:rPr>
              <w:t>Y</w:t>
            </w:r>
          </w:p>
        </w:tc>
        <w:tc>
          <w:tcPr>
            <w:tcW w:w="7081" w:type="dxa"/>
          </w:tcPr>
          <w:p w14:paraId="58A25C28" w14:textId="3E9938DA" w:rsidR="00BF2126" w:rsidRDefault="00BF2126" w:rsidP="006B5E30">
            <w:pPr>
              <w:jc w:val="both"/>
              <w:rPr>
                <w:rFonts w:eastAsia="SimSun"/>
                <w:sz w:val="20"/>
                <w:szCs w:val="20"/>
              </w:rPr>
            </w:pPr>
            <w:r>
              <w:rPr>
                <w:rFonts w:eastAsia="SimSun"/>
                <w:sz w:val="20"/>
                <w:szCs w:val="20"/>
              </w:rPr>
              <w:t>We are fine with the proposal and prefer option 3.</w:t>
            </w:r>
          </w:p>
        </w:tc>
      </w:tr>
      <w:tr w:rsidR="009601A3" w14:paraId="17510709" w14:textId="77777777">
        <w:tc>
          <w:tcPr>
            <w:tcW w:w="1150" w:type="dxa"/>
          </w:tcPr>
          <w:p w14:paraId="127AE960" w14:textId="6B38B035" w:rsidR="009601A3" w:rsidRDefault="009601A3" w:rsidP="006B5E30">
            <w:pPr>
              <w:rPr>
                <w:rFonts w:eastAsia="SimSun"/>
                <w:sz w:val="20"/>
                <w:szCs w:val="20"/>
              </w:rPr>
            </w:pPr>
            <w:r>
              <w:rPr>
                <w:rFonts w:eastAsia="SimSun"/>
                <w:sz w:val="20"/>
                <w:szCs w:val="20"/>
              </w:rPr>
              <w:t>FL2</w:t>
            </w:r>
          </w:p>
        </w:tc>
        <w:tc>
          <w:tcPr>
            <w:tcW w:w="1119" w:type="dxa"/>
          </w:tcPr>
          <w:p w14:paraId="1057CB77" w14:textId="77777777" w:rsidR="009601A3" w:rsidRDefault="009601A3" w:rsidP="006B5E30">
            <w:pPr>
              <w:jc w:val="both"/>
              <w:rPr>
                <w:rFonts w:eastAsia="SimSun"/>
                <w:sz w:val="20"/>
                <w:szCs w:val="20"/>
              </w:rPr>
            </w:pPr>
          </w:p>
        </w:tc>
        <w:tc>
          <w:tcPr>
            <w:tcW w:w="7081" w:type="dxa"/>
          </w:tcPr>
          <w:p w14:paraId="449F656E" w14:textId="02F04FEB" w:rsidR="00CF3FFC" w:rsidRPr="002713DA" w:rsidRDefault="00CF3FFC" w:rsidP="00CF3FFC">
            <w:pPr>
              <w:rPr>
                <w:i/>
                <w:iCs/>
                <w:sz w:val="22"/>
                <w:szCs w:val="22"/>
                <w:lang w:val="en-GB"/>
              </w:rPr>
            </w:pPr>
            <w:r>
              <w:rPr>
                <w:b/>
                <w:bCs/>
                <w:i/>
                <w:iCs/>
                <w:sz w:val="22"/>
                <w:szCs w:val="22"/>
                <w:highlight w:val="cyan"/>
                <w:lang w:val="en-GB"/>
              </w:rPr>
              <w:t>High-FL1-Proposal-7</w:t>
            </w:r>
            <w:r>
              <w:rPr>
                <w:i/>
                <w:iCs/>
                <w:sz w:val="22"/>
                <w:szCs w:val="22"/>
                <w:highlight w:val="cyan"/>
              </w:rPr>
              <w:t>:</w:t>
            </w:r>
            <w:r>
              <w:rPr>
                <w:i/>
                <w:iCs/>
                <w:sz w:val="22"/>
                <w:szCs w:val="22"/>
              </w:rPr>
              <w:t xml:space="preserve"> </w:t>
            </w:r>
            <w:r w:rsidR="006504A5">
              <w:rPr>
                <w:i/>
                <w:iCs/>
                <w:sz w:val="22"/>
                <w:szCs w:val="22"/>
              </w:rPr>
              <w:t xml:space="preserve">Study the </w:t>
            </w:r>
            <w:r w:rsidR="00BE4052">
              <w:rPr>
                <w:i/>
                <w:iCs/>
                <w:sz w:val="22"/>
                <w:szCs w:val="22"/>
              </w:rPr>
              <w:t xml:space="preserve">pros and cons </w:t>
            </w:r>
            <w:r w:rsidR="001C11AE">
              <w:rPr>
                <w:i/>
                <w:iCs/>
                <w:sz w:val="22"/>
                <w:szCs w:val="22"/>
              </w:rPr>
              <w:t xml:space="preserve">from restricting </w:t>
            </w:r>
            <w:r>
              <w:rPr>
                <w:i/>
                <w:iCs/>
                <w:sz w:val="22"/>
                <w:szCs w:val="22"/>
              </w:rPr>
              <w:t xml:space="preserve">LP-WUS within </w:t>
            </w:r>
            <w:r w:rsidR="00C66C33">
              <w:rPr>
                <w:i/>
                <w:iCs/>
                <w:sz w:val="22"/>
                <w:szCs w:val="22"/>
              </w:rPr>
              <w:t>certain part of</w:t>
            </w:r>
            <w:r>
              <w:rPr>
                <w:i/>
                <w:iCs/>
                <w:sz w:val="22"/>
                <w:szCs w:val="22"/>
              </w:rPr>
              <w:t xml:space="preserve"> </w:t>
            </w:r>
            <w:r w:rsidR="004F1A84" w:rsidRPr="004F1A84">
              <w:rPr>
                <w:i/>
                <w:iCs/>
                <w:color w:val="FF0000"/>
                <w:sz w:val="22"/>
                <w:szCs w:val="22"/>
              </w:rPr>
              <w:t>band</w:t>
            </w:r>
            <w:r w:rsidR="004F1A84">
              <w:rPr>
                <w:i/>
                <w:iCs/>
                <w:sz w:val="22"/>
                <w:szCs w:val="22"/>
              </w:rPr>
              <w:t>/</w:t>
            </w:r>
            <w:r>
              <w:rPr>
                <w:i/>
                <w:iCs/>
                <w:sz w:val="22"/>
                <w:szCs w:val="22"/>
              </w:rPr>
              <w:t>carrier/BWP</w:t>
            </w:r>
            <w:r w:rsidR="002713DA">
              <w:rPr>
                <w:i/>
                <w:iCs/>
                <w:sz w:val="22"/>
                <w:szCs w:val="22"/>
              </w:rPr>
              <w:t xml:space="preserve"> compared to</w:t>
            </w:r>
            <w:r w:rsidR="002713DA">
              <w:t xml:space="preserve"> </w:t>
            </w:r>
            <w:r w:rsidR="002713DA" w:rsidRPr="002713DA">
              <w:rPr>
                <w:i/>
                <w:iCs/>
                <w:sz w:val="22"/>
                <w:szCs w:val="22"/>
              </w:rPr>
              <w:t xml:space="preserve">no restriction on placement of LP-WUS </w:t>
            </w:r>
            <w:r w:rsidR="002713DA">
              <w:rPr>
                <w:i/>
                <w:iCs/>
                <w:sz w:val="22"/>
                <w:szCs w:val="22"/>
              </w:rPr>
              <w:t xml:space="preserve"> </w:t>
            </w:r>
          </w:p>
          <w:p w14:paraId="383A39E2" w14:textId="644BB01D" w:rsidR="00CF3FFC"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w:t>
            </w:r>
            <w:r w:rsidR="002E5AA8">
              <w:rPr>
                <w:rFonts w:ascii="Times New Roman" w:hAnsi="Times New Roman"/>
                <w:i/>
                <w:iCs/>
                <w:sz w:val="22"/>
                <w:szCs w:val="22"/>
              </w:rPr>
              <w:t>1</w:t>
            </w:r>
            <w:r>
              <w:rPr>
                <w:rFonts w:ascii="Times New Roman" w:hAnsi="Times New Roman"/>
                <w:i/>
                <w:iCs/>
                <w:sz w:val="22"/>
                <w:szCs w:val="22"/>
              </w:rPr>
              <w:t xml:space="preserve">: placement within </w:t>
            </w:r>
            <w:r w:rsidR="004F1A84" w:rsidRPr="004F1A84">
              <w:rPr>
                <w:i/>
                <w:iCs/>
                <w:color w:val="FF0000"/>
                <w:sz w:val="22"/>
                <w:szCs w:val="22"/>
              </w:rPr>
              <w:t>band</w:t>
            </w:r>
            <w:r w:rsidR="004F1A84">
              <w:rPr>
                <w:i/>
                <w:iCs/>
                <w:sz w:val="22"/>
                <w:szCs w:val="22"/>
              </w:rPr>
              <w:t>/carrier/BWP</w:t>
            </w:r>
            <w:r>
              <w:rPr>
                <w:rFonts w:ascii="Times New Roman" w:hAnsi="Times New Roman"/>
                <w:i/>
                <w:iCs/>
                <w:sz w:val="22"/>
                <w:szCs w:val="22"/>
              </w:rPr>
              <w:t xml:space="preserve"> is restricted to</w:t>
            </w:r>
            <w:r w:rsidR="004F1A84">
              <w:rPr>
                <w:rFonts w:ascii="Times New Roman" w:hAnsi="Times New Roman"/>
                <w:i/>
                <w:iCs/>
                <w:sz w:val="22"/>
                <w:szCs w:val="22"/>
              </w:rPr>
              <w:t xml:space="preserve"> be close to the</w:t>
            </w:r>
            <w:r>
              <w:rPr>
                <w:rFonts w:ascii="Times New Roman" w:hAnsi="Times New Roman"/>
                <w:i/>
                <w:iCs/>
                <w:sz w:val="22"/>
                <w:szCs w:val="22"/>
              </w:rPr>
              <w:t xml:space="preserve"> middle of </w:t>
            </w:r>
            <w:r w:rsidR="004F1A84" w:rsidRPr="004F1A84">
              <w:rPr>
                <w:i/>
                <w:iCs/>
                <w:color w:val="FF0000"/>
                <w:sz w:val="22"/>
                <w:szCs w:val="22"/>
              </w:rPr>
              <w:t>band</w:t>
            </w:r>
            <w:r w:rsidR="004F1A84">
              <w:rPr>
                <w:i/>
                <w:iCs/>
                <w:sz w:val="22"/>
                <w:szCs w:val="22"/>
              </w:rPr>
              <w:t>/carrier/BWP</w:t>
            </w:r>
          </w:p>
          <w:p w14:paraId="2203FA5B" w14:textId="03A1D445" w:rsidR="0038218E" w:rsidRDefault="00CF3FFC"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 xml:space="preserve">Option </w:t>
            </w:r>
            <w:r w:rsidR="002E5AA8">
              <w:rPr>
                <w:rFonts w:ascii="Times New Roman" w:hAnsi="Times New Roman"/>
                <w:i/>
                <w:iCs/>
                <w:sz w:val="22"/>
                <w:szCs w:val="22"/>
              </w:rPr>
              <w:t>2</w:t>
            </w:r>
            <w:r>
              <w:rPr>
                <w:rFonts w:ascii="Times New Roman" w:hAnsi="Times New Roman"/>
                <w:i/>
                <w:iCs/>
                <w:sz w:val="22"/>
                <w:szCs w:val="22"/>
              </w:rPr>
              <w:t xml:space="preserve">: placement within carrier BWP is restricted to at the edge(s) of a </w:t>
            </w:r>
            <w:r w:rsidR="00FB31FA" w:rsidRPr="004F1A84">
              <w:rPr>
                <w:i/>
                <w:iCs/>
                <w:color w:val="FF0000"/>
                <w:sz w:val="22"/>
                <w:szCs w:val="22"/>
              </w:rPr>
              <w:t>band</w:t>
            </w:r>
            <w:r w:rsidR="00FB31FA">
              <w:rPr>
                <w:i/>
                <w:iCs/>
                <w:sz w:val="22"/>
                <w:szCs w:val="22"/>
              </w:rPr>
              <w:t>/carrier/BWP</w:t>
            </w:r>
            <w:r>
              <w:rPr>
                <w:rFonts w:ascii="Times New Roman" w:hAnsi="Times New Roman"/>
                <w:i/>
                <w:iCs/>
                <w:sz w:val="22"/>
                <w:szCs w:val="22"/>
              </w:rPr>
              <w:t>.</w:t>
            </w:r>
          </w:p>
          <w:p w14:paraId="3933823A" w14:textId="05CB98D0" w:rsidR="009B1326" w:rsidRDefault="0070194D" w:rsidP="00CF3FFC">
            <w:pPr>
              <w:pStyle w:val="ListParagraph"/>
              <w:numPr>
                <w:ilvl w:val="0"/>
                <w:numId w:val="16"/>
              </w:numPr>
              <w:ind w:leftChars="0"/>
              <w:rPr>
                <w:rFonts w:ascii="Times New Roman" w:hAnsi="Times New Roman"/>
                <w:i/>
                <w:iCs/>
                <w:sz w:val="22"/>
                <w:szCs w:val="22"/>
              </w:rPr>
            </w:pPr>
            <w:r>
              <w:rPr>
                <w:rFonts w:ascii="Times New Roman" w:hAnsi="Times New Roman"/>
                <w:i/>
                <w:iCs/>
                <w:sz w:val="22"/>
                <w:szCs w:val="22"/>
              </w:rPr>
              <w:t>Other options not precluded</w:t>
            </w:r>
          </w:p>
          <w:p w14:paraId="13254191" w14:textId="77777777" w:rsidR="009601A3" w:rsidRPr="00CF3FFC" w:rsidRDefault="009601A3" w:rsidP="002713DA">
            <w:pPr>
              <w:pStyle w:val="ListParagraph"/>
              <w:ind w:leftChars="0" w:left="1440" w:firstLine="0"/>
              <w:rPr>
                <w:rFonts w:eastAsia="SimSun"/>
                <w:szCs w:val="20"/>
              </w:rPr>
            </w:pPr>
          </w:p>
        </w:tc>
      </w:tr>
      <w:tr w:rsidR="004014C6" w14:paraId="310B9409" w14:textId="77777777">
        <w:tc>
          <w:tcPr>
            <w:tcW w:w="1150" w:type="dxa"/>
          </w:tcPr>
          <w:p w14:paraId="47B5DD21" w14:textId="3AD249D6" w:rsidR="004014C6" w:rsidRDefault="004014C6" w:rsidP="004014C6">
            <w:pPr>
              <w:rPr>
                <w:rFonts w:eastAsia="SimSun"/>
                <w:sz w:val="20"/>
                <w:szCs w:val="20"/>
              </w:rPr>
            </w:pPr>
            <w:r>
              <w:rPr>
                <w:rFonts w:eastAsia="SimSun"/>
                <w:sz w:val="20"/>
                <w:szCs w:val="20"/>
              </w:rPr>
              <w:t>QC</w:t>
            </w:r>
          </w:p>
        </w:tc>
        <w:tc>
          <w:tcPr>
            <w:tcW w:w="1119" w:type="dxa"/>
          </w:tcPr>
          <w:p w14:paraId="26F11B33" w14:textId="30676EEF" w:rsidR="004014C6" w:rsidRDefault="004014C6" w:rsidP="004014C6">
            <w:pPr>
              <w:jc w:val="both"/>
              <w:rPr>
                <w:rFonts w:eastAsia="SimSun"/>
                <w:sz w:val="20"/>
                <w:szCs w:val="20"/>
              </w:rPr>
            </w:pPr>
            <w:r>
              <w:rPr>
                <w:rFonts w:eastAsia="SimSun"/>
                <w:sz w:val="20"/>
                <w:szCs w:val="20"/>
              </w:rPr>
              <w:t>Y</w:t>
            </w:r>
          </w:p>
        </w:tc>
        <w:tc>
          <w:tcPr>
            <w:tcW w:w="7081" w:type="dxa"/>
          </w:tcPr>
          <w:p w14:paraId="0AAD2FB3" w14:textId="77777777" w:rsidR="004014C6" w:rsidRDefault="004014C6" w:rsidP="004014C6">
            <w:pPr>
              <w:rPr>
                <w:b/>
                <w:bCs/>
                <w:i/>
                <w:iCs/>
                <w:sz w:val="22"/>
                <w:szCs w:val="22"/>
                <w:highlight w:val="cyan"/>
                <w:lang w:val="en-GB"/>
              </w:rPr>
            </w:pPr>
          </w:p>
        </w:tc>
      </w:tr>
      <w:tr w:rsidR="009240E2" w14:paraId="502AA7A6" w14:textId="77777777">
        <w:tc>
          <w:tcPr>
            <w:tcW w:w="1150" w:type="dxa"/>
          </w:tcPr>
          <w:p w14:paraId="029346EE" w14:textId="5DD4CE18" w:rsidR="009240E2" w:rsidRDefault="009240E2" w:rsidP="004014C6">
            <w:pPr>
              <w:rPr>
                <w:rFonts w:eastAsia="SimSun"/>
                <w:sz w:val="20"/>
                <w:szCs w:val="20"/>
              </w:rPr>
            </w:pPr>
            <w:r>
              <w:rPr>
                <w:rFonts w:eastAsia="SimSun"/>
                <w:sz w:val="20"/>
                <w:szCs w:val="20"/>
              </w:rPr>
              <w:t>Futurewei</w:t>
            </w:r>
          </w:p>
        </w:tc>
        <w:tc>
          <w:tcPr>
            <w:tcW w:w="1119" w:type="dxa"/>
          </w:tcPr>
          <w:p w14:paraId="6714D54D" w14:textId="47F3670E" w:rsidR="009240E2" w:rsidRDefault="009240E2" w:rsidP="004014C6">
            <w:pPr>
              <w:jc w:val="both"/>
              <w:rPr>
                <w:rFonts w:eastAsia="SimSun"/>
                <w:sz w:val="20"/>
                <w:szCs w:val="20"/>
              </w:rPr>
            </w:pPr>
            <w:r>
              <w:rPr>
                <w:rFonts w:eastAsia="SimSun"/>
                <w:sz w:val="20"/>
                <w:szCs w:val="20"/>
              </w:rPr>
              <w:t>Y</w:t>
            </w:r>
          </w:p>
        </w:tc>
        <w:tc>
          <w:tcPr>
            <w:tcW w:w="7081" w:type="dxa"/>
          </w:tcPr>
          <w:p w14:paraId="2547D7B3" w14:textId="6E5C0C93" w:rsidR="009240E2" w:rsidRPr="009240E2" w:rsidRDefault="009240E2" w:rsidP="004014C6">
            <w:pPr>
              <w:rPr>
                <w:i/>
                <w:iCs/>
                <w:sz w:val="22"/>
                <w:szCs w:val="22"/>
                <w:lang w:val="en-GB"/>
              </w:rPr>
            </w:pPr>
            <w:r w:rsidRPr="009240E2">
              <w:rPr>
                <w:i/>
                <w:iCs/>
                <w:sz w:val="22"/>
                <w:szCs w:val="22"/>
                <w:lang w:val="en-GB"/>
              </w:rPr>
              <w:t>We are OK with proposal</w:t>
            </w:r>
          </w:p>
        </w:tc>
      </w:tr>
      <w:tr w:rsidR="00247365" w14:paraId="4E2C8951" w14:textId="77777777">
        <w:tc>
          <w:tcPr>
            <w:tcW w:w="1150" w:type="dxa"/>
          </w:tcPr>
          <w:p w14:paraId="5CBB6CC4" w14:textId="5F727A05" w:rsidR="00247365" w:rsidRDefault="00247365" w:rsidP="00247365">
            <w:pPr>
              <w:rPr>
                <w:rFonts w:eastAsia="SimSun"/>
                <w:sz w:val="20"/>
                <w:szCs w:val="20"/>
              </w:rPr>
            </w:pPr>
            <w:r>
              <w:rPr>
                <w:rFonts w:eastAsia="SimSun"/>
                <w:sz w:val="20"/>
                <w:szCs w:val="20"/>
              </w:rPr>
              <w:t>LGE</w:t>
            </w:r>
          </w:p>
        </w:tc>
        <w:tc>
          <w:tcPr>
            <w:tcW w:w="1119" w:type="dxa"/>
          </w:tcPr>
          <w:p w14:paraId="1D488441" w14:textId="45C00774" w:rsidR="00247365" w:rsidRDefault="00247365" w:rsidP="00247365">
            <w:pPr>
              <w:jc w:val="both"/>
              <w:rPr>
                <w:rFonts w:eastAsia="SimSun"/>
                <w:sz w:val="20"/>
                <w:szCs w:val="20"/>
              </w:rPr>
            </w:pPr>
            <w:r>
              <w:rPr>
                <w:rFonts w:eastAsia="SimSun"/>
                <w:sz w:val="20"/>
                <w:szCs w:val="20"/>
              </w:rPr>
              <w:t>Y</w:t>
            </w:r>
          </w:p>
        </w:tc>
        <w:tc>
          <w:tcPr>
            <w:tcW w:w="7081" w:type="dxa"/>
          </w:tcPr>
          <w:p w14:paraId="02067E6B" w14:textId="72EACDB8" w:rsidR="00247365" w:rsidRPr="009240E2" w:rsidRDefault="00247365" w:rsidP="00247365">
            <w:pPr>
              <w:rPr>
                <w:i/>
                <w:iCs/>
                <w:sz w:val="22"/>
                <w:szCs w:val="22"/>
                <w:lang w:val="en-GB"/>
              </w:rPr>
            </w:pPr>
            <w:r>
              <w:rPr>
                <w:rFonts w:eastAsia="SimSun"/>
                <w:sz w:val="20"/>
                <w:szCs w:val="20"/>
              </w:rPr>
              <w:t>Fine with the proposal</w:t>
            </w:r>
          </w:p>
        </w:tc>
      </w:tr>
      <w:tr w:rsidR="00C33227" w14:paraId="2C91F728" w14:textId="77777777">
        <w:tc>
          <w:tcPr>
            <w:tcW w:w="1150" w:type="dxa"/>
          </w:tcPr>
          <w:p w14:paraId="683D9BAD" w14:textId="5F1AE3ED" w:rsidR="00C33227" w:rsidRDefault="00E41B24" w:rsidP="00247365">
            <w:pPr>
              <w:rPr>
                <w:rFonts w:eastAsia="SimSun"/>
                <w:sz w:val="20"/>
                <w:szCs w:val="20"/>
              </w:rPr>
            </w:pPr>
            <w:r>
              <w:rPr>
                <w:rFonts w:eastAsia="SimSun"/>
                <w:sz w:val="20"/>
                <w:szCs w:val="20"/>
              </w:rPr>
              <w:t>FL3</w:t>
            </w:r>
          </w:p>
        </w:tc>
        <w:tc>
          <w:tcPr>
            <w:tcW w:w="1119" w:type="dxa"/>
          </w:tcPr>
          <w:p w14:paraId="1E8A35D5" w14:textId="77777777" w:rsidR="00C33227" w:rsidRDefault="00C33227" w:rsidP="00247365">
            <w:pPr>
              <w:jc w:val="both"/>
              <w:rPr>
                <w:rFonts w:eastAsia="SimSun"/>
                <w:sz w:val="20"/>
                <w:szCs w:val="20"/>
              </w:rPr>
            </w:pPr>
          </w:p>
        </w:tc>
        <w:tc>
          <w:tcPr>
            <w:tcW w:w="7081" w:type="dxa"/>
          </w:tcPr>
          <w:p w14:paraId="5DEB92EA" w14:textId="4A7E32D3" w:rsidR="00C33227" w:rsidRDefault="007D4F71" w:rsidP="00247365">
            <w:pPr>
              <w:rPr>
                <w:rFonts w:eastAsia="SimSun"/>
                <w:sz w:val="20"/>
                <w:szCs w:val="20"/>
              </w:rPr>
            </w:pPr>
            <w:r>
              <w:rPr>
                <w:rFonts w:eastAsia="SimSun"/>
                <w:sz w:val="20"/>
                <w:szCs w:val="20"/>
              </w:rPr>
              <w:t>I</w:t>
            </w:r>
            <w:r w:rsidR="00E41B24">
              <w:rPr>
                <w:rFonts w:eastAsia="SimSun"/>
                <w:sz w:val="20"/>
                <w:szCs w:val="20"/>
              </w:rPr>
              <w:t>n offline-offline</w:t>
            </w:r>
            <w:r>
              <w:rPr>
                <w:rFonts w:eastAsia="SimSun"/>
                <w:sz w:val="20"/>
                <w:szCs w:val="20"/>
              </w:rPr>
              <w:t xml:space="preserve"> it was concluded, that we should wait for RAN4 reply</w:t>
            </w:r>
            <w:r w:rsidR="00E8719A">
              <w:rPr>
                <w:rFonts w:eastAsia="SimSun"/>
                <w:sz w:val="20"/>
                <w:szCs w:val="20"/>
              </w:rPr>
              <w:t xml:space="preserve"> before discussing any restrictions to </w:t>
            </w:r>
            <w:r w:rsidR="00A21070">
              <w:rPr>
                <w:rFonts w:eastAsia="SimSun"/>
                <w:sz w:val="20"/>
                <w:szCs w:val="20"/>
              </w:rPr>
              <w:t xml:space="preserve">LP-WUS locations within </w:t>
            </w:r>
            <w:r w:rsidR="00A21070" w:rsidRPr="00A21070">
              <w:rPr>
                <w:i/>
                <w:iCs/>
                <w:sz w:val="22"/>
                <w:szCs w:val="22"/>
              </w:rPr>
              <w:t>band/carrier/BWP</w:t>
            </w:r>
            <w:r w:rsidRPr="00A21070">
              <w:rPr>
                <w:rFonts w:eastAsia="SimSun"/>
                <w:sz w:val="20"/>
                <w:szCs w:val="20"/>
              </w:rPr>
              <w:t xml:space="preserve"> </w:t>
            </w:r>
          </w:p>
          <w:p w14:paraId="31D13AD2" w14:textId="6670B752" w:rsidR="00E41B24" w:rsidRDefault="00E41B24" w:rsidP="00247365">
            <w:pPr>
              <w:rPr>
                <w:rFonts w:eastAsia="SimSun"/>
                <w:sz w:val="20"/>
                <w:szCs w:val="20"/>
              </w:rPr>
            </w:pPr>
          </w:p>
          <w:p w14:paraId="0D35A97F" w14:textId="382C0CF8" w:rsidR="00A21070" w:rsidRDefault="00A21070" w:rsidP="00247365">
            <w:pPr>
              <w:rPr>
                <w:rFonts w:eastAsia="SimSun"/>
                <w:sz w:val="20"/>
                <w:szCs w:val="20"/>
              </w:rPr>
            </w:pPr>
            <w:r>
              <w:rPr>
                <w:rFonts w:eastAsia="SimSun"/>
                <w:sz w:val="20"/>
                <w:szCs w:val="20"/>
              </w:rPr>
              <w:t>This thread is closed.</w:t>
            </w:r>
          </w:p>
          <w:p w14:paraId="373FFB21" w14:textId="31700735" w:rsidR="00E41B24" w:rsidRDefault="00E41B24" w:rsidP="00247365">
            <w:pPr>
              <w:rPr>
                <w:rFonts w:eastAsia="SimSun"/>
                <w:sz w:val="20"/>
                <w:szCs w:val="20"/>
              </w:rPr>
            </w:pPr>
          </w:p>
        </w:tc>
      </w:tr>
    </w:tbl>
    <w:p w14:paraId="6559827C" w14:textId="77777777" w:rsidR="00E2256B" w:rsidRDefault="00CC5ABB">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E2256B" w14:paraId="31B94F5A" w14:textId="77777777">
        <w:tc>
          <w:tcPr>
            <w:tcW w:w="9350" w:type="dxa"/>
          </w:tcPr>
          <w:p w14:paraId="35EFB89F" w14:textId="77777777" w:rsidR="00E2256B" w:rsidRDefault="00CC5ABB">
            <w:pPr>
              <w:rPr>
                <w:rFonts w:cs="Times"/>
                <w:b/>
                <w:bCs/>
                <w:highlight w:val="green"/>
              </w:rPr>
            </w:pPr>
            <w:r>
              <w:rPr>
                <w:rFonts w:cs="Times"/>
                <w:b/>
                <w:bCs/>
                <w:highlight w:val="green"/>
              </w:rPr>
              <w:t>Agreement</w:t>
            </w:r>
          </w:p>
          <w:p w14:paraId="488A82FA" w14:textId="77777777" w:rsidR="00E2256B" w:rsidRDefault="00CC5ABB">
            <w:pPr>
              <w:rPr>
                <w:rFonts w:cs="Times"/>
              </w:rPr>
            </w:pPr>
            <w:r>
              <w:rPr>
                <w:rFonts w:cs="Times"/>
              </w:rPr>
              <w:t>For a UE support LP-WUR</w:t>
            </w:r>
            <w:r>
              <w:rPr>
                <w:rFonts w:eastAsia="Malgun Gothic" w:cs="Times"/>
              </w:rPr>
              <w:t xml:space="preserve"> in IDLE/INACTIVE mode, </w:t>
            </w:r>
          </w:p>
          <w:p w14:paraId="04CF9B26" w14:textId="77777777" w:rsidR="00E2256B" w:rsidRDefault="00CC5ABB">
            <w:pPr>
              <w:pStyle w:val="ListParagraph"/>
              <w:numPr>
                <w:ilvl w:val="0"/>
                <w:numId w:val="17"/>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2B7FAA9E" w14:textId="77777777" w:rsidR="00E2256B" w:rsidRDefault="00CC5ABB">
            <w:pPr>
              <w:pStyle w:val="ListParagraph"/>
              <w:numPr>
                <w:ilvl w:val="1"/>
                <w:numId w:val="17"/>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5BC13082" w14:textId="77777777" w:rsidR="00E2256B" w:rsidRDefault="00CC5ABB">
            <w:pPr>
              <w:pStyle w:val="ListParagraph"/>
              <w:numPr>
                <w:ilvl w:val="2"/>
                <w:numId w:val="17"/>
              </w:numPr>
              <w:ind w:leftChars="0"/>
              <w:rPr>
                <w:rFonts w:cs="Times"/>
                <w:szCs w:val="20"/>
              </w:rPr>
            </w:pPr>
            <w:r>
              <w:rPr>
                <w:rFonts w:cs="Times"/>
                <w:szCs w:val="20"/>
              </w:rPr>
              <w:t>FFS: measurement metric</w:t>
            </w:r>
          </w:p>
          <w:p w14:paraId="1D6EE583" w14:textId="77777777" w:rsidR="00E2256B" w:rsidRDefault="00CC5ABB">
            <w:pPr>
              <w:pStyle w:val="ListParagraph"/>
              <w:numPr>
                <w:ilvl w:val="2"/>
                <w:numId w:val="17"/>
              </w:numPr>
              <w:ind w:leftChars="0"/>
              <w:rPr>
                <w:rFonts w:cs="Times"/>
                <w:szCs w:val="20"/>
                <w:lang w:val="en-US"/>
              </w:rPr>
            </w:pPr>
            <w:r>
              <w:rPr>
                <w:rFonts w:cs="Times"/>
                <w:szCs w:val="20"/>
                <w:lang w:val="en-US"/>
              </w:rPr>
              <w:t xml:space="preserve">FFS: whether and how to identify cell/ tracking area </w:t>
            </w:r>
          </w:p>
          <w:p w14:paraId="426796DA" w14:textId="77777777" w:rsidR="00E2256B" w:rsidRDefault="00CC5ABB">
            <w:pPr>
              <w:pStyle w:val="ListParagraph"/>
              <w:numPr>
                <w:ilvl w:val="2"/>
                <w:numId w:val="17"/>
              </w:numPr>
              <w:ind w:leftChars="0"/>
              <w:rPr>
                <w:szCs w:val="20"/>
                <w:lang w:val="en-US"/>
              </w:rPr>
            </w:pPr>
            <w:r>
              <w:rPr>
                <w:rFonts w:cs="Times"/>
                <w:szCs w:val="20"/>
              </w:rPr>
              <w:t>FFS: need for neighbouring cells</w:t>
            </w:r>
          </w:p>
          <w:p w14:paraId="1B12EEE2" w14:textId="77777777" w:rsidR="00E2256B" w:rsidRDefault="00CC5ABB">
            <w:pPr>
              <w:pStyle w:val="ListParagraph"/>
              <w:numPr>
                <w:ilvl w:val="2"/>
                <w:numId w:val="17"/>
              </w:numPr>
              <w:spacing w:before="120"/>
              <w:ind w:leftChars="0"/>
              <w:contextualSpacing/>
              <w:rPr>
                <w:lang w:val="en-US"/>
              </w:rPr>
            </w:pPr>
            <w:r>
              <w:rPr>
                <w:rFonts w:cs="Times"/>
                <w:szCs w:val="20"/>
                <w:lang w:val="en-US"/>
              </w:rPr>
              <w:t>FFS: need for relaxation of existing RRM measurement requirements (for UE)</w:t>
            </w:r>
          </w:p>
          <w:p w14:paraId="406304BB" w14:textId="77777777" w:rsidR="00E2256B" w:rsidRDefault="00E2256B"/>
        </w:tc>
      </w:tr>
    </w:tbl>
    <w:p w14:paraId="2D260C3C" w14:textId="77777777" w:rsidR="00E2256B" w:rsidRDefault="00E2256B"/>
    <w:p w14:paraId="27B019CA" w14:textId="77777777" w:rsidR="00E2256B" w:rsidRDefault="00CC5ABB">
      <w:pPr>
        <w:rPr>
          <w:sz w:val="22"/>
          <w:szCs w:val="22"/>
          <w:lang w:val="en-GB"/>
        </w:rPr>
      </w:pPr>
      <w:r>
        <w:rPr>
          <w:sz w:val="22"/>
          <w:szCs w:val="22"/>
          <w:lang w:val="en-GB"/>
        </w:rPr>
        <w:t xml:space="preserve">There seems to be common understanding that RRM measurements performed by MR would jeopardize power saving benefit from LP-WUS. Many contributions suggest that neighbour cell measurements should be relaxed. On the other hand, companies point out that this relaxation should not cause drops in cellular service. In here, static and low-mobility UEs are better candidates for relaxation. </w:t>
      </w:r>
    </w:p>
    <w:p w14:paraId="29DA1281" w14:textId="77777777" w:rsidR="00E2256B" w:rsidRDefault="00E2256B">
      <w:pPr>
        <w:rPr>
          <w:sz w:val="22"/>
          <w:szCs w:val="22"/>
          <w:lang w:val="en-GB"/>
        </w:rPr>
      </w:pPr>
    </w:p>
    <w:p w14:paraId="2E04BA94" w14:textId="77777777" w:rsidR="00E2256B" w:rsidRDefault="00CC5ABB">
      <w:pPr>
        <w:rPr>
          <w:sz w:val="22"/>
          <w:szCs w:val="22"/>
          <w:lang w:val="en-GB"/>
        </w:rPr>
      </w:pPr>
      <w:r>
        <w:rPr>
          <w:sz w:val="22"/>
          <w:szCs w:val="22"/>
          <w:lang w:val="en-GB"/>
        </w:rPr>
        <w:t xml:space="preserve">There seems to be good support for introducing RRM measurements performed by LP-WUR at least for serving cell. The metrics could be </w:t>
      </w:r>
    </w:p>
    <w:p w14:paraId="06767FD5" w14:textId="77777777" w:rsidR="00E2256B" w:rsidRDefault="00CC5ABB">
      <w:pPr>
        <w:pStyle w:val="ListParagraph"/>
        <w:numPr>
          <w:ilvl w:val="0"/>
          <w:numId w:val="18"/>
        </w:numPr>
        <w:ind w:leftChars="0"/>
        <w:rPr>
          <w:rFonts w:ascii="Times New Roman" w:eastAsia="SimSun" w:hAnsi="Times New Roman"/>
          <w:bCs/>
          <w:sz w:val="22"/>
          <w:szCs w:val="22"/>
        </w:rPr>
      </w:pPr>
      <w:r>
        <w:rPr>
          <w:rFonts w:ascii="Times New Roman" w:eastAsia="SimSun" w:hAnsi="Times New Roman"/>
          <w:bCs/>
          <w:sz w:val="22"/>
          <w:szCs w:val="22"/>
        </w:rPr>
        <w:t>LP-RSRP</w:t>
      </w:r>
    </w:p>
    <w:p w14:paraId="0B12CD79"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LP-RSRQ</w:t>
      </w:r>
    </w:p>
    <w:p w14:paraId="6B614C2F"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LP-SINR</w:t>
      </w:r>
    </w:p>
    <w:p w14:paraId="0EB48DE1" w14:textId="77777777" w:rsidR="00E2256B" w:rsidRDefault="00CC5ABB">
      <w:pPr>
        <w:pStyle w:val="ListParagraph"/>
        <w:numPr>
          <w:ilvl w:val="0"/>
          <w:numId w:val="18"/>
        </w:numPr>
        <w:adjustRightInd w:val="0"/>
        <w:snapToGrid w:val="0"/>
        <w:ind w:leftChars="0"/>
        <w:rPr>
          <w:rFonts w:ascii="Times New Roman" w:eastAsia="SimSun" w:hAnsi="Times New Roman"/>
          <w:bCs/>
          <w:sz w:val="22"/>
          <w:szCs w:val="22"/>
        </w:rPr>
      </w:pPr>
      <w:r>
        <w:rPr>
          <w:rFonts w:ascii="Times New Roman" w:eastAsia="SimSun" w:hAnsi="Times New Roman"/>
          <w:bCs/>
          <w:sz w:val="22"/>
          <w:szCs w:val="22"/>
        </w:rPr>
        <w:t>Detection error rate of LP-SS/LP-WUS.</w:t>
      </w:r>
    </w:p>
    <w:p w14:paraId="3FB3AC4E" w14:textId="77777777" w:rsidR="00E2256B" w:rsidRDefault="00E2256B">
      <w:pPr>
        <w:rPr>
          <w:sz w:val="22"/>
          <w:szCs w:val="22"/>
        </w:rPr>
      </w:pPr>
    </w:p>
    <w:p w14:paraId="6AE615AF" w14:textId="77777777" w:rsidR="00E2256B" w:rsidRDefault="00CC5ABB">
      <w:pPr>
        <w:rPr>
          <w:sz w:val="22"/>
          <w:szCs w:val="22"/>
          <w:lang w:val="en-GB"/>
        </w:rPr>
      </w:pPr>
      <w:r>
        <w:rPr>
          <w:sz w:val="22"/>
          <w:szCs w:val="22"/>
          <w:lang w:val="en-GB"/>
        </w:rPr>
        <w:t xml:space="preserve">[0478] provides reference to academic paper discussing SINR estimation in low power architectures. </w:t>
      </w:r>
    </w:p>
    <w:p w14:paraId="17DAC340" w14:textId="77777777" w:rsidR="00E2256B" w:rsidRDefault="00E2256B">
      <w:pPr>
        <w:rPr>
          <w:sz w:val="22"/>
          <w:szCs w:val="22"/>
          <w:lang w:val="en-GB"/>
        </w:rPr>
      </w:pPr>
    </w:p>
    <w:p w14:paraId="3E813EA6" w14:textId="77777777" w:rsidR="00E2256B" w:rsidRDefault="00CC5ABB">
      <w:pPr>
        <w:rPr>
          <w:sz w:val="22"/>
          <w:szCs w:val="22"/>
        </w:rPr>
      </w:pPr>
      <w:r>
        <w:rPr>
          <w:sz w:val="22"/>
          <w:szCs w:val="22"/>
        </w:rPr>
        <w:t xml:space="preserve">However, an accuracy and latency of RRM measurement may be an issue for LP-WUR. In addition, there seems to be a need for including cell-ID or some cell-specific scrambling to LP-SS/LP-WUS to ensure that LP-WUR measures serving cell signal. </w:t>
      </w:r>
    </w:p>
    <w:p w14:paraId="7F4D3C52" w14:textId="77777777" w:rsidR="00E2256B" w:rsidRDefault="00E2256B">
      <w:pPr>
        <w:rPr>
          <w:sz w:val="22"/>
          <w:szCs w:val="22"/>
        </w:rPr>
      </w:pPr>
    </w:p>
    <w:p w14:paraId="511003B5" w14:textId="77777777" w:rsidR="00E2256B" w:rsidRDefault="00CC5ABB">
      <w:pPr>
        <w:rPr>
          <w:sz w:val="22"/>
          <w:szCs w:val="22"/>
        </w:rPr>
      </w:pPr>
      <w:r>
        <w:rPr>
          <w:sz w:val="22"/>
          <w:szCs w:val="22"/>
        </w:rPr>
        <w:t xml:space="preserve">It has been also pointed out that currently there is no relaxation for measurement of serving cell, because those are used as criteria for relaxing neighbor cell measurements. </w:t>
      </w:r>
    </w:p>
    <w:p w14:paraId="6E6B2293" w14:textId="77777777" w:rsidR="00E2256B" w:rsidRDefault="00E2256B">
      <w:pPr>
        <w:rPr>
          <w:sz w:val="22"/>
          <w:szCs w:val="22"/>
          <w:lang w:val="en-GB"/>
        </w:rPr>
      </w:pPr>
    </w:p>
    <w:p w14:paraId="1F1A49DB" w14:textId="7875C819" w:rsidR="00E2256B" w:rsidRDefault="00CC5ABB">
      <w:pPr>
        <w:rPr>
          <w:sz w:val="22"/>
          <w:szCs w:val="22"/>
          <w:lang w:val="en-GB"/>
        </w:rPr>
      </w:pPr>
      <w:r>
        <w:rPr>
          <w:sz w:val="22"/>
          <w:szCs w:val="22"/>
          <w:lang w:val="en-GB"/>
        </w:rPr>
        <w:t>Regarding neighbour cell measurements by LP-WUS, some companies suggest those should be left for MR, while other companies would like to study potential solutions. No clear majority here. Some companies pointed out that there may be unequal coverage between LP-WUS and regular NR link. U</w:t>
      </w:r>
      <w:r w:rsidR="00B04483">
        <w:rPr>
          <w:sz w:val="22"/>
          <w:szCs w:val="22"/>
          <w:lang w:val="en-GB"/>
        </w:rPr>
        <w:t>e</w:t>
      </w:r>
      <w:r>
        <w:rPr>
          <w:sz w:val="22"/>
          <w:szCs w:val="22"/>
          <w:lang w:val="en-GB"/>
        </w:rPr>
        <w:t xml:space="preserve">s at cell edge may anyway need to fall back to MR RRM measurements and abandon LP-WUS monitoring. </w:t>
      </w:r>
    </w:p>
    <w:p w14:paraId="4E901220" w14:textId="77777777" w:rsidR="00E2256B" w:rsidRDefault="00E2256B">
      <w:pPr>
        <w:rPr>
          <w:sz w:val="22"/>
          <w:szCs w:val="22"/>
          <w:lang w:val="en-GB"/>
        </w:rPr>
      </w:pPr>
    </w:p>
    <w:p w14:paraId="08143EFA" w14:textId="77777777" w:rsidR="00E2256B" w:rsidRDefault="00CC5ABB">
      <w:pPr>
        <w:rPr>
          <w:sz w:val="22"/>
          <w:szCs w:val="22"/>
          <w:lang w:val="en-GB"/>
        </w:rPr>
      </w:pPr>
      <w:r>
        <w:rPr>
          <w:sz w:val="22"/>
          <w:szCs w:val="22"/>
          <w:lang w:val="en-GB"/>
        </w:rPr>
        <w:t>Finally, RRM measurements are RAN4 business. Moderator would suggest the following text as starting point for LS to RAN4</w:t>
      </w:r>
    </w:p>
    <w:p w14:paraId="0BC0BF23" w14:textId="77777777" w:rsidR="00E2256B" w:rsidRDefault="00E2256B">
      <w:pPr>
        <w:rPr>
          <w:sz w:val="22"/>
          <w:szCs w:val="22"/>
          <w:lang w:val="en-GB"/>
        </w:rPr>
      </w:pPr>
    </w:p>
    <w:p w14:paraId="7C714BAC" w14:textId="77777777" w:rsidR="00E2256B" w:rsidRDefault="00CC5ABB">
      <w:pPr>
        <w:rPr>
          <w:sz w:val="22"/>
          <w:szCs w:val="22"/>
          <w:lang w:val="en-GB"/>
        </w:rPr>
      </w:pPr>
      <w:r>
        <w:rPr>
          <w:b/>
          <w:bCs/>
          <w:i/>
          <w:iCs/>
          <w:sz w:val="22"/>
          <w:szCs w:val="22"/>
          <w:highlight w:val="cyan"/>
          <w:lang w:val="en-GB"/>
        </w:rPr>
        <w:t>High-FL1-Proposal-8</w:t>
      </w:r>
      <w:r>
        <w:rPr>
          <w:i/>
          <w:iCs/>
          <w:sz w:val="22"/>
          <w:szCs w:val="22"/>
          <w:highlight w:val="cyan"/>
          <w:lang w:val="en-GB"/>
        </w:rPr>
        <w:t>:</w:t>
      </w:r>
      <w:r>
        <w:rPr>
          <w:sz w:val="22"/>
          <w:szCs w:val="22"/>
          <w:lang w:val="en-GB"/>
        </w:rPr>
        <w:t xml:space="preserve"> </w:t>
      </w:r>
      <w:r>
        <w:rPr>
          <w:i/>
          <w:iCs/>
          <w:sz w:val="22"/>
          <w:szCs w:val="22"/>
          <w:lang w:val="en-GB"/>
        </w:rPr>
        <w:t>Send LS to RAN4 with the following text:</w:t>
      </w:r>
    </w:p>
    <w:p w14:paraId="2170FAE6" w14:textId="77777777" w:rsidR="00E2256B" w:rsidRDefault="00CC5ABB">
      <w:pPr>
        <w:rPr>
          <w:i/>
          <w:iCs/>
          <w:sz w:val="22"/>
          <w:szCs w:val="22"/>
          <w:lang w:val="en-GB"/>
        </w:rPr>
      </w:pPr>
      <w:r>
        <w:rPr>
          <w:i/>
          <w:iCs/>
          <w:sz w:val="22"/>
          <w:szCs w:val="22"/>
          <w:lang w:val="en-GB"/>
        </w:rPr>
        <w:t>RAN1 identified a need to reduce frequency of RRM measurements performed by MR to be able to benefit from LP-WUS low power consumption. One potential solution identified in RAN1 is to replace at least serving-cell RRM measurements performed by MR by RRM measurements performed by LP-WUR. RAN1 would like to kindly ask RAN4 to study feasibility and performance of serving cell RRM measurements using a LP-WUR architectures and waveforms agreed in RAN1, and provide feedback to RAN1, if any.</w:t>
      </w:r>
    </w:p>
    <w:p w14:paraId="06561550" w14:textId="77777777" w:rsidR="00E2256B" w:rsidRDefault="00E2256B">
      <w:pPr>
        <w:rPr>
          <w:i/>
          <w:iCs/>
          <w:lang w:val="en-GB"/>
        </w:rPr>
      </w:pPr>
    </w:p>
    <w:tbl>
      <w:tblPr>
        <w:tblStyle w:val="TableGrid"/>
        <w:tblW w:w="0" w:type="auto"/>
        <w:tblLook w:val="04A0" w:firstRow="1" w:lastRow="0" w:firstColumn="1" w:lastColumn="0" w:noHBand="0" w:noVBand="1"/>
      </w:tblPr>
      <w:tblGrid>
        <w:gridCol w:w="1150"/>
        <w:gridCol w:w="1119"/>
        <w:gridCol w:w="7081"/>
      </w:tblGrid>
      <w:tr w:rsidR="00E2256B" w14:paraId="2DE6ADC9" w14:textId="77777777">
        <w:tc>
          <w:tcPr>
            <w:tcW w:w="1150" w:type="dxa"/>
            <w:shd w:val="clear" w:color="auto" w:fill="9CC2E5" w:themeFill="accent5" w:themeFillTint="99"/>
          </w:tcPr>
          <w:p w14:paraId="2F7C43AE"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4D3D24BB"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DB6EE74" w14:textId="77777777" w:rsidR="00E2256B" w:rsidRDefault="00CC5ABB">
            <w:pPr>
              <w:rPr>
                <w:b/>
                <w:bCs/>
                <w:sz w:val="20"/>
                <w:szCs w:val="20"/>
                <w:lang w:val="en-GB"/>
              </w:rPr>
            </w:pPr>
            <w:r>
              <w:rPr>
                <w:b/>
                <w:bCs/>
                <w:sz w:val="20"/>
                <w:szCs w:val="20"/>
                <w:lang w:val="en-GB"/>
              </w:rPr>
              <w:t>Comments</w:t>
            </w:r>
          </w:p>
        </w:tc>
      </w:tr>
      <w:tr w:rsidR="00E2256B" w14:paraId="26D3511C" w14:textId="77777777">
        <w:tc>
          <w:tcPr>
            <w:tcW w:w="1150" w:type="dxa"/>
          </w:tcPr>
          <w:p w14:paraId="05A5C31A" w14:textId="77777777" w:rsidR="00E2256B" w:rsidRDefault="00CC5ABB">
            <w:pPr>
              <w:rPr>
                <w:rFonts w:eastAsia="SimSun"/>
                <w:sz w:val="20"/>
                <w:szCs w:val="20"/>
              </w:rPr>
            </w:pPr>
            <w:r>
              <w:rPr>
                <w:rFonts w:eastAsia="SimSun"/>
                <w:sz w:val="20"/>
                <w:szCs w:val="20"/>
              </w:rPr>
              <w:t xml:space="preserve">Intel </w:t>
            </w:r>
          </w:p>
        </w:tc>
        <w:tc>
          <w:tcPr>
            <w:tcW w:w="1119" w:type="dxa"/>
          </w:tcPr>
          <w:p w14:paraId="433A7012" w14:textId="77777777" w:rsidR="00E2256B" w:rsidRDefault="00CC5ABB">
            <w:pPr>
              <w:jc w:val="both"/>
              <w:rPr>
                <w:rFonts w:eastAsia="SimSun"/>
                <w:sz w:val="20"/>
                <w:szCs w:val="20"/>
              </w:rPr>
            </w:pPr>
            <w:r>
              <w:rPr>
                <w:rFonts w:eastAsia="SimSun"/>
                <w:sz w:val="20"/>
                <w:szCs w:val="20"/>
              </w:rPr>
              <w:t xml:space="preserve">Partially yes </w:t>
            </w:r>
          </w:p>
        </w:tc>
        <w:tc>
          <w:tcPr>
            <w:tcW w:w="7081" w:type="dxa"/>
          </w:tcPr>
          <w:p w14:paraId="33EA4226" w14:textId="77777777" w:rsidR="00E2256B" w:rsidRDefault="00CC5ABB">
            <w:pPr>
              <w:jc w:val="both"/>
              <w:rPr>
                <w:rFonts w:eastAsia="SimSun"/>
                <w:sz w:val="20"/>
                <w:szCs w:val="20"/>
              </w:rPr>
            </w:pPr>
            <w:r>
              <w:rPr>
                <w:rFonts w:eastAsia="SimSun"/>
                <w:sz w:val="20"/>
                <w:szCs w:val="20"/>
              </w:rPr>
              <w:t xml:space="preserve">We agree that using LP-WUR for RRM measurement is key point to achieve low power consumption and we should send LS to RAN4 considering RRM measurement requirement/feasibility is RAN4’s expertise. </w:t>
            </w:r>
          </w:p>
          <w:p w14:paraId="3CF87CF4" w14:textId="77777777" w:rsidR="00E2256B" w:rsidRDefault="00CC5ABB">
            <w:pPr>
              <w:jc w:val="both"/>
              <w:rPr>
                <w:i/>
                <w:iCs/>
                <w:sz w:val="22"/>
                <w:szCs w:val="22"/>
                <w:lang w:val="en-GB"/>
              </w:rPr>
            </w:pPr>
            <w:r>
              <w:rPr>
                <w:rFonts w:eastAsia="SimSun"/>
                <w:sz w:val="20"/>
                <w:szCs w:val="20"/>
              </w:rPr>
              <w:t>Considering both fully offloading RRM to LP-WUR and partially offloading RRM to LP-WUR with relaxed RRM by MR can be candidate solutions, we suggest minor revision, ‘</w:t>
            </w:r>
            <w:r>
              <w:rPr>
                <w:i/>
                <w:iCs/>
                <w:sz w:val="22"/>
                <w:szCs w:val="22"/>
                <w:lang w:val="en-GB"/>
              </w:rPr>
              <w:t xml:space="preserve">One potential solution identified in RAN1 is to replace at least serving-cell RRM measurements performed by MR by </w:t>
            </w:r>
            <w:r>
              <w:rPr>
                <w:i/>
                <w:iCs/>
                <w:color w:val="C00000"/>
                <w:sz w:val="22"/>
                <w:szCs w:val="22"/>
                <w:lang w:val="en-GB"/>
              </w:rPr>
              <w:t xml:space="preserve">at least partially </w:t>
            </w:r>
            <w:r>
              <w:rPr>
                <w:i/>
                <w:iCs/>
                <w:sz w:val="22"/>
                <w:szCs w:val="22"/>
                <w:lang w:val="en-GB"/>
              </w:rPr>
              <w:t>RRM measurements performed by LP-WUR’</w:t>
            </w:r>
          </w:p>
          <w:p w14:paraId="23DE6B9E" w14:textId="77777777" w:rsidR="00E2256B" w:rsidRDefault="00CC5ABB">
            <w:pPr>
              <w:jc w:val="both"/>
              <w:rPr>
                <w:sz w:val="22"/>
                <w:szCs w:val="22"/>
                <w:lang w:val="en-GB"/>
              </w:rPr>
            </w:pPr>
            <w:r>
              <w:rPr>
                <w:rFonts w:eastAsia="SimSun"/>
                <w:sz w:val="20"/>
                <w:szCs w:val="20"/>
              </w:rPr>
              <w:t>One general comment: since RAN1 didn’t agree on a LR architecture and LP-WUS signal structure yet, is the LS to task RAN4 to study possible RRM relaxation for each possible candidate for LR and LP-WUS?</w:t>
            </w:r>
          </w:p>
        </w:tc>
      </w:tr>
      <w:tr w:rsidR="00E2256B" w14:paraId="32001371" w14:textId="77777777">
        <w:tc>
          <w:tcPr>
            <w:tcW w:w="1150" w:type="dxa"/>
          </w:tcPr>
          <w:p w14:paraId="13DB684E"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33D3699" w14:textId="77777777" w:rsidR="00E2256B" w:rsidRDefault="00CC5ABB">
            <w:pPr>
              <w:rPr>
                <w:rFonts w:eastAsiaTheme="minorEastAsia"/>
                <w:sz w:val="20"/>
                <w:szCs w:val="20"/>
                <w:lang w:val="en-GB"/>
              </w:rPr>
            </w:pPr>
            <w:r>
              <w:rPr>
                <w:rFonts w:eastAsia="SimSun"/>
                <w:sz w:val="20"/>
                <w:szCs w:val="20"/>
              </w:rPr>
              <w:t>Y</w:t>
            </w:r>
          </w:p>
        </w:tc>
        <w:tc>
          <w:tcPr>
            <w:tcW w:w="7081" w:type="dxa"/>
          </w:tcPr>
          <w:p w14:paraId="3E64899D" w14:textId="77777777" w:rsidR="00E2256B" w:rsidRDefault="00CC5ABB">
            <w:pPr>
              <w:rPr>
                <w:rFonts w:eastAsiaTheme="minorEastAsia"/>
                <w:sz w:val="20"/>
                <w:szCs w:val="20"/>
                <w:lang w:val="en-GB"/>
              </w:rPr>
            </w:pPr>
            <w:r>
              <w:rPr>
                <w:rFonts w:eastAsia="SimSun"/>
                <w:sz w:val="20"/>
                <w:szCs w:val="20"/>
              </w:rPr>
              <w:t>We are in general OK with the proposal, but would like to discuss the text further. For example, we should clarify whether reduction of RRM measurements frequency refers to serving and/or neighboring cells measurements. Further, we should discuss whether mobility conditions should be mentioned or not. Additionally, if we propose as a potential solution the usage of LP-WUR to offload serving cell measurements from MR, then may be the main point does not have to be associated with reduction of RRM measurements frequency, but may be relaxation of serving cell measurements.</w:t>
            </w:r>
          </w:p>
        </w:tc>
      </w:tr>
      <w:tr w:rsidR="00E2256B" w14:paraId="4F2165CD" w14:textId="77777777">
        <w:tc>
          <w:tcPr>
            <w:tcW w:w="1150" w:type="dxa"/>
          </w:tcPr>
          <w:p w14:paraId="47F6B3DC"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E5EE8A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A0FE717" w14:textId="77777777" w:rsidR="00E2256B" w:rsidRDefault="00E2256B">
            <w:pPr>
              <w:rPr>
                <w:rFonts w:eastAsiaTheme="minorEastAsia"/>
                <w:sz w:val="20"/>
                <w:szCs w:val="20"/>
                <w:lang w:val="en-GB"/>
              </w:rPr>
            </w:pPr>
          </w:p>
        </w:tc>
      </w:tr>
      <w:tr w:rsidR="00E2256B" w14:paraId="64FF143C" w14:textId="77777777">
        <w:tc>
          <w:tcPr>
            <w:tcW w:w="1150" w:type="dxa"/>
          </w:tcPr>
          <w:p w14:paraId="4F4B3A78"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40EF4FF" w14:textId="77777777" w:rsidR="00E2256B" w:rsidRDefault="00E2256B">
            <w:pPr>
              <w:rPr>
                <w:sz w:val="20"/>
                <w:szCs w:val="20"/>
                <w:lang w:val="en-GB"/>
              </w:rPr>
            </w:pPr>
          </w:p>
        </w:tc>
        <w:tc>
          <w:tcPr>
            <w:tcW w:w="7081" w:type="dxa"/>
          </w:tcPr>
          <w:p w14:paraId="1CD9A797" w14:textId="77777777" w:rsidR="00E2256B" w:rsidRDefault="00CC5ABB">
            <w:pPr>
              <w:rPr>
                <w:sz w:val="20"/>
                <w:szCs w:val="20"/>
                <w:lang w:val="en-GB"/>
              </w:rPr>
            </w:pPr>
            <w:r>
              <w:rPr>
                <w:rFonts w:eastAsia="SimSun"/>
                <w:sz w:val="20"/>
                <w:szCs w:val="20"/>
              </w:rPr>
              <w:t xml:space="preserve">We are OK to send a LS to RAN4 for RRM measurements, but before we send the LS, more discussion in RAN1 should be triggered. For example, as the FL summarized, the metrics (like RSRP RSRQ) can be discussed in RAN1 to have some consensus. After that, all the progresses in RAN1 can be sent to RAN4 as a whole picture. This can also avoid multiple LSs between groups. </w:t>
            </w:r>
          </w:p>
        </w:tc>
      </w:tr>
      <w:tr w:rsidR="00E2256B" w14:paraId="73A8AE0A" w14:textId="77777777">
        <w:tc>
          <w:tcPr>
            <w:tcW w:w="1150" w:type="dxa"/>
          </w:tcPr>
          <w:p w14:paraId="28B82D78"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CB52F1C" w14:textId="77777777" w:rsidR="00E2256B" w:rsidRDefault="00CC5ABB">
            <w:pPr>
              <w:rPr>
                <w:sz w:val="20"/>
                <w:szCs w:val="20"/>
                <w:lang w:val="en-GB"/>
              </w:rPr>
            </w:pPr>
            <w:r>
              <w:rPr>
                <w:rFonts w:eastAsia="SimSun" w:hint="eastAsia"/>
                <w:sz w:val="20"/>
                <w:szCs w:val="20"/>
              </w:rPr>
              <w:t>Y</w:t>
            </w:r>
          </w:p>
        </w:tc>
        <w:tc>
          <w:tcPr>
            <w:tcW w:w="7081" w:type="dxa"/>
          </w:tcPr>
          <w:p w14:paraId="0DDD08D6" w14:textId="77777777" w:rsidR="00E2256B" w:rsidRDefault="00E2256B">
            <w:pPr>
              <w:rPr>
                <w:sz w:val="20"/>
                <w:szCs w:val="20"/>
                <w:lang w:val="en-GB"/>
              </w:rPr>
            </w:pPr>
          </w:p>
        </w:tc>
      </w:tr>
      <w:tr w:rsidR="00E2256B" w14:paraId="7A4D5C0F" w14:textId="77777777">
        <w:tc>
          <w:tcPr>
            <w:tcW w:w="1150" w:type="dxa"/>
          </w:tcPr>
          <w:p w14:paraId="2929AD98"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3EF572B7" w14:textId="77777777" w:rsidR="00E2256B" w:rsidRDefault="00E2256B">
            <w:pPr>
              <w:jc w:val="both"/>
              <w:rPr>
                <w:rFonts w:eastAsia="SimSun"/>
                <w:sz w:val="20"/>
                <w:szCs w:val="20"/>
                <w:lang w:val="en-GB"/>
              </w:rPr>
            </w:pPr>
          </w:p>
        </w:tc>
        <w:tc>
          <w:tcPr>
            <w:tcW w:w="7081" w:type="dxa"/>
          </w:tcPr>
          <w:p w14:paraId="693EAFCB" w14:textId="77777777" w:rsidR="00E2256B" w:rsidRDefault="00CC5ABB">
            <w:pPr>
              <w:jc w:val="both"/>
              <w:rPr>
                <w:rFonts w:eastAsia="SimSun"/>
                <w:sz w:val="20"/>
                <w:szCs w:val="20"/>
              </w:rPr>
            </w:pPr>
            <w:r>
              <w:rPr>
                <w:rFonts w:eastAsia="SimSun" w:hint="eastAsia"/>
                <w:sz w:val="20"/>
                <w:szCs w:val="20"/>
              </w:rPr>
              <w:t>In general, we agree with the intention to send LS. But in order to make easier evaluation by RAN4, we may need to provide more reference information, for example:</w:t>
            </w:r>
            <w:r>
              <w:rPr>
                <w:rFonts w:eastAsia="SimSun"/>
                <w:sz w:val="20"/>
                <w:szCs w:val="20"/>
              </w:rPr>
              <w:br/>
            </w:r>
            <w:r>
              <w:rPr>
                <w:rFonts w:eastAsia="SimSun" w:hint="eastAsia"/>
                <w:sz w:val="20"/>
                <w:szCs w:val="20"/>
              </w:rPr>
              <w:t>1) Waveforms for RRM measurement and the corresponding receiver architecture type</w:t>
            </w:r>
          </w:p>
          <w:p w14:paraId="24EAEC5E" w14:textId="77777777" w:rsidR="00E2256B" w:rsidRDefault="00CC5ABB">
            <w:pPr>
              <w:numPr>
                <w:ilvl w:val="0"/>
                <w:numId w:val="19"/>
              </w:numPr>
              <w:jc w:val="both"/>
              <w:rPr>
                <w:rFonts w:eastAsia="SimSun"/>
                <w:sz w:val="20"/>
                <w:szCs w:val="20"/>
              </w:rPr>
            </w:pPr>
            <w:r>
              <w:rPr>
                <w:rFonts w:eastAsia="SimSun" w:hint="eastAsia"/>
                <w:sz w:val="20"/>
                <w:szCs w:val="20"/>
              </w:rPr>
              <w:t>RRM measurement procedures proposed by RAN1</w:t>
            </w:r>
            <w:r>
              <w:rPr>
                <w:rFonts w:eastAsia="SimSun"/>
                <w:sz w:val="20"/>
                <w:szCs w:val="20"/>
              </w:rPr>
              <w:br/>
            </w:r>
          </w:p>
          <w:p w14:paraId="637AA205" w14:textId="77777777" w:rsidR="00E2256B" w:rsidRDefault="00E2256B">
            <w:pPr>
              <w:jc w:val="both"/>
              <w:rPr>
                <w:rFonts w:eastAsia="SimSun"/>
                <w:sz w:val="20"/>
                <w:szCs w:val="20"/>
              </w:rPr>
            </w:pPr>
          </w:p>
          <w:p w14:paraId="72A68BC8" w14:textId="77777777" w:rsidR="00E2256B" w:rsidRDefault="00E2256B">
            <w:pPr>
              <w:jc w:val="both"/>
              <w:rPr>
                <w:rFonts w:eastAsia="SimSun"/>
                <w:sz w:val="20"/>
                <w:szCs w:val="20"/>
                <w:lang w:val="en-GB"/>
              </w:rPr>
            </w:pPr>
          </w:p>
        </w:tc>
      </w:tr>
      <w:tr w:rsidR="00AD6AC0" w14:paraId="017AF974" w14:textId="77777777">
        <w:tc>
          <w:tcPr>
            <w:tcW w:w="1150" w:type="dxa"/>
          </w:tcPr>
          <w:p w14:paraId="04D19494" w14:textId="77777777" w:rsidR="00AD6AC0" w:rsidRDefault="00AD6AC0">
            <w:pPr>
              <w:rPr>
                <w:rFonts w:eastAsia="SimSun"/>
                <w:sz w:val="20"/>
                <w:szCs w:val="20"/>
              </w:rPr>
            </w:pPr>
            <w:r>
              <w:rPr>
                <w:rFonts w:eastAsia="SimSun"/>
                <w:sz w:val="20"/>
                <w:szCs w:val="20"/>
              </w:rPr>
              <w:t>OPPO</w:t>
            </w:r>
          </w:p>
        </w:tc>
        <w:tc>
          <w:tcPr>
            <w:tcW w:w="1119" w:type="dxa"/>
          </w:tcPr>
          <w:p w14:paraId="773D9F3E"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1213178B" w14:textId="77777777" w:rsidR="00AD6AC0" w:rsidRDefault="00AD6AC0">
            <w:pPr>
              <w:jc w:val="both"/>
              <w:rPr>
                <w:rFonts w:eastAsia="SimSun"/>
                <w:sz w:val="20"/>
                <w:szCs w:val="20"/>
              </w:rPr>
            </w:pPr>
          </w:p>
        </w:tc>
      </w:tr>
      <w:tr w:rsidR="006F4535" w14:paraId="40CDF9E5" w14:textId="77777777">
        <w:tc>
          <w:tcPr>
            <w:tcW w:w="1150" w:type="dxa"/>
          </w:tcPr>
          <w:p w14:paraId="65C09554" w14:textId="77777777" w:rsidR="006F4535" w:rsidRDefault="006F4535" w:rsidP="006F4535">
            <w:pPr>
              <w:rPr>
                <w:rFonts w:eastAsia="SimSun"/>
                <w:sz w:val="20"/>
                <w:szCs w:val="20"/>
              </w:rPr>
            </w:pPr>
            <w:r>
              <w:rPr>
                <w:rFonts w:eastAsia="SimSun"/>
                <w:sz w:val="20"/>
                <w:szCs w:val="20"/>
              </w:rPr>
              <w:t>NEC</w:t>
            </w:r>
          </w:p>
        </w:tc>
        <w:tc>
          <w:tcPr>
            <w:tcW w:w="1119" w:type="dxa"/>
          </w:tcPr>
          <w:p w14:paraId="282DAE94" w14:textId="77777777" w:rsidR="006F4535" w:rsidRDefault="006F4535" w:rsidP="006F4535">
            <w:pPr>
              <w:jc w:val="both"/>
              <w:rPr>
                <w:rFonts w:eastAsia="SimSun"/>
                <w:sz w:val="20"/>
                <w:szCs w:val="20"/>
              </w:rPr>
            </w:pPr>
            <w:r>
              <w:rPr>
                <w:rFonts w:eastAsia="SimSun"/>
                <w:sz w:val="20"/>
                <w:szCs w:val="20"/>
              </w:rPr>
              <w:t>Y</w:t>
            </w:r>
          </w:p>
        </w:tc>
        <w:tc>
          <w:tcPr>
            <w:tcW w:w="7081" w:type="dxa"/>
          </w:tcPr>
          <w:p w14:paraId="7B8F3AC1" w14:textId="77777777" w:rsidR="006F4535" w:rsidRDefault="006F4535" w:rsidP="006F4535">
            <w:pPr>
              <w:jc w:val="both"/>
              <w:rPr>
                <w:rFonts w:eastAsia="SimSun"/>
                <w:sz w:val="20"/>
                <w:szCs w:val="20"/>
              </w:rPr>
            </w:pPr>
            <w:r>
              <w:rPr>
                <w:rFonts w:eastAsia="SimSun"/>
                <w:sz w:val="20"/>
                <w:szCs w:val="20"/>
              </w:rPr>
              <w:t>We support the proposal.</w:t>
            </w:r>
          </w:p>
        </w:tc>
      </w:tr>
      <w:tr w:rsidR="009756A6" w14:paraId="37CDFA64" w14:textId="77777777">
        <w:tc>
          <w:tcPr>
            <w:tcW w:w="1150" w:type="dxa"/>
          </w:tcPr>
          <w:p w14:paraId="331293ED" w14:textId="015FAA82"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6AC1C84E" w14:textId="4E1CEE27"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272E570B" w14:textId="46E93F76" w:rsidR="009756A6" w:rsidRDefault="009756A6" w:rsidP="009756A6">
            <w:pPr>
              <w:jc w:val="both"/>
              <w:rPr>
                <w:rFonts w:eastAsia="SimSun"/>
                <w:sz w:val="20"/>
                <w:szCs w:val="20"/>
              </w:rPr>
            </w:pPr>
            <w:r>
              <w:rPr>
                <w:rFonts w:eastAsiaTheme="minorEastAsia"/>
                <w:sz w:val="20"/>
                <w:szCs w:val="20"/>
                <w:lang w:val="en-GB"/>
              </w:rPr>
              <w:t>Generally fine with the proposal.</w:t>
            </w:r>
          </w:p>
        </w:tc>
      </w:tr>
      <w:tr w:rsidR="006B5E30" w14:paraId="240F1F84" w14:textId="77777777">
        <w:tc>
          <w:tcPr>
            <w:tcW w:w="1150" w:type="dxa"/>
          </w:tcPr>
          <w:p w14:paraId="19437DD7" w14:textId="7CDD49E7"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4D3F6B6F" w14:textId="50691E53"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1509625C" w14:textId="77777777" w:rsidR="006B5E30" w:rsidRDefault="006B5E30" w:rsidP="009756A6">
            <w:pPr>
              <w:jc w:val="both"/>
              <w:rPr>
                <w:rFonts w:eastAsiaTheme="minorEastAsia"/>
                <w:sz w:val="20"/>
                <w:szCs w:val="20"/>
                <w:lang w:val="en-GB"/>
              </w:rPr>
            </w:pPr>
          </w:p>
        </w:tc>
      </w:tr>
      <w:tr w:rsidR="00D64D0D" w14:paraId="7AA2ECB8" w14:textId="77777777">
        <w:tc>
          <w:tcPr>
            <w:tcW w:w="1150" w:type="dxa"/>
          </w:tcPr>
          <w:p w14:paraId="3132DBDC" w14:textId="35A9EBBC" w:rsidR="00D64D0D" w:rsidRDefault="00D64D0D" w:rsidP="009756A6">
            <w:pPr>
              <w:rPr>
                <w:rFonts w:eastAsiaTheme="minorEastAsia"/>
                <w:sz w:val="20"/>
                <w:szCs w:val="20"/>
                <w:lang w:val="en-GB"/>
              </w:rPr>
            </w:pPr>
            <w:r>
              <w:rPr>
                <w:rFonts w:eastAsiaTheme="minorEastAsia"/>
                <w:sz w:val="20"/>
                <w:szCs w:val="20"/>
                <w:lang w:val="en-GB"/>
              </w:rPr>
              <w:t>Panasonic</w:t>
            </w:r>
          </w:p>
        </w:tc>
        <w:tc>
          <w:tcPr>
            <w:tcW w:w="1119" w:type="dxa"/>
          </w:tcPr>
          <w:p w14:paraId="072955FA" w14:textId="52C5656F" w:rsidR="00D64D0D" w:rsidRDefault="00D64D0D" w:rsidP="009756A6">
            <w:pPr>
              <w:jc w:val="both"/>
              <w:rPr>
                <w:rFonts w:eastAsiaTheme="minorEastAsia"/>
                <w:sz w:val="20"/>
                <w:szCs w:val="20"/>
                <w:lang w:val="en-GB"/>
              </w:rPr>
            </w:pPr>
            <w:r>
              <w:rPr>
                <w:rFonts w:eastAsiaTheme="minorEastAsia"/>
                <w:sz w:val="20"/>
                <w:szCs w:val="20"/>
                <w:lang w:val="en-GB"/>
              </w:rPr>
              <w:t>Y</w:t>
            </w:r>
          </w:p>
        </w:tc>
        <w:tc>
          <w:tcPr>
            <w:tcW w:w="7081" w:type="dxa"/>
          </w:tcPr>
          <w:p w14:paraId="57D3FD22" w14:textId="77777777" w:rsidR="00D64D0D" w:rsidRDefault="00D64D0D" w:rsidP="009756A6">
            <w:pPr>
              <w:jc w:val="both"/>
              <w:rPr>
                <w:rFonts w:eastAsiaTheme="minorEastAsia"/>
                <w:sz w:val="20"/>
                <w:szCs w:val="20"/>
                <w:lang w:val="en-GB"/>
              </w:rPr>
            </w:pPr>
          </w:p>
        </w:tc>
      </w:tr>
      <w:tr w:rsidR="00BF2126" w14:paraId="328C85F2" w14:textId="77777777">
        <w:tc>
          <w:tcPr>
            <w:tcW w:w="1150" w:type="dxa"/>
          </w:tcPr>
          <w:p w14:paraId="6D2A173A" w14:textId="2312600B"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2C9F0B4" w14:textId="12FB538D"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1823DAC5" w14:textId="77777777" w:rsidR="00BF2126" w:rsidRDefault="00BF2126" w:rsidP="009756A6">
            <w:pPr>
              <w:jc w:val="both"/>
              <w:rPr>
                <w:rFonts w:eastAsiaTheme="minorEastAsia"/>
                <w:sz w:val="20"/>
                <w:szCs w:val="20"/>
                <w:lang w:val="en-GB"/>
              </w:rPr>
            </w:pPr>
          </w:p>
        </w:tc>
      </w:tr>
      <w:tr w:rsidR="008F3A25" w:rsidRPr="00FE33D2" w14:paraId="5788A9AA" w14:textId="77777777" w:rsidTr="008F3A25">
        <w:tc>
          <w:tcPr>
            <w:tcW w:w="1150" w:type="dxa"/>
          </w:tcPr>
          <w:p w14:paraId="6FA490F1"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17595C73" w14:textId="77777777" w:rsidR="008F3A25" w:rsidRPr="00FE33D2" w:rsidRDefault="008F3A25" w:rsidP="006D0F97">
            <w:pPr>
              <w:rPr>
                <w:rFonts w:eastAsia="Malgun Gothic"/>
                <w:sz w:val="20"/>
                <w:szCs w:val="20"/>
                <w:lang w:val="en-GB" w:eastAsia="ko-KR"/>
              </w:rPr>
            </w:pPr>
          </w:p>
        </w:tc>
        <w:tc>
          <w:tcPr>
            <w:tcW w:w="7081" w:type="dxa"/>
          </w:tcPr>
          <w:p w14:paraId="5A3C54A8"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We agree to FL</w:t>
            </w:r>
            <w:r>
              <w:rPr>
                <w:rFonts w:eastAsia="Malgun Gothic"/>
                <w:sz w:val="20"/>
                <w:szCs w:val="20"/>
                <w:lang w:val="en-GB" w:eastAsia="ko-KR"/>
              </w:rPr>
              <w:t>’s intention to send LS. But as other companies commented, we first need to confirm more reference information such as the architecture of LP-WUR and the structure and content of LP-WUS, etc.</w:t>
            </w:r>
          </w:p>
        </w:tc>
      </w:tr>
      <w:tr w:rsidR="00C54C0A" w:rsidRPr="00FE33D2" w14:paraId="41A4D0CF" w14:textId="77777777" w:rsidTr="008F3A25">
        <w:tc>
          <w:tcPr>
            <w:tcW w:w="1150" w:type="dxa"/>
          </w:tcPr>
          <w:p w14:paraId="47E80711" w14:textId="3358D388" w:rsidR="00C54C0A" w:rsidRDefault="00C54C0A" w:rsidP="006D0F97">
            <w:pPr>
              <w:rPr>
                <w:rFonts w:eastAsia="Malgun Gothic"/>
                <w:sz w:val="20"/>
                <w:szCs w:val="20"/>
                <w:lang w:val="en-GB" w:eastAsia="ko-KR"/>
              </w:rPr>
            </w:pPr>
            <w:r>
              <w:rPr>
                <w:rFonts w:eastAsia="Malgun Gothic"/>
                <w:sz w:val="20"/>
                <w:szCs w:val="20"/>
                <w:lang w:val="en-GB" w:eastAsia="ko-KR"/>
              </w:rPr>
              <w:t>FL2</w:t>
            </w:r>
          </w:p>
        </w:tc>
        <w:tc>
          <w:tcPr>
            <w:tcW w:w="1119" w:type="dxa"/>
          </w:tcPr>
          <w:p w14:paraId="2B63ED0C" w14:textId="77777777" w:rsidR="00C54C0A" w:rsidRPr="00FE33D2" w:rsidRDefault="00C54C0A" w:rsidP="006D0F97">
            <w:pPr>
              <w:rPr>
                <w:rFonts w:eastAsia="Malgun Gothic"/>
                <w:sz w:val="20"/>
                <w:szCs w:val="20"/>
                <w:lang w:val="en-GB" w:eastAsia="ko-KR"/>
              </w:rPr>
            </w:pPr>
          </w:p>
        </w:tc>
        <w:tc>
          <w:tcPr>
            <w:tcW w:w="7081" w:type="dxa"/>
          </w:tcPr>
          <w:p w14:paraId="59090F17" w14:textId="73403683" w:rsidR="00084372" w:rsidRDefault="0070697F" w:rsidP="006D0F97">
            <w:pPr>
              <w:rPr>
                <w:rFonts w:eastAsia="Malgun Gothic"/>
                <w:sz w:val="20"/>
                <w:szCs w:val="20"/>
                <w:lang w:val="en-GB" w:eastAsia="ko-KR"/>
              </w:rPr>
            </w:pPr>
            <w:r>
              <w:rPr>
                <w:rFonts w:eastAsia="Malgun Gothic"/>
                <w:sz w:val="20"/>
                <w:szCs w:val="20"/>
                <w:lang w:val="en-GB" w:eastAsia="ko-KR"/>
              </w:rPr>
              <w:t>There is general will to send LS, but few things should be clarified</w:t>
            </w:r>
            <w:r w:rsidR="00E23B47">
              <w:rPr>
                <w:rFonts w:eastAsia="Malgun Gothic"/>
                <w:sz w:val="20"/>
                <w:szCs w:val="20"/>
                <w:lang w:val="en-GB" w:eastAsia="ko-KR"/>
              </w:rPr>
              <w:t xml:space="preserve"> first</w:t>
            </w:r>
            <w:r w:rsidR="00084372">
              <w:rPr>
                <w:rFonts w:eastAsia="Malgun Gothic"/>
                <w:sz w:val="20"/>
                <w:szCs w:val="20"/>
                <w:lang w:val="en-GB" w:eastAsia="ko-KR"/>
              </w:rPr>
              <w:t>.</w:t>
            </w:r>
          </w:p>
          <w:p w14:paraId="6A59A2BA" w14:textId="77777777" w:rsidR="00084372" w:rsidRDefault="00084372" w:rsidP="006D0F97">
            <w:pPr>
              <w:rPr>
                <w:rFonts w:eastAsia="Malgun Gothic"/>
                <w:sz w:val="20"/>
                <w:szCs w:val="20"/>
                <w:lang w:val="en-GB" w:eastAsia="ko-KR"/>
              </w:rPr>
            </w:pPr>
            <w:r>
              <w:rPr>
                <w:rFonts w:eastAsia="Malgun Gothic"/>
                <w:sz w:val="20"/>
                <w:szCs w:val="20"/>
                <w:lang w:val="en-GB" w:eastAsia="ko-KR"/>
              </w:rPr>
              <w:t xml:space="preserve">We need to work on </w:t>
            </w:r>
          </w:p>
          <w:p w14:paraId="71C303A2" w14:textId="77777777" w:rsidR="00084372" w:rsidRDefault="00084372" w:rsidP="00084372">
            <w:pPr>
              <w:pStyle w:val="ListParagraph"/>
              <w:numPr>
                <w:ilvl w:val="0"/>
                <w:numId w:val="72"/>
              </w:numPr>
              <w:ind w:leftChars="0"/>
              <w:rPr>
                <w:rFonts w:eastAsia="Malgun Gothic"/>
                <w:szCs w:val="20"/>
                <w:lang w:eastAsia="ko-KR"/>
              </w:rPr>
            </w:pPr>
            <w:r>
              <w:rPr>
                <w:rFonts w:eastAsia="Malgun Gothic"/>
                <w:szCs w:val="20"/>
                <w:lang w:eastAsia="ko-KR"/>
              </w:rPr>
              <w:t>Metrics</w:t>
            </w:r>
          </w:p>
          <w:p w14:paraId="3C20DF93"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RRM procedures</w:t>
            </w:r>
          </w:p>
          <w:p w14:paraId="22656DDB"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LP-WUS/LP-SS structure</w:t>
            </w:r>
          </w:p>
          <w:p w14:paraId="200D0D94" w14:textId="77777777" w:rsidR="0049729C" w:rsidRDefault="0049729C" w:rsidP="00084372">
            <w:pPr>
              <w:pStyle w:val="ListParagraph"/>
              <w:numPr>
                <w:ilvl w:val="0"/>
                <w:numId w:val="72"/>
              </w:numPr>
              <w:ind w:leftChars="0"/>
              <w:rPr>
                <w:rFonts w:eastAsia="Malgun Gothic"/>
                <w:szCs w:val="20"/>
                <w:lang w:eastAsia="ko-KR"/>
              </w:rPr>
            </w:pPr>
            <w:r>
              <w:rPr>
                <w:rFonts w:eastAsia="Malgun Gothic"/>
                <w:szCs w:val="20"/>
                <w:lang w:eastAsia="ko-KR"/>
              </w:rPr>
              <w:t>…</w:t>
            </w:r>
          </w:p>
          <w:p w14:paraId="7E507EC9" w14:textId="77777777" w:rsidR="00FE45EF" w:rsidRDefault="00FE45EF" w:rsidP="0049729C">
            <w:pPr>
              <w:rPr>
                <w:rFonts w:eastAsia="Malgun Gothic"/>
                <w:szCs w:val="20"/>
                <w:lang w:eastAsia="ko-KR"/>
              </w:rPr>
            </w:pPr>
          </w:p>
          <w:p w14:paraId="4A83FE14" w14:textId="344C8D3D" w:rsidR="00280FC5" w:rsidRDefault="00280FC5" w:rsidP="0049729C">
            <w:pPr>
              <w:rPr>
                <w:rFonts w:eastAsia="Malgun Gothic"/>
                <w:szCs w:val="20"/>
                <w:lang w:eastAsia="ko-KR"/>
              </w:rPr>
            </w:pPr>
            <w:r>
              <w:rPr>
                <w:rFonts w:eastAsia="Malgun Gothic"/>
                <w:szCs w:val="20"/>
                <w:lang w:eastAsia="ko-KR"/>
              </w:rPr>
              <w:t>Lets wait with LS, until we progress more on design.</w:t>
            </w:r>
            <w:r w:rsidR="00964AD3">
              <w:rPr>
                <w:rFonts w:eastAsia="Malgun Gothic"/>
                <w:szCs w:val="20"/>
                <w:lang w:eastAsia="ko-KR"/>
              </w:rPr>
              <w:t xml:space="preserve"> This thread is closed.</w:t>
            </w:r>
          </w:p>
          <w:p w14:paraId="33899EFB" w14:textId="711CE6CC" w:rsidR="00FE45EF" w:rsidRPr="0049729C" w:rsidRDefault="00FE45EF" w:rsidP="0049729C">
            <w:pPr>
              <w:rPr>
                <w:rFonts w:eastAsia="Malgun Gothic"/>
                <w:szCs w:val="20"/>
                <w:lang w:eastAsia="ko-KR"/>
              </w:rPr>
            </w:pPr>
          </w:p>
        </w:tc>
      </w:tr>
      <w:tr w:rsidR="001C26BA" w:rsidRPr="00FE33D2" w14:paraId="77EA1ACB" w14:textId="77777777" w:rsidTr="008F3A25">
        <w:tc>
          <w:tcPr>
            <w:tcW w:w="1150" w:type="dxa"/>
          </w:tcPr>
          <w:p w14:paraId="2AA49FFD" w14:textId="77513D38" w:rsidR="001C26BA" w:rsidRDefault="001C26BA" w:rsidP="001C26BA">
            <w:pPr>
              <w:rPr>
                <w:rFonts w:eastAsia="Malgun Gothic"/>
                <w:sz w:val="20"/>
                <w:szCs w:val="20"/>
                <w:lang w:val="en-GB" w:eastAsia="ko-KR"/>
              </w:rPr>
            </w:pPr>
            <w:r>
              <w:rPr>
                <w:rFonts w:eastAsia="SimSun" w:hint="eastAsia"/>
                <w:sz w:val="20"/>
                <w:szCs w:val="20"/>
              </w:rPr>
              <w:t>QC</w:t>
            </w:r>
          </w:p>
        </w:tc>
        <w:tc>
          <w:tcPr>
            <w:tcW w:w="1119" w:type="dxa"/>
          </w:tcPr>
          <w:p w14:paraId="089A8494" w14:textId="77777777" w:rsidR="001C26BA" w:rsidRPr="00FE33D2" w:rsidRDefault="001C26BA" w:rsidP="001C26BA">
            <w:pPr>
              <w:rPr>
                <w:rFonts w:eastAsia="Malgun Gothic"/>
                <w:sz w:val="20"/>
                <w:szCs w:val="20"/>
                <w:lang w:val="en-GB" w:eastAsia="ko-KR"/>
              </w:rPr>
            </w:pPr>
          </w:p>
        </w:tc>
        <w:tc>
          <w:tcPr>
            <w:tcW w:w="7081" w:type="dxa"/>
          </w:tcPr>
          <w:p w14:paraId="02A675CC" w14:textId="77777777" w:rsidR="001C26BA" w:rsidRDefault="001C26BA" w:rsidP="001C26BA">
            <w:pPr>
              <w:jc w:val="both"/>
              <w:rPr>
                <w:rFonts w:eastAsia="SimSun"/>
                <w:sz w:val="20"/>
                <w:szCs w:val="20"/>
              </w:rPr>
            </w:pPr>
            <w:r>
              <w:rPr>
                <w:rFonts w:eastAsia="SimSun" w:hint="eastAsia"/>
                <w:sz w:val="20"/>
                <w:szCs w:val="20"/>
              </w:rPr>
              <w:t>We</w:t>
            </w:r>
            <w:r>
              <w:rPr>
                <w:rFonts w:eastAsia="SimSun"/>
                <w:sz w:val="20"/>
                <w:szCs w:val="20"/>
              </w:rPr>
              <w:t xml:space="preserve"> are okay to send LS to RAN4. </w:t>
            </w:r>
          </w:p>
          <w:p w14:paraId="2ADCE92D" w14:textId="4701CEAD" w:rsidR="001C26BA" w:rsidRDefault="001C26BA" w:rsidP="001C26BA">
            <w:pPr>
              <w:rPr>
                <w:rFonts w:eastAsia="Malgun Gothic"/>
                <w:sz w:val="20"/>
                <w:szCs w:val="20"/>
                <w:lang w:val="en-GB" w:eastAsia="ko-KR"/>
              </w:rPr>
            </w:pPr>
            <w:r>
              <w:rPr>
                <w:rFonts w:eastAsia="SimSun"/>
                <w:sz w:val="20"/>
                <w:szCs w:val="20"/>
              </w:rPr>
              <w:t xml:space="preserve">One thing to clarify whether the serving cell measurement by LP-WUR includes also the cell re-selection evaluation. It would be good also to include it in questions to RAN4. </w:t>
            </w:r>
          </w:p>
        </w:tc>
      </w:tr>
      <w:tr w:rsidR="00964AD3" w:rsidRPr="00FE33D2" w14:paraId="56195CB2" w14:textId="77777777" w:rsidTr="008F3A25">
        <w:tc>
          <w:tcPr>
            <w:tcW w:w="1150" w:type="dxa"/>
          </w:tcPr>
          <w:p w14:paraId="2D06CB6E" w14:textId="5BBADD77" w:rsidR="00964AD3" w:rsidRDefault="00385054" w:rsidP="001C26BA">
            <w:pPr>
              <w:rPr>
                <w:rFonts w:eastAsia="SimSun"/>
                <w:sz w:val="20"/>
                <w:szCs w:val="20"/>
              </w:rPr>
            </w:pPr>
            <w:r>
              <w:rPr>
                <w:rFonts w:eastAsia="SimSun"/>
                <w:sz w:val="20"/>
                <w:szCs w:val="20"/>
              </w:rPr>
              <w:t>FL3</w:t>
            </w:r>
            <w:r w:rsidR="00E76FA8">
              <w:rPr>
                <w:rFonts w:eastAsia="SimSun"/>
                <w:sz w:val="20"/>
                <w:szCs w:val="20"/>
              </w:rPr>
              <w:t>, FL4</w:t>
            </w:r>
          </w:p>
        </w:tc>
        <w:tc>
          <w:tcPr>
            <w:tcW w:w="1119" w:type="dxa"/>
          </w:tcPr>
          <w:p w14:paraId="78B7073C" w14:textId="77777777" w:rsidR="00964AD3" w:rsidRPr="00FE33D2" w:rsidRDefault="00964AD3" w:rsidP="001C26BA">
            <w:pPr>
              <w:rPr>
                <w:rFonts w:eastAsia="Malgun Gothic"/>
                <w:sz w:val="20"/>
                <w:szCs w:val="20"/>
                <w:lang w:val="en-GB" w:eastAsia="ko-KR"/>
              </w:rPr>
            </w:pPr>
          </w:p>
        </w:tc>
        <w:tc>
          <w:tcPr>
            <w:tcW w:w="7081" w:type="dxa"/>
          </w:tcPr>
          <w:p w14:paraId="555EF52E" w14:textId="77777777" w:rsidR="00964AD3" w:rsidRDefault="00964AD3" w:rsidP="001C26BA">
            <w:pPr>
              <w:jc w:val="both"/>
              <w:rPr>
                <w:rFonts w:eastAsia="SimSun"/>
                <w:sz w:val="20"/>
                <w:szCs w:val="20"/>
              </w:rPr>
            </w:pPr>
          </w:p>
          <w:p w14:paraId="4E0DF48E" w14:textId="39E1BCC5" w:rsidR="00704D44" w:rsidRPr="00845A76" w:rsidRDefault="006D0642" w:rsidP="001C26BA">
            <w:pPr>
              <w:jc w:val="both"/>
              <w:rPr>
                <w:rFonts w:eastAsia="SimSun"/>
                <w:b/>
                <w:bCs/>
                <w:i/>
                <w:iCs/>
                <w:sz w:val="20"/>
                <w:szCs w:val="20"/>
              </w:rPr>
            </w:pPr>
            <w:r w:rsidRPr="006D0642">
              <w:rPr>
                <w:rFonts w:eastAsia="SimSun"/>
                <w:b/>
                <w:bCs/>
                <w:i/>
                <w:iCs/>
                <w:sz w:val="20"/>
                <w:szCs w:val="20"/>
                <w:highlight w:val="cyan"/>
              </w:rPr>
              <w:t>High</w:t>
            </w:r>
            <w:r w:rsidR="00133A99" w:rsidRPr="006D0642">
              <w:rPr>
                <w:rFonts w:eastAsia="SimSun"/>
                <w:b/>
                <w:bCs/>
                <w:i/>
                <w:iCs/>
                <w:sz w:val="20"/>
                <w:szCs w:val="20"/>
                <w:highlight w:val="cyan"/>
              </w:rPr>
              <w:t>-FL3-Proposal-20</w:t>
            </w:r>
            <w:r w:rsidR="00845A76" w:rsidRPr="006D0642">
              <w:rPr>
                <w:rFonts w:eastAsia="SimSun"/>
                <w:b/>
                <w:bCs/>
                <w:i/>
                <w:iCs/>
                <w:sz w:val="20"/>
                <w:szCs w:val="20"/>
                <w:highlight w:val="cyan"/>
              </w:rPr>
              <w:t>:</w:t>
            </w:r>
            <w:r w:rsidR="00845A76">
              <w:rPr>
                <w:rFonts w:eastAsia="SimSun"/>
                <w:b/>
                <w:bCs/>
                <w:i/>
                <w:iCs/>
                <w:sz w:val="20"/>
                <w:szCs w:val="20"/>
              </w:rPr>
              <w:t xml:space="preserve"> </w:t>
            </w:r>
            <w:r w:rsidR="00845A76" w:rsidRPr="00845A76">
              <w:rPr>
                <w:rFonts w:eastAsia="SimSun"/>
                <w:i/>
                <w:iCs/>
                <w:sz w:val="20"/>
                <w:szCs w:val="20"/>
              </w:rPr>
              <w:t>Study</w:t>
            </w:r>
            <w:r w:rsidR="00845A76">
              <w:rPr>
                <w:rFonts w:eastAsia="SimSun"/>
                <w:i/>
                <w:iCs/>
                <w:sz w:val="20"/>
                <w:szCs w:val="20"/>
              </w:rPr>
              <w:t xml:space="preserve"> further</w:t>
            </w:r>
            <w:r w:rsidR="00FE20C7">
              <w:rPr>
                <w:rFonts w:eastAsia="SimSun"/>
                <w:i/>
                <w:iCs/>
                <w:sz w:val="20"/>
                <w:szCs w:val="20"/>
              </w:rPr>
              <w:t xml:space="preserve"> </w:t>
            </w:r>
            <w:r w:rsidR="00393B33">
              <w:rPr>
                <w:rFonts w:eastAsia="SimSun"/>
                <w:i/>
                <w:iCs/>
                <w:sz w:val="20"/>
                <w:szCs w:val="20"/>
              </w:rPr>
              <w:t>definition</w:t>
            </w:r>
            <w:r w:rsidR="00FE20C7">
              <w:rPr>
                <w:rFonts w:eastAsia="SimSun"/>
                <w:i/>
                <w:iCs/>
                <w:sz w:val="20"/>
                <w:szCs w:val="20"/>
              </w:rPr>
              <w:t xml:space="preserve">, </w:t>
            </w:r>
            <w:r w:rsidR="00000AB0">
              <w:rPr>
                <w:rFonts w:eastAsia="SimSun"/>
                <w:i/>
                <w:iCs/>
                <w:sz w:val="20"/>
                <w:szCs w:val="20"/>
              </w:rPr>
              <w:t>accuracy,</w:t>
            </w:r>
            <w:r w:rsidR="00FE20C7">
              <w:rPr>
                <w:rFonts w:eastAsia="SimSun"/>
                <w:i/>
                <w:iCs/>
                <w:sz w:val="20"/>
                <w:szCs w:val="20"/>
              </w:rPr>
              <w:t xml:space="preserve"> and </w:t>
            </w:r>
            <w:r w:rsidR="003522C5">
              <w:rPr>
                <w:rFonts w:eastAsia="SimSun"/>
                <w:i/>
                <w:iCs/>
                <w:sz w:val="20"/>
                <w:szCs w:val="20"/>
              </w:rPr>
              <w:t>measurement latency of the following metrics</w:t>
            </w:r>
          </w:p>
          <w:p w14:paraId="086BCAF9" w14:textId="77777777" w:rsidR="00704D44" w:rsidRPr="00A3264C" w:rsidRDefault="00704D44" w:rsidP="00704D44">
            <w:pPr>
              <w:pStyle w:val="ListParagraph"/>
              <w:numPr>
                <w:ilvl w:val="0"/>
                <w:numId w:val="18"/>
              </w:numPr>
              <w:ind w:leftChars="0"/>
              <w:rPr>
                <w:rFonts w:ascii="Times New Roman" w:eastAsia="SimSun" w:hAnsi="Times New Roman"/>
                <w:bCs/>
                <w:i/>
                <w:iCs/>
                <w:szCs w:val="20"/>
              </w:rPr>
            </w:pPr>
            <w:r w:rsidRPr="00A3264C">
              <w:rPr>
                <w:rFonts w:ascii="Times New Roman" w:eastAsia="SimSun" w:hAnsi="Times New Roman"/>
                <w:bCs/>
                <w:i/>
                <w:iCs/>
                <w:szCs w:val="20"/>
              </w:rPr>
              <w:t>LP-RSRP</w:t>
            </w:r>
          </w:p>
          <w:p w14:paraId="2A566EB3" w14:textId="77777777"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LP-RSRQ</w:t>
            </w:r>
          </w:p>
          <w:p w14:paraId="50E1A45D" w14:textId="77777777"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LP-SINR</w:t>
            </w:r>
          </w:p>
          <w:p w14:paraId="7B6B6DBB" w14:textId="271007AE" w:rsidR="00704D44" w:rsidRPr="00A3264C" w:rsidRDefault="00704D44" w:rsidP="00704D44">
            <w:pPr>
              <w:pStyle w:val="ListParagraph"/>
              <w:numPr>
                <w:ilvl w:val="0"/>
                <w:numId w:val="18"/>
              </w:numPr>
              <w:adjustRightInd w:val="0"/>
              <w:snapToGrid w:val="0"/>
              <w:ind w:leftChars="0"/>
              <w:rPr>
                <w:rFonts w:ascii="Times New Roman" w:eastAsia="SimSun" w:hAnsi="Times New Roman"/>
                <w:bCs/>
                <w:i/>
                <w:iCs/>
                <w:szCs w:val="20"/>
              </w:rPr>
            </w:pPr>
            <w:r w:rsidRPr="00A3264C">
              <w:rPr>
                <w:rFonts w:ascii="Times New Roman" w:eastAsia="SimSun" w:hAnsi="Times New Roman"/>
                <w:bCs/>
                <w:i/>
                <w:iCs/>
                <w:szCs w:val="20"/>
              </w:rPr>
              <w:t>Detection error rate of LP-WUS</w:t>
            </w:r>
            <w:r w:rsidR="00000AB0">
              <w:rPr>
                <w:rFonts w:ascii="Times New Roman" w:eastAsia="SimSun" w:hAnsi="Times New Roman"/>
                <w:bCs/>
                <w:i/>
                <w:iCs/>
                <w:szCs w:val="20"/>
              </w:rPr>
              <w:t xml:space="preserve"> or periodic synchronisation signal</w:t>
            </w:r>
            <w:r w:rsidRPr="00A3264C">
              <w:rPr>
                <w:rFonts w:ascii="Times New Roman" w:eastAsia="SimSun" w:hAnsi="Times New Roman"/>
                <w:bCs/>
                <w:i/>
                <w:iCs/>
                <w:szCs w:val="20"/>
              </w:rPr>
              <w:t>.</w:t>
            </w:r>
          </w:p>
          <w:p w14:paraId="7E9D2CF7" w14:textId="77777777" w:rsidR="00704D44" w:rsidRDefault="00704D44" w:rsidP="001C26BA">
            <w:pPr>
              <w:jc w:val="both"/>
              <w:rPr>
                <w:rFonts w:eastAsia="SimSun"/>
                <w:sz w:val="20"/>
                <w:szCs w:val="20"/>
                <w:lang w:val="en-GB"/>
              </w:rPr>
            </w:pPr>
          </w:p>
          <w:p w14:paraId="3E961F41" w14:textId="77777777" w:rsidR="0046262E" w:rsidRDefault="0046262E" w:rsidP="0046262E">
            <w:pPr>
              <w:rPr>
                <w:sz w:val="22"/>
                <w:szCs w:val="22"/>
                <w:lang w:val="en-GB"/>
              </w:rPr>
            </w:pPr>
            <w:r>
              <w:rPr>
                <w:b/>
                <w:bCs/>
                <w:i/>
                <w:iCs/>
                <w:sz w:val="22"/>
                <w:szCs w:val="22"/>
                <w:highlight w:val="cyan"/>
                <w:lang w:val="en-GB"/>
              </w:rPr>
              <w:t>High-FL1-Proposal-8</w:t>
            </w:r>
            <w:r>
              <w:rPr>
                <w:i/>
                <w:iCs/>
                <w:sz w:val="22"/>
                <w:szCs w:val="22"/>
                <w:highlight w:val="cyan"/>
                <w:lang w:val="en-GB"/>
              </w:rPr>
              <w:t>:</w:t>
            </w:r>
            <w:r>
              <w:rPr>
                <w:sz w:val="22"/>
                <w:szCs w:val="22"/>
                <w:lang w:val="en-GB"/>
              </w:rPr>
              <w:t xml:space="preserve"> </w:t>
            </w:r>
            <w:r>
              <w:rPr>
                <w:i/>
                <w:iCs/>
                <w:sz w:val="22"/>
                <w:szCs w:val="22"/>
                <w:lang w:val="en-GB"/>
              </w:rPr>
              <w:t>Send LS to RAN4 with the following text:</w:t>
            </w:r>
          </w:p>
          <w:p w14:paraId="1869D034" w14:textId="77777777" w:rsidR="001434F4" w:rsidRDefault="0046262E" w:rsidP="001434F4">
            <w:pPr>
              <w:pStyle w:val="ListParagraph"/>
              <w:numPr>
                <w:ilvl w:val="0"/>
                <w:numId w:val="77"/>
              </w:numPr>
              <w:ind w:leftChars="0"/>
              <w:rPr>
                <w:i/>
                <w:iCs/>
                <w:sz w:val="22"/>
                <w:szCs w:val="22"/>
              </w:rPr>
            </w:pPr>
            <w:r w:rsidRPr="001434F4">
              <w:rPr>
                <w:i/>
                <w:iCs/>
                <w:sz w:val="22"/>
                <w:szCs w:val="22"/>
              </w:rPr>
              <w:t xml:space="preserve">RAN1 identified a need to reduce frequency of RRM measurements performed by MR to be able to benefit from LP-WUS low power consumption. </w:t>
            </w:r>
          </w:p>
          <w:p w14:paraId="2BA583DA" w14:textId="29CF1878" w:rsidR="00DA61E1" w:rsidRDefault="0046262E" w:rsidP="006D0F97">
            <w:pPr>
              <w:pStyle w:val="ListParagraph"/>
              <w:numPr>
                <w:ilvl w:val="0"/>
                <w:numId w:val="77"/>
              </w:numPr>
              <w:ind w:leftChars="0"/>
              <w:rPr>
                <w:i/>
                <w:iCs/>
                <w:sz w:val="22"/>
                <w:szCs w:val="22"/>
              </w:rPr>
            </w:pPr>
            <w:r w:rsidRPr="00DA61E1">
              <w:rPr>
                <w:i/>
                <w:iCs/>
                <w:sz w:val="22"/>
                <w:szCs w:val="22"/>
              </w:rPr>
              <w:t>One potential solution identified in RAN1 is to replace at least serving-cell RRM measurements performed by MR</w:t>
            </w:r>
            <w:r w:rsidR="008A42D4" w:rsidRPr="00DA61E1">
              <w:rPr>
                <w:i/>
                <w:iCs/>
                <w:sz w:val="22"/>
                <w:szCs w:val="22"/>
              </w:rPr>
              <w:t xml:space="preserve"> </w:t>
            </w:r>
            <w:r w:rsidR="008A42D4" w:rsidRPr="00DA61E1">
              <w:rPr>
                <w:i/>
                <w:iCs/>
                <w:color w:val="FF0000"/>
                <w:sz w:val="22"/>
                <w:szCs w:val="22"/>
              </w:rPr>
              <w:t>at least partially</w:t>
            </w:r>
            <w:r w:rsidRPr="00DA61E1">
              <w:rPr>
                <w:i/>
                <w:iCs/>
                <w:sz w:val="22"/>
                <w:szCs w:val="22"/>
              </w:rPr>
              <w:t xml:space="preserve"> by RRM measurements performed by LP-WUR. </w:t>
            </w:r>
          </w:p>
          <w:p w14:paraId="08EA8CC3" w14:textId="7BA16E4B" w:rsidR="00514AD9" w:rsidRPr="00514AD9" w:rsidRDefault="00514AD9" w:rsidP="00514AD9">
            <w:pPr>
              <w:pStyle w:val="ListParagraph"/>
              <w:numPr>
                <w:ilvl w:val="1"/>
                <w:numId w:val="77"/>
              </w:numPr>
              <w:ind w:leftChars="0"/>
              <w:rPr>
                <w:i/>
                <w:iCs/>
                <w:color w:val="FF0000"/>
                <w:sz w:val="22"/>
                <w:szCs w:val="22"/>
              </w:rPr>
            </w:pPr>
            <w:r w:rsidRPr="00514AD9">
              <w:rPr>
                <w:i/>
                <w:iCs/>
                <w:color w:val="FF0000"/>
                <w:sz w:val="22"/>
                <w:szCs w:val="22"/>
              </w:rPr>
              <w:t>FFS: whether the serving cell measurement by LP-WUR includes also the cell re-selection evaluation</w:t>
            </w:r>
          </w:p>
          <w:p w14:paraId="2039CFF7" w14:textId="65ACA792" w:rsidR="0046262E" w:rsidRPr="00DA61E1" w:rsidRDefault="0046262E" w:rsidP="006D0F97">
            <w:pPr>
              <w:pStyle w:val="ListParagraph"/>
              <w:numPr>
                <w:ilvl w:val="0"/>
                <w:numId w:val="77"/>
              </w:numPr>
              <w:ind w:leftChars="0"/>
              <w:rPr>
                <w:i/>
                <w:iCs/>
                <w:sz w:val="22"/>
                <w:szCs w:val="22"/>
              </w:rPr>
            </w:pPr>
            <w:r w:rsidRPr="00DA61E1">
              <w:rPr>
                <w:i/>
                <w:iCs/>
                <w:sz w:val="22"/>
                <w:szCs w:val="22"/>
              </w:rPr>
              <w:t>RAN1 would like to kindly ask RAN4 to study feasibility and performance of serving cell RRM measurements using a LP-WUR architectures and waveforms agreed in RAN1, and provide feedback to RAN1, if any.</w:t>
            </w:r>
          </w:p>
          <w:p w14:paraId="64EBF7EB" w14:textId="77777777" w:rsidR="0046262E" w:rsidRDefault="0046262E" w:rsidP="0046262E">
            <w:pPr>
              <w:rPr>
                <w:i/>
                <w:iCs/>
                <w:lang w:val="en-GB"/>
              </w:rPr>
            </w:pPr>
          </w:p>
          <w:p w14:paraId="2FD6A3D1" w14:textId="77777777" w:rsidR="0046262E" w:rsidRDefault="0046262E" w:rsidP="001C26BA">
            <w:pPr>
              <w:jc w:val="both"/>
              <w:rPr>
                <w:rFonts w:eastAsia="SimSun"/>
                <w:sz w:val="20"/>
                <w:szCs w:val="20"/>
                <w:lang w:val="en-GB"/>
              </w:rPr>
            </w:pPr>
          </w:p>
          <w:p w14:paraId="209D858E" w14:textId="6ED300E8" w:rsidR="0046262E" w:rsidRPr="00704D44" w:rsidRDefault="0046262E" w:rsidP="001C26BA">
            <w:pPr>
              <w:jc w:val="both"/>
              <w:rPr>
                <w:rFonts w:eastAsia="SimSun"/>
                <w:sz w:val="20"/>
                <w:szCs w:val="20"/>
                <w:lang w:val="en-GB"/>
              </w:rPr>
            </w:pPr>
          </w:p>
        </w:tc>
      </w:tr>
      <w:tr w:rsidR="00072D75" w:rsidRPr="00FE33D2" w14:paraId="51EFB09C" w14:textId="77777777" w:rsidTr="008F3A25">
        <w:tc>
          <w:tcPr>
            <w:tcW w:w="1150" w:type="dxa"/>
          </w:tcPr>
          <w:p w14:paraId="506A5AFB" w14:textId="672E6131" w:rsidR="00072D75" w:rsidRDefault="00072D75" w:rsidP="00072D75">
            <w:pPr>
              <w:rPr>
                <w:rFonts w:eastAsia="SimSun"/>
                <w:sz w:val="20"/>
                <w:szCs w:val="20"/>
              </w:rPr>
            </w:pPr>
            <w:r>
              <w:rPr>
                <w:rFonts w:eastAsia="SimSun"/>
                <w:sz w:val="20"/>
                <w:szCs w:val="20"/>
              </w:rPr>
              <w:t>FL3, FL4, FL5</w:t>
            </w:r>
          </w:p>
        </w:tc>
        <w:tc>
          <w:tcPr>
            <w:tcW w:w="1119" w:type="dxa"/>
          </w:tcPr>
          <w:p w14:paraId="1B3120C8" w14:textId="77777777" w:rsidR="00072D75" w:rsidRPr="00FE33D2" w:rsidRDefault="00072D75" w:rsidP="00072D75">
            <w:pPr>
              <w:rPr>
                <w:rFonts w:eastAsia="Malgun Gothic"/>
                <w:sz w:val="20"/>
                <w:szCs w:val="20"/>
                <w:lang w:val="en-GB" w:eastAsia="ko-KR"/>
              </w:rPr>
            </w:pPr>
          </w:p>
        </w:tc>
        <w:tc>
          <w:tcPr>
            <w:tcW w:w="7081" w:type="dxa"/>
          </w:tcPr>
          <w:p w14:paraId="79537D79" w14:textId="77777777" w:rsidR="00072D75" w:rsidRDefault="00072D75" w:rsidP="00072D75">
            <w:pPr>
              <w:jc w:val="both"/>
              <w:rPr>
                <w:rFonts w:eastAsia="SimSun"/>
                <w:sz w:val="20"/>
                <w:szCs w:val="20"/>
              </w:rPr>
            </w:pPr>
          </w:p>
          <w:p w14:paraId="130181A6" w14:textId="5A91F390" w:rsidR="00072D75" w:rsidRPr="00C65C7F" w:rsidRDefault="00072D75" w:rsidP="00072D75">
            <w:pPr>
              <w:jc w:val="both"/>
              <w:rPr>
                <w:rFonts w:eastAsia="SimSun"/>
                <w:i/>
                <w:iCs/>
                <w:sz w:val="22"/>
                <w:szCs w:val="22"/>
              </w:rPr>
            </w:pPr>
            <w:r w:rsidRPr="00C65C7F">
              <w:rPr>
                <w:rFonts w:eastAsia="SimSun"/>
                <w:b/>
                <w:bCs/>
                <w:i/>
                <w:iCs/>
                <w:sz w:val="22"/>
                <w:szCs w:val="22"/>
                <w:highlight w:val="cyan"/>
              </w:rPr>
              <w:t>High-FL</w:t>
            </w:r>
            <w:r w:rsidR="00C65C7F" w:rsidRPr="00C65C7F">
              <w:rPr>
                <w:rFonts w:eastAsia="SimSun"/>
                <w:b/>
                <w:bCs/>
                <w:i/>
                <w:iCs/>
                <w:sz w:val="22"/>
                <w:szCs w:val="22"/>
                <w:highlight w:val="cyan"/>
              </w:rPr>
              <w:t>5</w:t>
            </w:r>
            <w:r w:rsidRPr="00C65C7F">
              <w:rPr>
                <w:rFonts w:eastAsia="SimSun"/>
                <w:b/>
                <w:bCs/>
                <w:i/>
                <w:iCs/>
                <w:sz w:val="22"/>
                <w:szCs w:val="22"/>
                <w:highlight w:val="cyan"/>
              </w:rPr>
              <w:t>-Proposal-20:</w:t>
            </w:r>
            <w:r w:rsidRPr="00C65C7F">
              <w:rPr>
                <w:rFonts w:eastAsia="SimSun"/>
                <w:b/>
                <w:bCs/>
                <w:i/>
                <w:iCs/>
                <w:sz w:val="22"/>
                <w:szCs w:val="22"/>
              </w:rPr>
              <w:t xml:space="preserve"> </w:t>
            </w:r>
            <w:r w:rsidRPr="00C65C7F">
              <w:rPr>
                <w:rFonts w:eastAsia="SimSun"/>
                <w:i/>
                <w:iCs/>
                <w:sz w:val="22"/>
                <w:szCs w:val="22"/>
              </w:rPr>
              <w:t>Study further definition and feasibility of potential metrics used for RRM measurements by LP-WUR. Companies to report assumption of signal used for measurements, e.g. synchronization signal.</w:t>
            </w:r>
          </w:p>
          <w:p w14:paraId="3BD765FE" w14:textId="77777777" w:rsidR="00072D75" w:rsidRPr="00C65C7F" w:rsidRDefault="00072D75" w:rsidP="00072D75">
            <w:pPr>
              <w:jc w:val="both"/>
              <w:rPr>
                <w:rFonts w:eastAsia="SimSun"/>
                <w:bCs/>
                <w:i/>
                <w:iCs/>
                <w:sz w:val="22"/>
                <w:szCs w:val="22"/>
              </w:rPr>
            </w:pPr>
            <w:r w:rsidRPr="00C65C7F">
              <w:rPr>
                <w:rFonts w:eastAsia="SimSun"/>
                <w:i/>
                <w:iCs/>
                <w:sz w:val="22"/>
                <w:szCs w:val="22"/>
              </w:rPr>
              <w:t xml:space="preserve"> </w:t>
            </w:r>
          </w:p>
          <w:p w14:paraId="51708CF3" w14:textId="77777777" w:rsidR="00072D75" w:rsidRPr="00C65C7F" w:rsidRDefault="00072D75" w:rsidP="00072D75">
            <w:pPr>
              <w:jc w:val="both"/>
              <w:rPr>
                <w:rFonts w:eastAsia="SimSun"/>
                <w:sz w:val="22"/>
                <w:szCs w:val="22"/>
                <w:lang w:val="en-GB"/>
              </w:rPr>
            </w:pPr>
          </w:p>
          <w:p w14:paraId="65DC31A6" w14:textId="77777777" w:rsidR="00072D75" w:rsidRPr="00C65C7F" w:rsidRDefault="00072D75" w:rsidP="00072D75">
            <w:pPr>
              <w:rPr>
                <w:sz w:val="22"/>
                <w:szCs w:val="22"/>
                <w:lang w:val="en-GB"/>
              </w:rPr>
            </w:pPr>
            <w:r w:rsidRPr="00C65C7F">
              <w:rPr>
                <w:b/>
                <w:bCs/>
                <w:i/>
                <w:iCs/>
                <w:sz w:val="22"/>
                <w:szCs w:val="22"/>
                <w:highlight w:val="cyan"/>
                <w:lang w:val="en-GB"/>
              </w:rPr>
              <w:t>High-FL5-Proposal-8</w:t>
            </w:r>
            <w:r w:rsidRPr="00C65C7F">
              <w:rPr>
                <w:i/>
                <w:iCs/>
                <w:sz w:val="22"/>
                <w:szCs w:val="22"/>
                <w:highlight w:val="cyan"/>
                <w:lang w:val="en-GB"/>
              </w:rPr>
              <w:t>:</w:t>
            </w:r>
            <w:r w:rsidRPr="00C65C7F">
              <w:rPr>
                <w:sz w:val="22"/>
                <w:szCs w:val="22"/>
                <w:lang w:val="en-GB"/>
              </w:rPr>
              <w:t xml:space="preserve"> </w:t>
            </w:r>
          </w:p>
          <w:p w14:paraId="4B69924F" w14:textId="77777777" w:rsidR="00072D75" w:rsidRPr="00C65C7F" w:rsidRDefault="00072D75" w:rsidP="00072D75">
            <w:pPr>
              <w:rPr>
                <w:sz w:val="22"/>
                <w:szCs w:val="22"/>
                <w:lang w:val="en-GB"/>
              </w:rPr>
            </w:pPr>
            <w:r w:rsidRPr="00C65C7F">
              <w:rPr>
                <w:sz w:val="22"/>
                <w:szCs w:val="22"/>
                <w:lang w:val="en-GB"/>
              </w:rPr>
              <w:t>Send LS to RAN4 with the following:</w:t>
            </w:r>
          </w:p>
          <w:p w14:paraId="2C1EB4D8" w14:textId="77777777" w:rsidR="00072D75" w:rsidRPr="00C65C7F" w:rsidRDefault="00072D75" w:rsidP="00072D75">
            <w:pPr>
              <w:pStyle w:val="ListParagraph"/>
              <w:numPr>
                <w:ilvl w:val="0"/>
                <w:numId w:val="77"/>
              </w:numPr>
              <w:ind w:leftChars="0"/>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identified a benefit from reduced frequency of RRM measurements performed by MR when LP-WUS is being monitored by LP-WUR. </w:t>
            </w:r>
          </w:p>
          <w:p w14:paraId="310C9BA2" w14:textId="77777777" w:rsidR="00072D75" w:rsidRPr="00C65C7F" w:rsidRDefault="00072D75" w:rsidP="00072D75">
            <w:pPr>
              <w:pStyle w:val="ListParagraph"/>
              <w:numPr>
                <w:ilvl w:val="0"/>
                <w:numId w:val="77"/>
              </w:numPr>
              <w:ind w:leftChars="0"/>
              <w:jc w:val="both"/>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would like to kindly ask under which conditions it would be feasible to further relax RRM measurement, compared to R17, performed by MR for serving cell and neighbour cells. </w:t>
            </w:r>
          </w:p>
          <w:p w14:paraId="46C36B14" w14:textId="77777777" w:rsidR="00072D75" w:rsidRDefault="00072D75" w:rsidP="00072D75">
            <w:pPr>
              <w:jc w:val="both"/>
              <w:rPr>
                <w:rFonts w:eastAsia="SimSun"/>
                <w:sz w:val="20"/>
                <w:szCs w:val="20"/>
              </w:rPr>
            </w:pPr>
          </w:p>
        </w:tc>
      </w:tr>
      <w:tr w:rsidR="00B04483" w:rsidRPr="00FE33D2" w14:paraId="49CC18AC" w14:textId="77777777" w:rsidTr="008F3A25">
        <w:tc>
          <w:tcPr>
            <w:tcW w:w="1150" w:type="dxa"/>
          </w:tcPr>
          <w:p w14:paraId="5D3BA90A" w14:textId="35A85037" w:rsidR="00B04483" w:rsidRDefault="00B04483" w:rsidP="00072D75">
            <w:pPr>
              <w:rPr>
                <w:rFonts w:eastAsia="SimSun"/>
                <w:sz w:val="20"/>
                <w:szCs w:val="20"/>
              </w:rPr>
            </w:pPr>
            <w:r>
              <w:rPr>
                <w:rFonts w:eastAsia="SimSun"/>
                <w:sz w:val="20"/>
                <w:szCs w:val="20"/>
              </w:rPr>
              <w:t xml:space="preserve">Intel </w:t>
            </w:r>
          </w:p>
        </w:tc>
        <w:tc>
          <w:tcPr>
            <w:tcW w:w="1119" w:type="dxa"/>
          </w:tcPr>
          <w:p w14:paraId="54D0DB65" w14:textId="77777777" w:rsidR="00B04483" w:rsidRPr="00FE33D2" w:rsidRDefault="00B04483" w:rsidP="00072D75">
            <w:pPr>
              <w:rPr>
                <w:rFonts w:eastAsia="Malgun Gothic"/>
                <w:sz w:val="20"/>
                <w:szCs w:val="20"/>
                <w:lang w:val="en-GB" w:eastAsia="ko-KR"/>
              </w:rPr>
            </w:pPr>
          </w:p>
        </w:tc>
        <w:tc>
          <w:tcPr>
            <w:tcW w:w="7081" w:type="dxa"/>
          </w:tcPr>
          <w:p w14:paraId="7516E0E6" w14:textId="77777777" w:rsidR="00B04483" w:rsidRDefault="00B04483" w:rsidP="00072D75">
            <w:pPr>
              <w:jc w:val="both"/>
              <w:rPr>
                <w:rFonts w:eastAsia="SimSun"/>
                <w:sz w:val="20"/>
                <w:szCs w:val="20"/>
              </w:rPr>
            </w:pPr>
            <w:r>
              <w:rPr>
                <w:rFonts w:eastAsia="SimSun"/>
                <w:sz w:val="20"/>
                <w:szCs w:val="20"/>
              </w:rPr>
              <w:t xml:space="preserve">We are generally fine with the proposals. </w:t>
            </w:r>
          </w:p>
          <w:p w14:paraId="7C9A3918" w14:textId="77777777" w:rsidR="00C97F7E" w:rsidRDefault="00C97F7E" w:rsidP="00072D75">
            <w:pPr>
              <w:jc w:val="both"/>
              <w:rPr>
                <w:rFonts w:eastAsia="SimSun"/>
                <w:sz w:val="20"/>
                <w:szCs w:val="20"/>
              </w:rPr>
            </w:pPr>
          </w:p>
          <w:p w14:paraId="12D9FAB9" w14:textId="49D1DD10" w:rsidR="00C97F7E" w:rsidRDefault="00B04483" w:rsidP="00072D75">
            <w:pPr>
              <w:jc w:val="both"/>
              <w:rPr>
                <w:rFonts w:eastAsia="SimSun"/>
                <w:sz w:val="20"/>
                <w:szCs w:val="20"/>
              </w:rPr>
            </w:pPr>
            <w:r>
              <w:rPr>
                <w:rFonts w:eastAsia="SimSun"/>
                <w:sz w:val="20"/>
                <w:szCs w:val="20"/>
              </w:rPr>
              <w:t xml:space="preserve">One minor comment, </w:t>
            </w:r>
            <w:r w:rsidR="00C97F7E">
              <w:rPr>
                <w:rFonts w:eastAsia="SimSun"/>
                <w:sz w:val="20"/>
                <w:szCs w:val="20"/>
              </w:rPr>
              <w:t>we did not relax RRM measurement for serving cell in R17, so ‘</w:t>
            </w:r>
            <w:r w:rsidR="00C97F7E" w:rsidRPr="00C97F7E">
              <w:rPr>
                <w:rFonts w:eastAsia="SimSun"/>
                <w:i/>
                <w:iCs/>
                <w:color w:val="C00000"/>
                <w:sz w:val="22"/>
                <w:szCs w:val="22"/>
              </w:rPr>
              <w:t>further</w:t>
            </w:r>
            <w:r w:rsidR="00C97F7E" w:rsidRPr="00C65C7F">
              <w:rPr>
                <w:rFonts w:eastAsia="SimSun"/>
                <w:i/>
                <w:iCs/>
                <w:sz w:val="22"/>
                <w:szCs w:val="22"/>
              </w:rPr>
              <w:t xml:space="preserve"> relax RRM measurement</w:t>
            </w:r>
            <w:r w:rsidR="00C97F7E">
              <w:rPr>
                <w:rFonts w:eastAsia="SimSun"/>
                <w:sz w:val="20"/>
                <w:szCs w:val="20"/>
              </w:rPr>
              <w:t xml:space="preserve">’ would be inaccurate. Besides, in both R16 and R17, </w:t>
            </w:r>
            <w:r w:rsidR="00C97F7E" w:rsidRPr="00C97F7E">
              <w:rPr>
                <w:rFonts w:eastAsia="SimSun"/>
                <w:sz w:val="22"/>
                <w:szCs w:val="22"/>
              </w:rPr>
              <w:t>relax RRM measurement for neighbor cell</w:t>
            </w:r>
            <w:r w:rsidR="00C97F7E">
              <w:rPr>
                <w:rFonts w:eastAsia="SimSun"/>
                <w:sz w:val="22"/>
                <w:szCs w:val="22"/>
              </w:rPr>
              <w:t xml:space="preserve"> are introduced, e.g., R17 is for Redcap UE, so it would be better to mention both R16&amp;R17. </w:t>
            </w:r>
            <w:r w:rsidR="00C97F7E">
              <w:rPr>
                <w:rFonts w:eastAsia="SimSun"/>
                <w:i/>
                <w:iCs/>
                <w:sz w:val="22"/>
                <w:szCs w:val="22"/>
              </w:rPr>
              <w:t xml:space="preserve"> </w:t>
            </w:r>
          </w:p>
          <w:p w14:paraId="2F574E63" w14:textId="2B987555" w:rsidR="00B04483" w:rsidRDefault="00C97F7E" w:rsidP="00072D75">
            <w:pPr>
              <w:jc w:val="both"/>
              <w:rPr>
                <w:rFonts w:eastAsia="SimSun"/>
                <w:sz w:val="20"/>
                <w:szCs w:val="20"/>
              </w:rPr>
            </w:pPr>
            <w:r>
              <w:rPr>
                <w:rFonts w:eastAsia="SimSun"/>
                <w:sz w:val="20"/>
                <w:szCs w:val="20"/>
              </w:rPr>
              <w:t xml:space="preserve">Suggest revise the wording as below: </w:t>
            </w:r>
          </w:p>
          <w:p w14:paraId="00B96769" w14:textId="77777777" w:rsidR="00C97F7E" w:rsidRDefault="00C97F7E" w:rsidP="00072D75">
            <w:pPr>
              <w:jc w:val="both"/>
              <w:rPr>
                <w:rFonts w:eastAsia="SimSun"/>
                <w:sz w:val="20"/>
                <w:szCs w:val="20"/>
              </w:rPr>
            </w:pPr>
          </w:p>
          <w:p w14:paraId="3F2383E7" w14:textId="0088D101" w:rsidR="00C97F7E" w:rsidRPr="00C65C7F" w:rsidRDefault="00C97F7E" w:rsidP="00C97F7E">
            <w:pPr>
              <w:pStyle w:val="ListParagraph"/>
              <w:numPr>
                <w:ilvl w:val="0"/>
                <w:numId w:val="77"/>
              </w:numPr>
              <w:ind w:leftChars="0"/>
              <w:jc w:val="both"/>
              <w:rPr>
                <w:rFonts w:ascii="Times New Roman" w:eastAsia="SimSun" w:hAnsi="Times New Roman"/>
                <w:i/>
                <w:iCs/>
                <w:sz w:val="22"/>
                <w:szCs w:val="22"/>
                <w:lang w:val="en-US"/>
              </w:rPr>
            </w:pPr>
            <w:r w:rsidRPr="00C65C7F">
              <w:rPr>
                <w:rFonts w:ascii="Times New Roman" w:eastAsia="SimSun" w:hAnsi="Times New Roman"/>
                <w:i/>
                <w:iCs/>
                <w:sz w:val="22"/>
                <w:szCs w:val="22"/>
                <w:lang w:val="en-US"/>
              </w:rPr>
              <w:t xml:space="preserve">RAN1 would like to kindly ask under which conditions it would be feasible to </w:t>
            </w:r>
            <w:r w:rsidRPr="00C97F7E">
              <w:rPr>
                <w:rFonts w:ascii="Times New Roman" w:eastAsia="SimSun" w:hAnsi="Times New Roman"/>
                <w:i/>
                <w:iCs/>
                <w:color w:val="C00000"/>
                <w:sz w:val="22"/>
                <w:szCs w:val="22"/>
                <w:lang w:val="en-US"/>
              </w:rPr>
              <w:t>relax RRM measurement for serving cell and further relax RRM measurement for neighbour cells</w:t>
            </w:r>
            <w:r w:rsidRPr="00C65C7F">
              <w:rPr>
                <w:rFonts w:ascii="Times New Roman" w:eastAsia="SimSun" w:hAnsi="Times New Roman"/>
                <w:i/>
                <w:iCs/>
                <w:sz w:val="22"/>
                <w:szCs w:val="22"/>
                <w:lang w:val="en-US"/>
              </w:rPr>
              <w:t xml:space="preserve">, compared to </w:t>
            </w:r>
            <w:r w:rsidRPr="00C97F7E">
              <w:rPr>
                <w:rFonts w:ascii="Times New Roman" w:eastAsia="SimSun" w:hAnsi="Times New Roman"/>
                <w:i/>
                <w:iCs/>
                <w:color w:val="C00000"/>
                <w:sz w:val="22"/>
                <w:szCs w:val="22"/>
                <w:lang w:val="en-US"/>
              </w:rPr>
              <w:t>R16&amp;</w:t>
            </w:r>
            <w:r w:rsidRPr="00C65C7F">
              <w:rPr>
                <w:rFonts w:ascii="Times New Roman" w:eastAsia="SimSun" w:hAnsi="Times New Roman"/>
                <w:i/>
                <w:iCs/>
                <w:sz w:val="22"/>
                <w:szCs w:val="22"/>
                <w:lang w:val="en-US"/>
              </w:rPr>
              <w:t xml:space="preserve">R17, performed by MR </w:t>
            </w:r>
            <w:r w:rsidRPr="00C97F7E">
              <w:rPr>
                <w:rFonts w:ascii="Times New Roman" w:eastAsia="SimSun" w:hAnsi="Times New Roman"/>
                <w:i/>
                <w:iCs/>
                <w:strike/>
                <w:sz w:val="22"/>
                <w:szCs w:val="22"/>
                <w:lang w:val="en-US"/>
              </w:rPr>
              <w:t>for serving cell and neighbour cells</w:t>
            </w:r>
            <w:r w:rsidR="00E03D56">
              <w:rPr>
                <w:rFonts w:ascii="Times New Roman" w:eastAsia="SimSun" w:hAnsi="Times New Roman"/>
                <w:i/>
                <w:iCs/>
                <w:sz w:val="22"/>
                <w:szCs w:val="22"/>
                <w:lang w:val="en-US"/>
              </w:rPr>
              <w:t xml:space="preserve"> </w:t>
            </w:r>
            <w:r w:rsidR="00612508" w:rsidRPr="00E03D56">
              <w:rPr>
                <w:rFonts w:ascii="Times New Roman" w:eastAsia="SimSun" w:hAnsi="Times New Roman"/>
                <w:i/>
                <w:iCs/>
                <w:color w:val="C00000"/>
                <w:sz w:val="22"/>
                <w:szCs w:val="22"/>
                <w:lang w:val="en-US"/>
              </w:rPr>
              <w:t>with or without assistance by LR-WUR based RRM</w:t>
            </w:r>
            <w:r w:rsidR="00612508">
              <w:rPr>
                <w:rFonts w:ascii="Times New Roman" w:eastAsia="SimSun" w:hAnsi="Times New Roman"/>
                <w:i/>
                <w:iCs/>
                <w:sz w:val="22"/>
                <w:szCs w:val="22"/>
                <w:lang w:val="en-US"/>
              </w:rPr>
              <w:t>.</w:t>
            </w:r>
            <w:r w:rsidRPr="00C65C7F">
              <w:rPr>
                <w:rFonts w:ascii="Times New Roman" w:eastAsia="SimSun" w:hAnsi="Times New Roman"/>
                <w:i/>
                <w:iCs/>
                <w:sz w:val="22"/>
                <w:szCs w:val="22"/>
                <w:lang w:val="en-US"/>
              </w:rPr>
              <w:t xml:space="preserve"> </w:t>
            </w:r>
          </w:p>
          <w:p w14:paraId="799E0B46" w14:textId="77777777" w:rsidR="00C97F7E" w:rsidRDefault="00C97F7E" w:rsidP="00072D75">
            <w:pPr>
              <w:jc w:val="both"/>
              <w:rPr>
                <w:rFonts w:eastAsia="SimSun"/>
                <w:sz w:val="20"/>
                <w:szCs w:val="20"/>
              </w:rPr>
            </w:pPr>
          </w:p>
          <w:p w14:paraId="6B7D87B5" w14:textId="2ACA5623" w:rsidR="00C97F7E" w:rsidRDefault="00C97F7E" w:rsidP="00072D75">
            <w:pPr>
              <w:jc w:val="both"/>
              <w:rPr>
                <w:rFonts w:eastAsia="SimSun"/>
                <w:sz w:val="20"/>
                <w:szCs w:val="20"/>
              </w:rPr>
            </w:pPr>
          </w:p>
        </w:tc>
      </w:tr>
    </w:tbl>
    <w:p w14:paraId="38F8A2BB" w14:textId="77777777" w:rsidR="00E2256B" w:rsidRDefault="00CC5ABB">
      <w:pPr>
        <w:pStyle w:val="Heading2"/>
        <w:rPr>
          <w:lang w:val="en-GB"/>
        </w:rPr>
      </w:pPr>
      <w:r>
        <w:rPr>
          <w:lang w:val="en-GB"/>
        </w:rPr>
        <w:t xml:space="preserve"> Synchronisation of LP-WUR </w:t>
      </w:r>
    </w:p>
    <w:p w14:paraId="35879FEC" w14:textId="77777777" w:rsidR="00E2256B" w:rsidRDefault="00CC5ABB">
      <w:pPr>
        <w:rPr>
          <w:sz w:val="22"/>
          <w:szCs w:val="22"/>
          <w:lang w:val="en-GB"/>
        </w:rPr>
      </w:pPr>
      <w:r>
        <w:rPr>
          <w:sz w:val="22"/>
          <w:szCs w:val="22"/>
          <w:lang w:val="en-GB"/>
        </w:rPr>
        <w:t>For synchronisation, a periodical always-present synchronisation signal (LP-SS) is considered by many companies. It may be used by LP-WUS for time and frequency tracking and can facilitate measurements of at least a serving cell. And it may help in shortening the monitoring window during duty cycle, if supported.</w:t>
      </w:r>
    </w:p>
    <w:p w14:paraId="2F0EFF38" w14:textId="77777777" w:rsidR="00E2256B" w:rsidRDefault="00E2256B">
      <w:pPr>
        <w:rPr>
          <w:sz w:val="22"/>
          <w:szCs w:val="22"/>
          <w:lang w:val="en-GB"/>
        </w:rPr>
      </w:pPr>
    </w:p>
    <w:p w14:paraId="6D61E30E" w14:textId="77777777" w:rsidR="00E2256B" w:rsidRDefault="00CC5ABB">
      <w:pPr>
        <w:rPr>
          <w:sz w:val="22"/>
          <w:szCs w:val="22"/>
          <w:lang w:val="en-GB"/>
        </w:rPr>
      </w:pPr>
      <w:r>
        <w:rPr>
          <w:sz w:val="22"/>
          <w:szCs w:val="22"/>
          <w:lang w:val="en-GB"/>
        </w:rPr>
        <w:t xml:space="preserve">Many companies saying that preamble, being part of LP-WUS, could be sufficient for time and frequency synchronisation and RRM measurements. In addition, preamble may aid AGC settling, comparator threshold estimation. It may reduce FAR. </w:t>
      </w:r>
    </w:p>
    <w:p w14:paraId="5F507683" w14:textId="77777777" w:rsidR="00E2256B" w:rsidRDefault="00E2256B">
      <w:pPr>
        <w:rPr>
          <w:sz w:val="22"/>
          <w:szCs w:val="22"/>
          <w:lang w:val="en-GB"/>
        </w:rPr>
      </w:pPr>
    </w:p>
    <w:p w14:paraId="2CDF651F" w14:textId="77777777" w:rsidR="00E2256B" w:rsidRDefault="00CC5ABB">
      <w:pPr>
        <w:rPr>
          <w:sz w:val="22"/>
          <w:szCs w:val="22"/>
          <w:lang w:val="en-GB"/>
        </w:rPr>
      </w:pPr>
      <w:r>
        <w:rPr>
          <w:sz w:val="22"/>
          <w:szCs w:val="22"/>
          <w:lang w:val="en-GB"/>
        </w:rPr>
        <w:t>The concern raised with having only LP-WUS (including preamble) is that it may not be always transmitted. On the other hand, there has been concerns about new periodical signal LP-SS increasing gNBs power consumption. It is fair to say that proponents of LP-SS suggest that periodicity of LP-SS could be once a DRX cycle. If so, this is resulting in insignificant increase in gNBs power consumption.</w:t>
      </w:r>
    </w:p>
    <w:p w14:paraId="11370E76" w14:textId="77777777" w:rsidR="00E2256B" w:rsidRDefault="00E2256B">
      <w:pPr>
        <w:rPr>
          <w:sz w:val="22"/>
          <w:szCs w:val="22"/>
          <w:lang w:val="en-GB"/>
        </w:rPr>
      </w:pPr>
    </w:p>
    <w:p w14:paraId="08328130" w14:textId="77777777" w:rsidR="00E2256B" w:rsidRDefault="00CC5ABB">
      <w:pPr>
        <w:rPr>
          <w:sz w:val="22"/>
          <w:szCs w:val="22"/>
          <w:lang w:val="en-GB"/>
        </w:rPr>
      </w:pPr>
      <w:r>
        <w:rPr>
          <w:sz w:val="22"/>
          <w:szCs w:val="22"/>
          <w:lang w:val="en-GB"/>
        </w:rPr>
        <w:t>As starting point for discussion moderator proposes the following</w:t>
      </w:r>
    </w:p>
    <w:p w14:paraId="1492CA62" w14:textId="77777777" w:rsidR="00E2256B" w:rsidRDefault="00E2256B">
      <w:pPr>
        <w:rPr>
          <w:lang w:val="en-GB"/>
        </w:rPr>
      </w:pPr>
    </w:p>
    <w:p w14:paraId="5E6AD110"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42E34D3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25173C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0768D570"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5BD0DB10" w14:textId="77777777" w:rsidR="00E2256B" w:rsidRDefault="00E2256B">
      <w:pPr>
        <w:pStyle w:val="ListParagraph"/>
        <w:ind w:leftChars="0" w:left="720" w:firstLine="0"/>
        <w:jc w:val="both"/>
        <w:rPr>
          <w:rFonts w:ascii="Times New Roman" w:hAnsi="Times New Roman"/>
          <w:i/>
          <w:iCs/>
          <w:sz w:val="22"/>
          <w:szCs w:val="22"/>
          <w:lang w:val="en-US"/>
        </w:rPr>
      </w:pPr>
    </w:p>
    <w:tbl>
      <w:tblPr>
        <w:tblStyle w:val="TableGrid"/>
        <w:tblW w:w="0" w:type="auto"/>
        <w:tblLook w:val="04A0" w:firstRow="1" w:lastRow="0" w:firstColumn="1" w:lastColumn="0" w:noHBand="0" w:noVBand="1"/>
      </w:tblPr>
      <w:tblGrid>
        <w:gridCol w:w="1150"/>
        <w:gridCol w:w="1119"/>
        <w:gridCol w:w="7081"/>
      </w:tblGrid>
      <w:tr w:rsidR="00E2256B" w14:paraId="0F801587" w14:textId="77777777">
        <w:tc>
          <w:tcPr>
            <w:tcW w:w="1150" w:type="dxa"/>
            <w:shd w:val="clear" w:color="auto" w:fill="9CC2E5" w:themeFill="accent5" w:themeFillTint="99"/>
          </w:tcPr>
          <w:p w14:paraId="7670E98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BC9FE9"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34F97D2" w14:textId="77777777" w:rsidR="00E2256B" w:rsidRDefault="00CC5ABB">
            <w:pPr>
              <w:rPr>
                <w:b/>
                <w:bCs/>
                <w:sz w:val="20"/>
                <w:szCs w:val="20"/>
                <w:lang w:val="en-GB"/>
              </w:rPr>
            </w:pPr>
            <w:r>
              <w:rPr>
                <w:b/>
                <w:bCs/>
                <w:sz w:val="20"/>
                <w:szCs w:val="20"/>
                <w:lang w:val="en-GB"/>
              </w:rPr>
              <w:t>Comments</w:t>
            </w:r>
          </w:p>
        </w:tc>
      </w:tr>
      <w:tr w:rsidR="00E2256B" w14:paraId="7ED86C67" w14:textId="77777777">
        <w:tc>
          <w:tcPr>
            <w:tcW w:w="1150" w:type="dxa"/>
          </w:tcPr>
          <w:p w14:paraId="3FC6A566" w14:textId="77777777" w:rsidR="00E2256B" w:rsidRDefault="00CC5ABB">
            <w:pPr>
              <w:rPr>
                <w:rFonts w:eastAsia="SimSun"/>
                <w:sz w:val="20"/>
                <w:szCs w:val="20"/>
              </w:rPr>
            </w:pPr>
            <w:r>
              <w:rPr>
                <w:rFonts w:eastAsia="SimSun"/>
                <w:sz w:val="20"/>
                <w:szCs w:val="20"/>
              </w:rPr>
              <w:t xml:space="preserve">Intel </w:t>
            </w:r>
          </w:p>
        </w:tc>
        <w:tc>
          <w:tcPr>
            <w:tcW w:w="1119" w:type="dxa"/>
          </w:tcPr>
          <w:p w14:paraId="42C40D3A" w14:textId="77777777" w:rsidR="00E2256B" w:rsidRDefault="00CC5ABB">
            <w:pPr>
              <w:jc w:val="both"/>
              <w:rPr>
                <w:rFonts w:eastAsia="SimSun"/>
                <w:sz w:val="20"/>
                <w:szCs w:val="20"/>
              </w:rPr>
            </w:pPr>
            <w:r>
              <w:rPr>
                <w:rFonts w:eastAsia="SimSun"/>
                <w:sz w:val="20"/>
                <w:szCs w:val="20"/>
              </w:rPr>
              <w:t>Y</w:t>
            </w:r>
          </w:p>
        </w:tc>
        <w:tc>
          <w:tcPr>
            <w:tcW w:w="7081" w:type="dxa"/>
          </w:tcPr>
          <w:p w14:paraId="763C355F" w14:textId="77777777" w:rsidR="00E2256B" w:rsidRDefault="00E2256B">
            <w:pPr>
              <w:jc w:val="both"/>
              <w:rPr>
                <w:rFonts w:eastAsia="SimSun"/>
                <w:sz w:val="20"/>
                <w:szCs w:val="20"/>
              </w:rPr>
            </w:pPr>
          </w:p>
        </w:tc>
      </w:tr>
      <w:tr w:rsidR="00E2256B" w14:paraId="11732547" w14:textId="77777777">
        <w:tc>
          <w:tcPr>
            <w:tcW w:w="1150" w:type="dxa"/>
          </w:tcPr>
          <w:p w14:paraId="4FC3A507"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1F9ECFE4" w14:textId="77777777" w:rsidR="00E2256B" w:rsidRDefault="00CC5ABB">
            <w:pPr>
              <w:rPr>
                <w:rFonts w:eastAsiaTheme="minorEastAsia"/>
                <w:sz w:val="20"/>
                <w:szCs w:val="20"/>
                <w:lang w:val="en-GB"/>
              </w:rPr>
            </w:pPr>
            <w:r>
              <w:rPr>
                <w:rFonts w:eastAsia="SimSun"/>
                <w:sz w:val="20"/>
                <w:szCs w:val="20"/>
              </w:rPr>
              <w:t>Y</w:t>
            </w:r>
          </w:p>
        </w:tc>
        <w:tc>
          <w:tcPr>
            <w:tcW w:w="7081" w:type="dxa"/>
          </w:tcPr>
          <w:p w14:paraId="2A9A2935" w14:textId="77777777" w:rsidR="00E2256B" w:rsidRDefault="00CC5ABB">
            <w:pPr>
              <w:jc w:val="both"/>
              <w:rPr>
                <w:rFonts w:eastAsia="SimSun"/>
                <w:sz w:val="20"/>
                <w:szCs w:val="20"/>
              </w:rPr>
            </w:pPr>
            <w:r>
              <w:rPr>
                <w:rFonts w:eastAsia="SimSun"/>
                <w:sz w:val="20"/>
                <w:szCs w:val="20"/>
              </w:rPr>
              <w:t>We are OK with the proposal, but suggest the following edits.</w:t>
            </w:r>
          </w:p>
          <w:p w14:paraId="772BA5C0" w14:textId="77777777" w:rsidR="00E2256B" w:rsidRDefault="00E2256B">
            <w:pPr>
              <w:jc w:val="both"/>
              <w:rPr>
                <w:rFonts w:eastAsia="SimSun"/>
                <w:sz w:val="20"/>
                <w:szCs w:val="20"/>
              </w:rPr>
            </w:pPr>
          </w:p>
          <w:p w14:paraId="6082AC3C"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101672CF"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83F3016"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 xml:space="preserve">Option 2: Periodic LP-SS aids synchronization. </w:t>
            </w:r>
          </w:p>
          <w:p w14:paraId="3B24A15F" w14:textId="77777777" w:rsidR="00E2256B" w:rsidRDefault="00CC5ABB">
            <w:pPr>
              <w:pStyle w:val="ListParagraph"/>
              <w:numPr>
                <w:ilvl w:val="0"/>
                <w:numId w:val="20"/>
              </w:numPr>
              <w:ind w:leftChars="0"/>
              <w:jc w:val="both"/>
              <w:rPr>
                <w:rFonts w:ascii="Times New Roman" w:hAnsi="Times New Roman"/>
                <w:bCs/>
                <w:i/>
                <w:iCs/>
                <w:color w:val="FF0000"/>
                <w:sz w:val="22"/>
                <w:szCs w:val="22"/>
                <w:lang w:val="en-US"/>
              </w:rPr>
            </w:pPr>
            <w:r>
              <w:rPr>
                <w:rFonts w:ascii="Times New Roman" w:hAnsi="Times New Roman"/>
                <w:bCs/>
                <w:i/>
                <w:iCs/>
                <w:strike/>
                <w:color w:val="FF0000"/>
                <w:sz w:val="22"/>
                <w:szCs w:val="22"/>
                <w:lang w:val="en-US"/>
              </w:rPr>
              <w:t>Option 3:</w:t>
            </w:r>
            <w:r>
              <w:rPr>
                <w:rFonts w:ascii="Times New Roman" w:hAnsi="Times New Roman"/>
                <w:bCs/>
                <w:i/>
                <w:iCs/>
                <w:sz w:val="22"/>
                <w:szCs w:val="22"/>
                <w:lang w:val="en-US"/>
              </w:rPr>
              <w:t xml:space="preserve"> </w:t>
            </w:r>
            <w:r>
              <w:rPr>
                <w:rFonts w:ascii="Times New Roman" w:hAnsi="Times New Roman"/>
                <w:bCs/>
                <w:i/>
                <w:iCs/>
                <w:color w:val="FF0000"/>
                <w:sz w:val="22"/>
                <w:szCs w:val="22"/>
                <w:lang w:val="en-US"/>
              </w:rPr>
              <w:t xml:space="preserve">Combination of </w:t>
            </w:r>
            <w:r>
              <w:rPr>
                <w:rFonts w:ascii="Times New Roman" w:hAnsi="Times New Roman"/>
                <w:bCs/>
                <w:i/>
                <w:iCs/>
                <w:sz w:val="22"/>
                <w:szCs w:val="22"/>
                <w:lang w:val="en-US"/>
              </w:rPr>
              <w:t xml:space="preserve">Option1 </w:t>
            </w:r>
            <w:r>
              <w:rPr>
                <w:rFonts w:ascii="Times New Roman" w:hAnsi="Times New Roman"/>
                <w:bCs/>
                <w:i/>
                <w:iCs/>
                <w:color w:val="FF0000"/>
                <w:sz w:val="22"/>
                <w:szCs w:val="22"/>
                <w:lang w:val="en-US"/>
              </w:rPr>
              <w:t xml:space="preserve">and </w:t>
            </w:r>
            <w:r>
              <w:rPr>
                <w:rFonts w:ascii="Times New Roman" w:hAnsi="Times New Roman"/>
                <w:bCs/>
                <w:i/>
                <w:iCs/>
                <w:sz w:val="22"/>
                <w:szCs w:val="22"/>
                <w:lang w:val="en-US"/>
              </w:rPr>
              <w:t xml:space="preserve">Option2 </w:t>
            </w:r>
            <w:r>
              <w:rPr>
                <w:rFonts w:ascii="Times New Roman" w:hAnsi="Times New Roman"/>
                <w:bCs/>
                <w:i/>
                <w:iCs/>
                <w:color w:val="FF0000"/>
                <w:sz w:val="22"/>
                <w:szCs w:val="22"/>
                <w:lang w:val="en-US"/>
              </w:rPr>
              <w:t>or other options are not precluded.</w:t>
            </w:r>
          </w:p>
          <w:p w14:paraId="074F8A23" w14:textId="77777777" w:rsidR="00E2256B" w:rsidRDefault="00E2256B">
            <w:pPr>
              <w:rPr>
                <w:rFonts w:eastAsiaTheme="minorEastAsia"/>
                <w:sz w:val="20"/>
                <w:szCs w:val="20"/>
                <w:lang w:val="en-GB"/>
              </w:rPr>
            </w:pPr>
          </w:p>
        </w:tc>
      </w:tr>
      <w:tr w:rsidR="00E2256B" w14:paraId="4A4751D5" w14:textId="77777777">
        <w:tc>
          <w:tcPr>
            <w:tcW w:w="1150" w:type="dxa"/>
          </w:tcPr>
          <w:p w14:paraId="0969CFFD"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3B5CE36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758D56C9" w14:textId="77777777" w:rsidR="00E2256B" w:rsidRDefault="00E2256B">
            <w:pPr>
              <w:rPr>
                <w:rFonts w:eastAsiaTheme="minorEastAsia"/>
                <w:sz w:val="20"/>
                <w:szCs w:val="20"/>
                <w:lang w:val="en-GB"/>
              </w:rPr>
            </w:pPr>
          </w:p>
        </w:tc>
      </w:tr>
      <w:tr w:rsidR="00E2256B" w14:paraId="7F4CB8FF" w14:textId="77777777">
        <w:tc>
          <w:tcPr>
            <w:tcW w:w="1150" w:type="dxa"/>
          </w:tcPr>
          <w:p w14:paraId="2D1B391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86AD41F" w14:textId="77777777" w:rsidR="00E2256B" w:rsidRDefault="00CC5ABB">
            <w:pPr>
              <w:rPr>
                <w:sz w:val="20"/>
                <w:szCs w:val="20"/>
                <w:lang w:val="en-GB"/>
              </w:rPr>
            </w:pPr>
            <w:r>
              <w:rPr>
                <w:rFonts w:eastAsia="SimSun" w:hint="eastAsia"/>
                <w:sz w:val="20"/>
                <w:szCs w:val="20"/>
              </w:rPr>
              <w:t>Y</w:t>
            </w:r>
          </w:p>
        </w:tc>
        <w:tc>
          <w:tcPr>
            <w:tcW w:w="7081" w:type="dxa"/>
          </w:tcPr>
          <w:p w14:paraId="055860CA" w14:textId="77777777" w:rsidR="00E2256B" w:rsidRDefault="00CC5ABB">
            <w:pPr>
              <w:jc w:val="both"/>
              <w:rPr>
                <w:rFonts w:eastAsia="SimSun"/>
                <w:sz w:val="20"/>
                <w:szCs w:val="20"/>
              </w:rPr>
            </w:pPr>
            <w:r>
              <w:rPr>
                <w:rFonts w:eastAsia="SimSun"/>
                <w:sz w:val="20"/>
                <w:szCs w:val="20"/>
              </w:rPr>
              <w:t>In the last meeting, it is agreed that the RRM measurement by LP-WUR for at least serving cell is studied. In our view, periodic LP-SS can provide reliable source of RRM measurement while preamble along with LP-WUS cannot. Therefore, we prefer to prioritize periodic LP-SS over preamble along with LP-WUS. And we suggest the following proposal:</w:t>
            </w:r>
          </w:p>
          <w:p w14:paraId="2A85C95A" w14:textId="77777777" w:rsidR="00E2256B" w:rsidRDefault="00CC5ABB">
            <w:pPr>
              <w:rPr>
                <w:i/>
                <w:iCs/>
                <w:color w:val="FF0000"/>
                <w:sz w:val="22"/>
                <w:szCs w:val="22"/>
                <w:lang w:val="en-GB"/>
              </w:rPr>
            </w:pPr>
            <w:r>
              <w:rPr>
                <w:b/>
                <w:bCs/>
                <w:i/>
                <w:iCs/>
                <w:color w:val="FF0000"/>
                <w:sz w:val="22"/>
                <w:szCs w:val="22"/>
                <w:highlight w:val="cyan"/>
                <w:lang w:val="en-GB"/>
              </w:rPr>
              <w:t>High-FL1-Proposal-9-Huawei</w:t>
            </w:r>
            <w:r>
              <w:rPr>
                <w:i/>
                <w:iCs/>
                <w:color w:val="FF0000"/>
                <w:sz w:val="22"/>
                <w:szCs w:val="22"/>
                <w:highlight w:val="cyan"/>
                <w:lang w:val="en-GB"/>
              </w:rPr>
              <w:t>:</w:t>
            </w:r>
            <w:r>
              <w:rPr>
                <w:i/>
                <w:iCs/>
                <w:color w:val="FF0000"/>
                <w:sz w:val="22"/>
                <w:szCs w:val="22"/>
                <w:lang w:val="en-GB"/>
              </w:rPr>
              <w:t xml:space="preserve"> At least periodic LP-SS is studied </w:t>
            </w:r>
          </w:p>
          <w:p w14:paraId="698A3C5D" w14:textId="77777777" w:rsidR="00E2256B" w:rsidRDefault="00CC5ABB">
            <w:pPr>
              <w:pStyle w:val="ListParagraph"/>
              <w:numPr>
                <w:ilvl w:val="0"/>
                <w:numId w:val="20"/>
              </w:numPr>
              <w:ind w:leftChars="0"/>
              <w:jc w:val="both"/>
              <w:rPr>
                <w:rFonts w:ascii="Times New Roman" w:hAnsi="Times New Roman"/>
                <w:i/>
                <w:iCs/>
                <w:color w:val="FF0000"/>
                <w:sz w:val="22"/>
                <w:szCs w:val="22"/>
                <w:lang w:val="en-US"/>
              </w:rPr>
            </w:pPr>
            <w:r>
              <w:rPr>
                <w:rFonts w:ascii="Times New Roman" w:hAnsi="Times New Roman"/>
                <w:bCs/>
                <w:i/>
                <w:iCs/>
                <w:color w:val="FF0000"/>
                <w:sz w:val="22"/>
                <w:szCs w:val="22"/>
                <w:lang w:val="en-US"/>
              </w:rPr>
              <w:t>FFS whether and how preamble transmitted along with LP-WUS is needed</w:t>
            </w:r>
          </w:p>
          <w:p w14:paraId="773A9E3D" w14:textId="77777777" w:rsidR="00E2256B" w:rsidRDefault="00E2256B">
            <w:pPr>
              <w:jc w:val="both"/>
              <w:rPr>
                <w:rFonts w:eastAsia="SimSun"/>
                <w:sz w:val="20"/>
                <w:szCs w:val="20"/>
              </w:rPr>
            </w:pPr>
          </w:p>
          <w:p w14:paraId="1ED57DED" w14:textId="77777777" w:rsidR="00E2256B" w:rsidRDefault="00E2256B">
            <w:pPr>
              <w:rPr>
                <w:sz w:val="20"/>
                <w:szCs w:val="20"/>
                <w:lang w:val="en-GB"/>
              </w:rPr>
            </w:pPr>
          </w:p>
        </w:tc>
      </w:tr>
      <w:tr w:rsidR="00E2256B" w14:paraId="7730CE26" w14:textId="77777777">
        <w:tc>
          <w:tcPr>
            <w:tcW w:w="1150" w:type="dxa"/>
          </w:tcPr>
          <w:p w14:paraId="3D620EEA"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75E2FFA5" w14:textId="77777777" w:rsidR="00E2256B" w:rsidRDefault="00CC5ABB">
            <w:pPr>
              <w:rPr>
                <w:sz w:val="20"/>
                <w:szCs w:val="20"/>
                <w:lang w:val="en-GB"/>
              </w:rPr>
            </w:pPr>
            <w:r>
              <w:rPr>
                <w:rFonts w:eastAsia="SimSun" w:hint="eastAsia"/>
                <w:sz w:val="20"/>
                <w:szCs w:val="20"/>
              </w:rPr>
              <w:t>Y</w:t>
            </w:r>
          </w:p>
        </w:tc>
        <w:tc>
          <w:tcPr>
            <w:tcW w:w="7081" w:type="dxa"/>
          </w:tcPr>
          <w:p w14:paraId="20765893" w14:textId="77777777" w:rsidR="00E2256B" w:rsidRDefault="00CC5ABB">
            <w:pPr>
              <w:rPr>
                <w:sz w:val="20"/>
                <w:szCs w:val="20"/>
                <w:lang w:val="en-GB"/>
              </w:rPr>
            </w:pPr>
            <w:r>
              <w:rPr>
                <w:rFonts w:eastAsia="SimSun"/>
                <w:sz w:val="20"/>
                <w:szCs w:val="20"/>
              </w:rPr>
              <w:t>Option 1 can be baseline. If RRM measurement by LP-WUR is feasible and LP-SS is to be introduced, LP-SS can be used for sync of course.</w:t>
            </w:r>
          </w:p>
        </w:tc>
      </w:tr>
      <w:tr w:rsidR="00E2256B" w14:paraId="72C397DB" w14:textId="77777777">
        <w:tc>
          <w:tcPr>
            <w:tcW w:w="1150" w:type="dxa"/>
          </w:tcPr>
          <w:p w14:paraId="26618456"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061EACE4" w14:textId="77777777" w:rsidR="00E2256B" w:rsidRDefault="00E2256B">
            <w:pPr>
              <w:jc w:val="both"/>
              <w:rPr>
                <w:rFonts w:eastAsia="SimSun"/>
                <w:sz w:val="20"/>
                <w:szCs w:val="20"/>
                <w:lang w:val="en-GB"/>
              </w:rPr>
            </w:pPr>
          </w:p>
        </w:tc>
        <w:tc>
          <w:tcPr>
            <w:tcW w:w="7081" w:type="dxa"/>
          </w:tcPr>
          <w:p w14:paraId="61DB4B8B" w14:textId="77777777" w:rsidR="00E2256B" w:rsidRDefault="00CC5ABB">
            <w:pPr>
              <w:jc w:val="both"/>
              <w:rPr>
                <w:rFonts w:eastAsia="SimSun"/>
                <w:sz w:val="20"/>
                <w:szCs w:val="20"/>
              </w:rPr>
            </w:pPr>
            <w:r>
              <w:rPr>
                <w:rFonts w:eastAsia="SimSun" w:hint="eastAsia"/>
                <w:sz w:val="20"/>
                <w:szCs w:val="20"/>
              </w:rPr>
              <w:t xml:space="preserve">For Option 1, a note is necessary, that is </w:t>
            </w:r>
            <w:r>
              <w:rPr>
                <w:rFonts w:eastAsia="SimSun"/>
                <w:sz w:val="20"/>
                <w:szCs w:val="20"/>
              </w:rPr>
              <w:t>“</w:t>
            </w:r>
            <w:r>
              <w:rPr>
                <w:rFonts w:eastAsia="SimSun" w:hint="eastAsia"/>
                <w:sz w:val="20"/>
                <w:szCs w:val="20"/>
              </w:rPr>
              <w:t>preamble is a part of LP-WUS</w:t>
            </w:r>
            <w:r>
              <w:rPr>
                <w:rFonts w:eastAsia="SimSun"/>
                <w:sz w:val="20"/>
                <w:szCs w:val="20"/>
              </w:rPr>
              <w:t>”</w:t>
            </w:r>
          </w:p>
          <w:p w14:paraId="34EDED7C" w14:textId="77777777" w:rsidR="00E2256B" w:rsidRDefault="00CC5ABB">
            <w:pPr>
              <w:jc w:val="both"/>
              <w:rPr>
                <w:rFonts w:eastAsia="SimSun"/>
                <w:sz w:val="20"/>
                <w:szCs w:val="20"/>
              </w:rPr>
            </w:pPr>
            <w:r>
              <w:rPr>
                <w:rFonts w:eastAsia="SimSun" w:hint="eastAsia"/>
                <w:sz w:val="20"/>
                <w:szCs w:val="20"/>
              </w:rPr>
              <w:t>For Option 2, aperiodic LP-SS aids synchronization could also be considered.</w:t>
            </w:r>
          </w:p>
          <w:p w14:paraId="26BC8DA8" w14:textId="77777777" w:rsidR="00E2256B" w:rsidRDefault="00CC5ABB">
            <w:pPr>
              <w:jc w:val="both"/>
              <w:rPr>
                <w:rFonts w:eastAsia="SimSun"/>
                <w:sz w:val="20"/>
                <w:szCs w:val="20"/>
              </w:rPr>
            </w:pPr>
            <w:r>
              <w:rPr>
                <w:rFonts w:eastAsia="SimSun" w:hint="eastAsia"/>
                <w:sz w:val="20"/>
                <w:szCs w:val="20"/>
              </w:rPr>
              <w:t>Therefor, we suggest the following modification:</w:t>
            </w:r>
          </w:p>
          <w:p w14:paraId="2A93372E" w14:textId="77777777" w:rsidR="00E2256B" w:rsidRDefault="00E2256B">
            <w:pPr>
              <w:jc w:val="both"/>
              <w:rPr>
                <w:rFonts w:eastAsia="SimSun"/>
                <w:sz w:val="20"/>
                <w:szCs w:val="20"/>
              </w:rPr>
            </w:pPr>
          </w:p>
          <w:p w14:paraId="6CB8AEAF" w14:textId="77777777" w:rsidR="00E2256B" w:rsidRDefault="00CC5ABB">
            <w:pPr>
              <w:rPr>
                <w:i/>
                <w:iCs/>
                <w:sz w:val="22"/>
                <w:szCs w:val="22"/>
                <w:lang w:val="en-GB"/>
              </w:rPr>
            </w:pPr>
            <w:r>
              <w:rPr>
                <w:b/>
                <w:bCs/>
                <w:i/>
                <w:iCs/>
                <w:sz w:val="22"/>
                <w:szCs w:val="22"/>
                <w:highlight w:val="cyan"/>
                <w:lang w:val="en-GB"/>
              </w:rPr>
              <w:t>High-FL1-Proposal-9</w:t>
            </w:r>
            <w:r>
              <w:rPr>
                <w:i/>
                <w:iCs/>
                <w:sz w:val="22"/>
                <w:szCs w:val="22"/>
                <w:highlight w:val="cyan"/>
                <w:lang w:val="en-GB"/>
              </w:rPr>
              <w:t>:</w:t>
            </w:r>
            <w:r>
              <w:rPr>
                <w:i/>
                <w:iCs/>
                <w:sz w:val="22"/>
                <w:szCs w:val="22"/>
                <w:lang w:val="en-GB"/>
              </w:rPr>
              <w:t xml:space="preserve"> For synchronisation of LP-WUS receiver, the following option are considered in study</w:t>
            </w:r>
          </w:p>
          <w:p w14:paraId="04125AA7" w14:textId="77777777" w:rsidR="00E2256B" w:rsidRDefault="00CC5ABB">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Preamble transmitted along with LP-WUS aids synchronization.</w:t>
            </w:r>
          </w:p>
          <w:p w14:paraId="4F2C5B82" w14:textId="77777777" w:rsidR="00E2256B" w:rsidRDefault="00CC5ABB">
            <w:pPr>
              <w:pStyle w:val="ListParagraph"/>
              <w:numPr>
                <w:ilvl w:val="1"/>
                <w:numId w:val="20"/>
              </w:numPr>
              <w:ind w:leftChars="0"/>
              <w:jc w:val="both"/>
              <w:rPr>
                <w:rFonts w:ascii="Times New Roman" w:hAnsi="Times New Roman"/>
                <w:bCs/>
                <w:i/>
                <w:iCs/>
                <w:color w:val="0000FF"/>
                <w:sz w:val="22"/>
                <w:szCs w:val="22"/>
                <w:lang w:val="en-US"/>
              </w:rPr>
            </w:pPr>
            <w:r>
              <w:rPr>
                <w:rFonts w:ascii="Times New Roman" w:eastAsia="SimSun" w:hAnsi="Times New Roman" w:hint="eastAsia"/>
                <w:bCs/>
                <w:i/>
                <w:iCs/>
                <w:color w:val="0000FF"/>
                <w:sz w:val="22"/>
                <w:szCs w:val="22"/>
                <w:lang w:val="en-US"/>
              </w:rPr>
              <w:t xml:space="preserve">Note: </w:t>
            </w:r>
            <w:r>
              <w:rPr>
                <w:rFonts w:eastAsia="SimSun" w:hint="eastAsia"/>
                <w:bCs/>
                <w:i/>
                <w:iCs/>
                <w:color w:val="0000FF"/>
                <w:sz w:val="22"/>
                <w:szCs w:val="22"/>
                <w:lang w:val="en-US"/>
              </w:rPr>
              <w:t xml:space="preserve">preamble is a part of LP-WUS </w:t>
            </w:r>
          </w:p>
          <w:p w14:paraId="73BF75D2"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2: Periodic</w:t>
            </w:r>
            <w:r>
              <w:rPr>
                <w:rFonts w:ascii="Times New Roman" w:eastAsia="SimSun" w:hAnsi="Times New Roman" w:hint="eastAsia"/>
                <w:bCs/>
                <w:i/>
                <w:iCs/>
                <w:sz w:val="22"/>
                <w:szCs w:val="22"/>
                <w:lang w:val="en-US"/>
              </w:rPr>
              <w:t>/</w:t>
            </w:r>
            <w:r>
              <w:rPr>
                <w:rFonts w:ascii="Times New Roman" w:eastAsia="SimSun" w:hAnsi="Times New Roman" w:hint="eastAsia"/>
                <w:bCs/>
                <w:i/>
                <w:iCs/>
                <w:color w:val="0000FF"/>
                <w:sz w:val="22"/>
                <w:szCs w:val="22"/>
                <w:lang w:val="en-US"/>
              </w:rPr>
              <w:t>aperiodic</w:t>
            </w:r>
            <w:r>
              <w:rPr>
                <w:rFonts w:ascii="Times New Roman" w:hAnsi="Times New Roman"/>
                <w:bCs/>
                <w:i/>
                <w:iCs/>
                <w:color w:val="0000FF"/>
                <w:sz w:val="22"/>
                <w:szCs w:val="22"/>
                <w:lang w:val="en-US"/>
              </w:rPr>
              <w:t xml:space="preserve"> </w:t>
            </w:r>
            <w:r>
              <w:rPr>
                <w:rFonts w:ascii="Times New Roman" w:hAnsi="Times New Roman"/>
                <w:bCs/>
                <w:i/>
                <w:iCs/>
                <w:sz w:val="22"/>
                <w:szCs w:val="22"/>
                <w:lang w:val="en-US"/>
              </w:rPr>
              <w:t xml:space="preserve">LP-SS aids synchronization. </w:t>
            </w:r>
          </w:p>
          <w:p w14:paraId="1317F333" w14:textId="77777777" w:rsidR="00E2256B" w:rsidRDefault="00CC5ABB">
            <w:pPr>
              <w:pStyle w:val="ListParagraph"/>
              <w:numPr>
                <w:ilvl w:val="0"/>
                <w:numId w:val="20"/>
              </w:numPr>
              <w:ind w:leftChars="0"/>
              <w:jc w:val="both"/>
              <w:rPr>
                <w:rFonts w:ascii="Times New Roman" w:hAnsi="Times New Roman"/>
                <w:i/>
                <w:iCs/>
                <w:sz w:val="22"/>
                <w:szCs w:val="22"/>
                <w:lang w:val="en-US"/>
              </w:rPr>
            </w:pPr>
            <w:r>
              <w:rPr>
                <w:rFonts w:ascii="Times New Roman" w:hAnsi="Times New Roman"/>
                <w:bCs/>
                <w:i/>
                <w:iCs/>
                <w:sz w:val="22"/>
                <w:szCs w:val="22"/>
                <w:lang w:val="en-US"/>
              </w:rPr>
              <w:t>Option 3: Option1 + Option2</w:t>
            </w:r>
          </w:p>
          <w:p w14:paraId="18D9B363" w14:textId="77777777" w:rsidR="00E2256B" w:rsidRDefault="00E2256B">
            <w:pPr>
              <w:jc w:val="both"/>
              <w:rPr>
                <w:rFonts w:eastAsia="SimSun"/>
                <w:color w:val="FF0000"/>
                <w:sz w:val="20"/>
                <w:szCs w:val="20"/>
                <w:lang w:val="en-GB"/>
              </w:rPr>
            </w:pPr>
          </w:p>
        </w:tc>
      </w:tr>
      <w:tr w:rsidR="00AD6AC0" w14:paraId="5E34655F" w14:textId="77777777">
        <w:tc>
          <w:tcPr>
            <w:tcW w:w="1150" w:type="dxa"/>
          </w:tcPr>
          <w:p w14:paraId="54A5A3EB" w14:textId="77777777" w:rsidR="00AD6AC0" w:rsidRDefault="00AD6AC0">
            <w:pPr>
              <w:rPr>
                <w:rFonts w:eastAsia="SimSun"/>
                <w:sz w:val="20"/>
                <w:szCs w:val="20"/>
              </w:rPr>
            </w:pPr>
            <w:r>
              <w:rPr>
                <w:rFonts w:eastAsia="SimSun"/>
                <w:sz w:val="20"/>
                <w:szCs w:val="20"/>
              </w:rPr>
              <w:t>OPPO</w:t>
            </w:r>
          </w:p>
        </w:tc>
        <w:tc>
          <w:tcPr>
            <w:tcW w:w="1119" w:type="dxa"/>
          </w:tcPr>
          <w:p w14:paraId="718E55D8" w14:textId="77777777" w:rsidR="00AD6AC0" w:rsidRDefault="00AD6AC0">
            <w:pPr>
              <w:jc w:val="both"/>
              <w:rPr>
                <w:rFonts w:eastAsia="SimSun"/>
                <w:sz w:val="20"/>
                <w:szCs w:val="20"/>
                <w:lang w:val="en-GB"/>
              </w:rPr>
            </w:pPr>
            <w:r>
              <w:rPr>
                <w:rFonts w:eastAsia="SimSun"/>
                <w:sz w:val="20"/>
                <w:szCs w:val="20"/>
                <w:lang w:val="en-GB"/>
              </w:rPr>
              <w:t>Y</w:t>
            </w:r>
          </w:p>
        </w:tc>
        <w:tc>
          <w:tcPr>
            <w:tcW w:w="7081" w:type="dxa"/>
          </w:tcPr>
          <w:p w14:paraId="7C8039C0" w14:textId="77777777" w:rsidR="00AD6AC0" w:rsidRDefault="00AD6AC0">
            <w:pPr>
              <w:jc w:val="both"/>
              <w:rPr>
                <w:rFonts w:eastAsia="SimSun"/>
                <w:sz w:val="20"/>
                <w:szCs w:val="20"/>
              </w:rPr>
            </w:pPr>
          </w:p>
        </w:tc>
      </w:tr>
      <w:tr w:rsidR="006F4535" w14:paraId="6D7EE1E8" w14:textId="77777777">
        <w:tc>
          <w:tcPr>
            <w:tcW w:w="1150" w:type="dxa"/>
          </w:tcPr>
          <w:p w14:paraId="1B21D9A3" w14:textId="77777777" w:rsidR="006F4535" w:rsidRDefault="006F4535" w:rsidP="006F4535">
            <w:pPr>
              <w:rPr>
                <w:rFonts w:eastAsia="SimSun"/>
                <w:sz w:val="20"/>
                <w:szCs w:val="20"/>
              </w:rPr>
            </w:pPr>
            <w:r>
              <w:rPr>
                <w:rFonts w:eastAsia="SimSun"/>
                <w:sz w:val="20"/>
                <w:szCs w:val="20"/>
              </w:rPr>
              <w:t>NEC</w:t>
            </w:r>
          </w:p>
        </w:tc>
        <w:tc>
          <w:tcPr>
            <w:tcW w:w="1119" w:type="dxa"/>
          </w:tcPr>
          <w:p w14:paraId="7CA6F9CF" w14:textId="77777777" w:rsidR="006F4535" w:rsidRDefault="006F4535" w:rsidP="006F4535">
            <w:pPr>
              <w:jc w:val="both"/>
              <w:rPr>
                <w:rFonts w:eastAsia="SimSun"/>
                <w:sz w:val="20"/>
                <w:szCs w:val="20"/>
              </w:rPr>
            </w:pPr>
            <w:r>
              <w:rPr>
                <w:rFonts w:eastAsia="SimSun"/>
                <w:sz w:val="20"/>
                <w:szCs w:val="20"/>
              </w:rPr>
              <w:t>Y</w:t>
            </w:r>
          </w:p>
        </w:tc>
        <w:tc>
          <w:tcPr>
            <w:tcW w:w="7081" w:type="dxa"/>
          </w:tcPr>
          <w:p w14:paraId="2CCA71DC" w14:textId="77777777" w:rsidR="006F4535" w:rsidRDefault="006F4535" w:rsidP="006F4535">
            <w:pPr>
              <w:jc w:val="both"/>
              <w:rPr>
                <w:rFonts w:eastAsia="SimSun"/>
                <w:sz w:val="20"/>
                <w:szCs w:val="20"/>
              </w:rPr>
            </w:pPr>
            <w:r>
              <w:rPr>
                <w:rFonts w:eastAsia="SimSun"/>
                <w:sz w:val="20"/>
                <w:szCs w:val="20"/>
              </w:rPr>
              <w:t>We support to study the three point, and we prefer option 2 better.</w:t>
            </w:r>
          </w:p>
        </w:tc>
      </w:tr>
      <w:tr w:rsidR="009756A6" w14:paraId="4F2FBA6F" w14:textId="77777777">
        <w:tc>
          <w:tcPr>
            <w:tcW w:w="1150" w:type="dxa"/>
          </w:tcPr>
          <w:p w14:paraId="5BC8C856" w14:textId="5E285F7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40BA762A" w14:textId="4DE408BD"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C540AD0" w14:textId="40301BB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6B5E30" w14:paraId="2F51D3C4" w14:textId="77777777">
        <w:tc>
          <w:tcPr>
            <w:tcW w:w="1150" w:type="dxa"/>
          </w:tcPr>
          <w:p w14:paraId="49C7AC56" w14:textId="437F2412" w:rsidR="006B5E30" w:rsidRDefault="006B5E30" w:rsidP="009756A6">
            <w:pPr>
              <w:rPr>
                <w:rFonts w:eastAsiaTheme="minorEastAsia"/>
                <w:sz w:val="20"/>
                <w:szCs w:val="20"/>
                <w:lang w:val="en-GB"/>
              </w:rPr>
            </w:pPr>
            <w:r>
              <w:rPr>
                <w:rFonts w:eastAsiaTheme="minorEastAsia"/>
                <w:sz w:val="20"/>
                <w:szCs w:val="20"/>
                <w:lang w:val="en-GB"/>
              </w:rPr>
              <w:t>Sony</w:t>
            </w:r>
          </w:p>
        </w:tc>
        <w:tc>
          <w:tcPr>
            <w:tcW w:w="1119" w:type="dxa"/>
          </w:tcPr>
          <w:p w14:paraId="0C2B2DD8" w14:textId="7F97AFD0" w:rsidR="006B5E30" w:rsidRDefault="006B5E30" w:rsidP="009756A6">
            <w:pPr>
              <w:jc w:val="both"/>
              <w:rPr>
                <w:rFonts w:eastAsiaTheme="minorEastAsia"/>
                <w:sz w:val="20"/>
                <w:szCs w:val="20"/>
                <w:lang w:val="en-GB"/>
              </w:rPr>
            </w:pPr>
            <w:r>
              <w:rPr>
                <w:rFonts w:eastAsiaTheme="minorEastAsia"/>
                <w:sz w:val="20"/>
                <w:szCs w:val="20"/>
                <w:lang w:val="en-GB"/>
              </w:rPr>
              <w:t>Y</w:t>
            </w:r>
          </w:p>
        </w:tc>
        <w:tc>
          <w:tcPr>
            <w:tcW w:w="7081" w:type="dxa"/>
          </w:tcPr>
          <w:p w14:paraId="6F8A7FB2" w14:textId="77777777" w:rsidR="006B5E30" w:rsidRDefault="006B5E30" w:rsidP="009756A6">
            <w:pPr>
              <w:jc w:val="both"/>
              <w:rPr>
                <w:rFonts w:eastAsiaTheme="minorEastAsia"/>
                <w:sz w:val="20"/>
                <w:szCs w:val="20"/>
                <w:lang w:val="en-GB"/>
              </w:rPr>
            </w:pPr>
          </w:p>
        </w:tc>
      </w:tr>
      <w:tr w:rsidR="00153792" w14:paraId="5649BCB2" w14:textId="77777777">
        <w:tc>
          <w:tcPr>
            <w:tcW w:w="1150" w:type="dxa"/>
          </w:tcPr>
          <w:p w14:paraId="202A990E" w14:textId="601D4DB6" w:rsidR="00153792" w:rsidRDefault="00153792" w:rsidP="009756A6">
            <w:pPr>
              <w:rPr>
                <w:rFonts w:eastAsiaTheme="minorEastAsia"/>
                <w:sz w:val="20"/>
                <w:szCs w:val="20"/>
                <w:lang w:val="en-GB"/>
              </w:rPr>
            </w:pPr>
            <w:r>
              <w:rPr>
                <w:rFonts w:eastAsiaTheme="minorEastAsia"/>
                <w:sz w:val="20"/>
                <w:szCs w:val="20"/>
                <w:lang w:val="en-GB"/>
              </w:rPr>
              <w:t>Panasonic</w:t>
            </w:r>
          </w:p>
        </w:tc>
        <w:tc>
          <w:tcPr>
            <w:tcW w:w="1119" w:type="dxa"/>
          </w:tcPr>
          <w:p w14:paraId="1D3E738C" w14:textId="77777777" w:rsidR="00153792" w:rsidRDefault="00153792" w:rsidP="009756A6">
            <w:pPr>
              <w:jc w:val="both"/>
              <w:rPr>
                <w:rFonts w:eastAsiaTheme="minorEastAsia"/>
                <w:sz w:val="20"/>
                <w:szCs w:val="20"/>
                <w:lang w:val="en-GB"/>
              </w:rPr>
            </w:pPr>
          </w:p>
        </w:tc>
        <w:tc>
          <w:tcPr>
            <w:tcW w:w="7081" w:type="dxa"/>
          </w:tcPr>
          <w:p w14:paraId="7FE383F1" w14:textId="1AE3F0B0" w:rsidR="00153792" w:rsidRDefault="00153792" w:rsidP="009756A6">
            <w:pPr>
              <w:jc w:val="both"/>
              <w:rPr>
                <w:rFonts w:eastAsiaTheme="minorEastAsia"/>
                <w:sz w:val="20"/>
                <w:szCs w:val="20"/>
                <w:lang w:val="en-GB"/>
              </w:rPr>
            </w:pPr>
            <w:r>
              <w:rPr>
                <w:rFonts w:eastAsiaTheme="minorEastAsia"/>
                <w:sz w:val="20"/>
                <w:szCs w:val="20"/>
                <w:lang w:val="en-GB"/>
              </w:rPr>
              <w:t>As the LP-SS in option 2 is not clear at this moment what it means, we can say it is newly defined synchronization signal. On the other hand, whether it is periodic can also be discussed later on but no need to agree now.</w:t>
            </w:r>
          </w:p>
        </w:tc>
      </w:tr>
      <w:tr w:rsidR="00BF2126" w14:paraId="3811C234" w14:textId="77777777">
        <w:tc>
          <w:tcPr>
            <w:tcW w:w="1150" w:type="dxa"/>
          </w:tcPr>
          <w:p w14:paraId="413A7D58" w14:textId="3587460A"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7BE7628C" w14:textId="2196B484"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76BC7CEF" w14:textId="706CA897" w:rsidR="00BF2126" w:rsidRDefault="00BF2126" w:rsidP="009756A6">
            <w:pPr>
              <w:jc w:val="both"/>
              <w:rPr>
                <w:rFonts w:eastAsiaTheme="minorEastAsia"/>
                <w:sz w:val="20"/>
                <w:szCs w:val="20"/>
                <w:lang w:val="en-GB"/>
              </w:rPr>
            </w:pPr>
            <w:r>
              <w:rPr>
                <w:rFonts w:eastAsiaTheme="minorEastAsia"/>
                <w:sz w:val="20"/>
                <w:szCs w:val="20"/>
                <w:lang w:val="en-GB"/>
              </w:rPr>
              <w:t xml:space="preserve">We support both options </w:t>
            </w:r>
          </w:p>
        </w:tc>
      </w:tr>
      <w:tr w:rsidR="00D469A7" w14:paraId="3E3F3ACB" w14:textId="77777777">
        <w:tc>
          <w:tcPr>
            <w:tcW w:w="1150" w:type="dxa"/>
          </w:tcPr>
          <w:p w14:paraId="6F253A55" w14:textId="77777777" w:rsidR="00D469A7" w:rsidRDefault="00D469A7" w:rsidP="009756A6">
            <w:pPr>
              <w:rPr>
                <w:rFonts w:eastAsiaTheme="minorEastAsia"/>
                <w:sz w:val="20"/>
                <w:szCs w:val="20"/>
                <w:lang w:val="en-GB"/>
              </w:rPr>
            </w:pPr>
          </w:p>
        </w:tc>
        <w:tc>
          <w:tcPr>
            <w:tcW w:w="1119" w:type="dxa"/>
          </w:tcPr>
          <w:p w14:paraId="023BC5CB" w14:textId="77777777" w:rsidR="00D469A7" w:rsidRDefault="00D469A7" w:rsidP="009756A6">
            <w:pPr>
              <w:jc w:val="both"/>
              <w:rPr>
                <w:rFonts w:eastAsiaTheme="minorEastAsia"/>
                <w:sz w:val="20"/>
                <w:szCs w:val="20"/>
                <w:lang w:val="en-GB"/>
              </w:rPr>
            </w:pPr>
          </w:p>
        </w:tc>
        <w:tc>
          <w:tcPr>
            <w:tcW w:w="7081" w:type="dxa"/>
          </w:tcPr>
          <w:p w14:paraId="4A1FBA69" w14:textId="77777777" w:rsidR="00D469A7" w:rsidRDefault="00D469A7" w:rsidP="009756A6">
            <w:pPr>
              <w:jc w:val="both"/>
              <w:rPr>
                <w:rFonts w:eastAsiaTheme="minorEastAsia"/>
                <w:sz w:val="20"/>
                <w:szCs w:val="20"/>
                <w:lang w:val="en-GB"/>
              </w:rPr>
            </w:pPr>
          </w:p>
        </w:tc>
      </w:tr>
      <w:tr w:rsidR="00D469A7" w14:paraId="63B02C52" w14:textId="77777777">
        <w:tc>
          <w:tcPr>
            <w:tcW w:w="1150" w:type="dxa"/>
          </w:tcPr>
          <w:p w14:paraId="579C9A11" w14:textId="1C6051E8" w:rsidR="00D469A7" w:rsidRDefault="00D469A7" w:rsidP="009756A6">
            <w:pPr>
              <w:rPr>
                <w:rFonts w:eastAsiaTheme="minorEastAsia"/>
                <w:sz w:val="20"/>
                <w:szCs w:val="20"/>
                <w:lang w:val="en-GB"/>
              </w:rPr>
            </w:pPr>
            <w:r>
              <w:rPr>
                <w:rFonts w:eastAsiaTheme="minorEastAsia"/>
                <w:sz w:val="20"/>
                <w:szCs w:val="20"/>
                <w:lang w:val="en-GB"/>
              </w:rPr>
              <w:t>FL2</w:t>
            </w:r>
          </w:p>
        </w:tc>
        <w:tc>
          <w:tcPr>
            <w:tcW w:w="1119" w:type="dxa"/>
          </w:tcPr>
          <w:p w14:paraId="2DCF5252" w14:textId="77777777" w:rsidR="00D469A7" w:rsidRDefault="00D469A7" w:rsidP="009756A6">
            <w:pPr>
              <w:jc w:val="both"/>
              <w:rPr>
                <w:rFonts w:eastAsiaTheme="minorEastAsia"/>
                <w:sz w:val="20"/>
                <w:szCs w:val="20"/>
                <w:lang w:val="en-GB"/>
              </w:rPr>
            </w:pPr>
          </w:p>
        </w:tc>
        <w:tc>
          <w:tcPr>
            <w:tcW w:w="7081" w:type="dxa"/>
          </w:tcPr>
          <w:p w14:paraId="5368554E" w14:textId="7D0FE731" w:rsidR="00D469A7" w:rsidRPr="00D469A7" w:rsidRDefault="00D469A7" w:rsidP="00D469A7">
            <w:pPr>
              <w:rPr>
                <w:sz w:val="22"/>
                <w:szCs w:val="22"/>
                <w:lang w:val="en-GB"/>
              </w:rPr>
            </w:pPr>
            <w:r w:rsidRPr="00D469A7">
              <w:rPr>
                <w:sz w:val="22"/>
                <w:szCs w:val="22"/>
                <w:lang w:val="en-GB"/>
              </w:rPr>
              <w:t>As updated in offline-offline, remove names, keep principle</w:t>
            </w:r>
          </w:p>
          <w:p w14:paraId="649D718B" w14:textId="77777777" w:rsidR="00D469A7" w:rsidRDefault="00D469A7" w:rsidP="00D469A7">
            <w:pPr>
              <w:rPr>
                <w:b/>
                <w:bCs/>
                <w:i/>
                <w:iCs/>
                <w:sz w:val="22"/>
                <w:szCs w:val="22"/>
                <w:highlight w:val="cyan"/>
                <w:lang w:val="en-GB"/>
              </w:rPr>
            </w:pPr>
          </w:p>
          <w:p w14:paraId="0719C408" w14:textId="77777777" w:rsidR="00D469A7" w:rsidRDefault="00D469A7" w:rsidP="00D469A7">
            <w:pPr>
              <w:rPr>
                <w:i/>
                <w:iCs/>
                <w:sz w:val="22"/>
                <w:szCs w:val="22"/>
                <w:lang w:val="en-GB"/>
              </w:rPr>
            </w:pPr>
            <w:r>
              <w:rPr>
                <w:b/>
                <w:bCs/>
                <w:i/>
                <w:iCs/>
                <w:sz w:val="22"/>
                <w:szCs w:val="22"/>
                <w:highlight w:val="cyan"/>
                <w:lang w:val="en-GB"/>
              </w:rPr>
              <w:t>High-FL2-Proposal-9</w:t>
            </w:r>
            <w:r>
              <w:rPr>
                <w:i/>
                <w:iCs/>
                <w:sz w:val="22"/>
                <w:szCs w:val="22"/>
                <w:highlight w:val="cyan"/>
                <w:lang w:val="en-GB"/>
              </w:rPr>
              <w:t>:</w:t>
            </w:r>
            <w:r>
              <w:rPr>
                <w:i/>
                <w:iCs/>
                <w:sz w:val="22"/>
                <w:szCs w:val="22"/>
                <w:lang w:val="en-GB"/>
              </w:rPr>
              <w:t xml:space="preserve"> Study synchronisation of LP-WUS receiver, if needed, based on </w:t>
            </w:r>
          </w:p>
          <w:p w14:paraId="028214EB" w14:textId="77777777" w:rsidR="00D469A7" w:rsidRDefault="00D469A7" w:rsidP="00D469A7">
            <w:pPr>
              <w:pStyle w:val="ListParagraph"/>
              <w:numPr>
                <w:ilvl w:val="0"/>
                <w:numId w:val="20"/>
              </w:numPr>
              <w:ind w:leftChars="0"/>
              <w:jc w:val="both"/>
              <w:rPr>
                <w:rFonts w:ascii="Times New Roman" w:hAnsi="Times New Roman"/>
                <w:bCs/>
                <w:i/>
                <w:iCs/>
                <w:sz w:val="22"/>
                <w:szCs w:val="22"/>
                <w:lang w:val="en-US"/>
              </w:rPr>
            </w:pPr>
            <w:r>
              <w:rPr>
                <w:rFonts w:ascii="Times New Roman" w:hAnsi="Times New Roman"/>
                <w:bCs/>
                <w:i/>
                <w:iCs/>
                <w:sz w:val="22"/>
                <w:szCs w:val="22"/>
                <w:lang w:val="en-US"/>
              </w:rPr>
              <w:t>Option 1: aperiodic signal transmitted as part of LP-WUS</w:t>
            </w:r>
          </w:p>
          <w:p w14:paraId="5D8D8897" w14:textId="517BF9A5" w:rsidR="008A7863" w:rsidRPr="008A7863" w:rsidRDefault="00D469A7" w:rsidP="008A7863">
            <w:pPr>
              <w:pStyle w:val="ListParagraph"/>
              <w:numPr>
                <w:ilvl w:val="0"/>
                <w:numId w:val="20"/>
              </w:numPr>
              <w:ind w:leftChars="0"/>
              <w:jc w:val="both"/>
              <w:rPr>
                <w:rFonts w:eastAsiaTheme="minorEastAsia"/>
                <w:szCs w:val="20"/>
              </w:rPr>
            </w:pPr>
            <w:r w:rsidRPr="00967569">
              <w:rPr>
                <w:rFonts w:ascii="Times New Roman" w:hAnsi="Times New Roman"/>
                <w:bCs/>
                <w:i/>
                <w:iCs/>
                <w:sz w:val="22"/>
                <w:szCs w:val="22"/>
                <w:lang w:val="en-US"/>
              </w:rPr>
              <w:t xml:space="preserve">Option 2: </w:t>
            </w:r>
            <w:r>
              <w:rPr>
                <w:rFonts w:ascii="Times New Roman" w:hAnsi="Times New Roman"/>
                <w:bCs/>
                <w:i/>
                <w:iCs/>
                <w:sz w:val="22"/>
                <w:szCs w:val="22"/>
                <w:lang w:val="en-US"/>
              </w:rPr>
              <w:t>p</w:t>
            </w:r>
            <w:r w:rsidRPr="00967569">
              <w:rPr>
                <w:rFonts w:ascii="Times New Roman" w:hAnsi="Times New Roman"/>
                <w:bCs/>
                <w:i/>
                <w:iCs/>
                <w:sz w:val="22"/>
                <w:szCs w:val="22"/>
                <w:lang w:val="en-US"/>
              </w:rPr>
              <w:t xml:space="preserve">eriodic </w:t>
            </w:r>
            <w:r>
              <w:rPr>
                <w:rFonts w:ascii="Times New Roman" w:hAnsi="Times New Roman"/>
                <w:bCs/>
                <w:i/>
                <w:iCs/>
                <w:sz w:val="22"/>
                <w:szCs w:val="22"/>
                <w:lang w:val="en-US"/>
              </w:rPr>
              <w:t>always-on signal</w:t>
            </w:r>
            <w:r w:rsidR="00CF05A2">
              <w:rPr>
                <w:rFonts w:ascii="Times New Roman" w:hAnsi="Times New Roman"/>
                <w:bCs/>
                <w:i/>
                <w:iCs/>
                <w:sz w:val="22"/>
                <w:szCs w:val="22"/>
                <w:lang w:val="en-US"/>
              </w:rPr>
              <w:t xml:space="preserve"> transmitted </w:t>
            </w:r>
            <w:r w:rsidR="00586E23">
              <w:rPr>
                <w:rFonts w:ascii="Times New Roman" w:hAnsi="Times New Roman"/>
                <w:bCs/>
                <w:i/>
                <w:iCs/>
                <w:sz w:val="22"/>
                <w:szCs w:val="22"/>
                <w:lang w:val="en-US"/>
              </w:rPr>
              <w:t>separately from LP-WUS</w:t>
            </w:r>
          </w:p>
          <w:p w14:paraId="0595ECF5" w14:textId="4800B0DA" w:rsidR="00D469A7" w:rsidRDefault="00D469A7" w:rsidP="008A7863">
            <w:pPr>
              <w:pStyle w:val="ListParagraph"/>
              <w:numPr>
                <w:ilvl w:val="0"/>
                <w:numId w:val="20"/>
              </w:numPr>
              <w:ind w:leftChars="0"/>
              <w:jc w:val="both"/>
              <w:rPr>
                <w:rFonts w:eastAsiaTheme="minorEastAsia"/>
                <w:szCs w:val="20"/>
              </w:rPr>
            </w:pPr>
            <w:r>
              <w:rPr>
                <w:rFonts w:ascii="Times New Roman" w:hAnsi="Times New Roman"/>
                <w:bCs/>
                <w:i/>
                <w:iCs/>
                <w:sz w:val="22"/>
                <w:szCs w:val="22"/>
                <w:lang w:val="en-US"/>
              </w:rPr>
              <w:t>Option 3: Option1 + Option2</w:t>
            </w:r>
          </w:p>
        </w:tc>
      </w:tr>
      <w:tr w:rsidR="00AA0F07" w14:paraId="38FD8229" w14:textId="77777777">
        <w:tc>
          <w:tcPr>
            <w:tcW w:w="1150" w:type="dxa"/>
          </w:tcPr>
          <w:p w14:paraId="3D9442E7" w14:textId="20A13500" w:rsidR="00AA0F07" w:rsidRDefault="00AA0F07" w:rsidP="00AA0F07">
            <w:pPr>
              <w:rPr>
                <w:rFonts w:eastAsiaTheme="minorEastAsia"/>
                <w:sz w:val="20"/>
                <w:szCs w:val="20"/>
                <w:lang w:val="en-GB"/>
              </w:rPr>
            </w:pPr>
            <w:r>
              <w:rPr>
                <w:rFonts w:eastAsia="SimSun"/>
                <w:sz w:val="20"/>
                <w:szCs w:val="20"/>
              </w:rPr>
              <w:t>QC</w:t>
            </w:r>
          </w:p>
        </w:tc>
        <w:tc>
          <w:tcPr>
            <w:tcW w:w="1119" w:type="dxa"/>
          </w:tcPr>
          <w:p w14:paraId="7BD771D4" w14:textId="637B01E3" w:rsidR="00AA0F07" w:rsidRDefault="00AA0F07" w:rsidP="00AA0F07">
            <w:pPr>
              <w:jc w:val="both"/>
              <w:rPr>
                <w:rFonts w:eastAsiaTheme="minorEastAsia"/>
                <w:sz w:val="20"/>
                <w:szCs w:val="20"/>
                <w:lang w:val="en-GB"/>
              </w:rPr>
            </w:pPr>
            <w:r>
              <w:rPr>
                <w:rFonts w:eastAsia="SimSun"/>
                <w:sz w:val="20"/>
                <w:szCs w:val="20"/>
              </w:rPr>
              <w:t>Y</w:t>
            </w:r>
          </w:p>
        </w:tc>
        <w:tc>
          <w:tcPr>
            <w:tcW w:w="7081" w:type="dxa"/>
          </w:tcPr>
          <w:p w14:paraId="1336D106" w14:textId="0CEF350A" w:rsidR="00AA0F07" w:rsidRPr="00D469A7" w:rsidRDefault="00AA0F07" w:rsidP="00AA0F07">
            <w:pPr>
              <w:rPr>
                <w:sz w:val="22"/>
                <w:szCs w:val="22"/>
                <w:lang w:val="en-GB"/>
              </w:rPr>
            </w:pPr>
          </w:p>
        </w:tc>
      </w:tr>
      <w:tr w:rsidR="009240E2" w14:paraId="28CFD17B" w14:textId="77777777">
        <w:tc>
          <w:tcPr>
            <w:tcW w:w="1150" w:type="dxa"/>
          </w:tcPr>
          <w:p w14:paraId="2F234068" w14:textId="5602AFC2" w:rsidR="009240E2" w:rsidRDefault="009240E2" w:rsidP="00AA0F07">
            <w:pPr>
              <w:rPr>
                <w:rFonts w:eastAsia="SimSun"/>
                <w:sz w:val="20"/>
                <w:szCs w:val="20"/>
              </w:rPr>
            </w:pPr>
            <w:r>
              <w:rPr>
                <w:rFonts w:eastAsia="SimSun"/>
                <w:sz w:val="20"/>
                <w:szCs w:val="20"/>
              </w:rPr>
              <w:t>Futurewei</w:t>
            </w:r>
          </w:p>
        </w:tc>
        <w:tc>
          <w:tcPr>
            <w:tcW w:w="1119" w:type="dxa"/>
          </w:tcPr>
          <w:p w14:paraId="766A92FF" w14:textId="401D7F2B" w:rsidR="009240E2" w:rsidRDefault="009240E2" w:rsidP="00AA0F07">
            <w:pPr>
              <w:jc w:val="both"/>
              <w:rPr>
                <w:rFonts w:eastAsia="SimSun"/>
                <w:sz w:val="20"/>
                <w:szCs w:val="20"/>
              </w:rPr>
            </w:pPr>
            <w:r>
              <w:rPr>
                <w:rFonts w:eastAsia="SimSun"/>
                <w:sz w:val="20"/>
                <w:szCs w:val="20"/>
              </w:rPr>
              <w:t>Y</w:t>
            </w:r>
          </w:p>
        </w:tc>
        <w:tc>
          <w:tcPr>
            <w:tcW w:w="7081" w:type="dxa"/>
          </w:tcPr>
          <w:p w14:paraId="719629D5" w14:textId="6FC9ABC1" w:rsidR="009240E2" w:rsidRPr="00D469A7" w:rsidRDefault="009240E2" w:rsidP="00AA0F07">
            <w:pPr>
              <w:rPr>
                <w:sz w:val="22"/>
                <w:szCs w:val="22"/>
                <w:lang w:val="en-GB"/>
              </w:rPr>
            </w:pPr>
            <w:r>
              <w:rPr>
                <w:sz w:val="22"/>
                <w:szCs w:val="22"/>
                <w:lang w:val="en-GB"/>
              </w:rPr>
              <w:t>We are OK with proposal</w:t>
            </w:r>
          </w:p>
        </w:tc>
      </w:tr>
      <w:tr w:rsidR="00247365" w14:paraId="36D8D6BD" w14:textId="77777777">
        <w:tc>
          <w:tcPr>
            <w:tcW w:w="1150" w:type="dxa"/>
          </w:tcPr>
          <w:p w14:paraId="7ED63F63" w14:textId="32DCFAEB" w:rsidR="00247365" w:rsidRDefault="00247365" w:rsidP="00247365">
            <w:pPr>
              <w:rPr>
                <w:rFonts w:eastAsia="SimSun"/>
                <w:sz w:val="20"/>
                <w:szCs w:val="20"/>
              </w:rPr>
            </w:pPr>
            <w:r>
              <w:rPr>
                <w:rFonts w:eastAsia="SimSun"/>
                <w:sz w:val="20"/>
                <w:szCs w:val="20"/>
              </w:rPr>
              <w:t>LGE</w:t>
            </w:r>
          </w:p>
        </w:tc>
        <w:tc>
          <w:tcPr>
            <w:tcW w:w="1119" w:type="dxa"/>
          </w:tcPr>
          <w:p w14:paraId="7C4AB651" w14:textId="6292D13A" w:rsidR="00247365" w:rsidRDefault="00247365" w:rsidP="00247365">
            <w:pPr>
              <w:jc w:val="both"/>
              <w:rPr>
                <w:rFonts w:eastAsia="SimSun"/>
                <w:sz w:val="20"/>
                <w:szCs w:val="20"/>
              </w:rPr>
            </w:pPr>
            <w:r>
              <w:rPr>
                <w:rFonts w:eastAsia="SimSun"/>
                <w:sz w:val="20"/>
                <w:szCs w:val="20"/>
              </w:rPr>
              <w:t>Y</w:t>
            </w:r>
          </w:p>
        </w:tc>
        <w:tc>
          <w:tcPr>
            <w:tcW w:w="7081" w:type="dxa"/>
          </w:tcPr>
          <w:p w14:paraId="59413D48" w14:textId="35717F54" w:rsidR="00247365" w:rsidRDefault="00247365" w:rsidP="00247365">
            <w:pPr>
              <w:rPr>
                <w:sz w:val="22"/>
                <w:szCs w:val="22"/>
                <w:lang w:val="en-GB"/>
              </w:rPr>
            </w:pPr>
            <w:r>
              <w:rPr>
                <w:sz w:val="22"/>
                <w:szCs w:val="22"/>
                <w:lang w:val="en-GB"/>
              </w:rPr>
              <w:t>Fine with the updated proposal. Agreeing the principle would be sufficient at this time.</w:t>
            </w:r>
          </w:p>
        </w:tc>
      </w:tr>
      <w:tr w:rsidR="008A1119" w14:paraId="7F17B159" w14:textId="77777777">
        <w:tc>
          <w:tcPr>
            <w:tcW w:w="1150" w:type="dxa"/>
          </w:tcPr>
          <w:p w14:paraId="7EC6308A" w14:textId="67F2C9C9" w:rsidR="008A1119" w:rsidRDefault="00492969" w:rsidP="00247365">
            <w:pPr>
              <w:rPr>
                <w:rFonts w:eastAsia="SimSun"/>
                <w:sz w:val="20"/>
                <w:szCs w:val="20"/>
              </w:rPr>
            </w:pPr>
            <w:r>
              <w:rPr>
                <w:rFonts w:eastAsia="SimSun"/>
                <w:sz w:val="20"/>
                <w:szCs w:val="20"/>
              </w:rPr>
              <w:t>FL3,FL4</w:t>
            </w:r>
          </w:p>
        </w:tc>
        <w:tc>
          <w:tcPr>
            <w:tcW w:w="1119" w:type="dxa"/>
          </w:tcPr>
          <w:p w14:paraId="14411C51" w14:textId="77777777" w:rsidR="008A1119" w:rsidRDefault="008A1119" w:rsidP="00247365">
            <w:pPr>
              <w:jc w:val="both"/>
              <w:rPr>
                <w:rFonts w:eastAsia="SimSun"/>
                <w:sz w:val="20"/>
                <w:szCs w:val="20"/>
              </w:rPr>
            </w:pPr>
          </w:p>
        </w:tc>
        <w:tc>
          <w:tcPr>
            <w:tcW w:w="7081" w:type="dxa"/>
          </w:tcPr>
          <w:p w14:paraId="15615650" w14:textId="1D19AC50" w:rsidR="00B77A54" w:rsidRDefault="00B77A54" w:rsidP="00B77A54">
            <w:pPr>
              <w:rPr>
                <w:rFonts w:cs="Times"/>
                <w:sz w:val="20"/>
                <w:szCs w:val="20"/>
                <w:highlight w:val="green"/>
              </w:rPr>
            </w:pPr>
            <w:r>
              <w:rPr>
                <w:rFonts w:cs="Times"/>
                <w:b/>
                <w:bCs/>
                <w:szCs w:val="20"/>
                <w:highlight w:val="green"/>
              </w:rPr>
              <w:t>Agreement</w:t>
            </w:r>
          </w:p>
          <w:p w14:paraId="5238F2E2" w14:textId="422ECFD6" w:rsidR="00B77A54" w:rsidRDefault="00B77A54" w:rsidP="00B77A54">
            <w:pPr>
              <w:rPr>
                <w:rFonts w:cs="Times"/>
                <w:szCs w:val="20"/>
              </w:rPr>
            </w:pPr>
            <w:r>
              <w:rPr>
                <w:rFonts w:cs="Times"/>
                <w:szCs w:val="20"/>
              </w:rPr>
              <w:t xml:space="preserve">Study </w:t>
            </w:r>
            <w:r w:rsidR="000674D3">
              <w:rPr>
                <w:rFonts w:cs="Times"/>
                <w:szCs w:val="20"/>
              </w:rPr>
              <w:t>synchronization</w:t>
            </w:r>
            <w:r>
              <w:rPr>
                <w:rFonts w:cs="Times"/>
                <w:szCs w:val="20"/>
              </w:rPr>
              <w:t xml:space="preserve"> signal used by LP-WUR, if needed, based on </w:t>
            </w:r>
          </w:p>
          <w:p w14:paraId="6DCAAE4D" w14:textId="77777777" w:rsidR="00B77A54" w:rsidRDefault="00B77A54" w:rsidP="00B77A54">
            <w:pPr>
              <w:pStyle w:val="ListParagraph"/>
              <w:numPr>
                <w:ilvl w:val="0"/>
                <w:numId w:val="76"/>
              </w:numPr>
              <w:ind w:leftChars="0"/>
              <w:jc w:val="both"/>
              <w:rPr>
                <w:rFonts w:cs="Times"/>
                <w:bCs/>
                <w:szCs w:val="20"/>
                <w:lang w:val="en-US"/>
              </w:rPr>
            </w:pPr>
            <w:r>
              <w:rPr>
                <w:rFonts w:cs="Times"/>
                <w:bCs/>
                <w:szCs w:val="20"/>
                <w:lang w:val="en-US"/>
              </w:rPr>
              <w:t>Option 1: aperiodic signal transmitted as part of LP-WUS</w:t>
            </w:r>
          </w:p>
          <w:p w14:paraId="138DB6E3" w14:textId="77777777" w:rsidR="00B77A54" w:rsidRDefault="00B77A54" w:rsidP="00B77A54">
            <w:pPr>
              <w:pStyle w:val="ListParagraph"/>
              <w:numPr>
                <w:ilvl w:val="1"/>
                <w:numId w:val="76"/>
              </w:numPr>
              <w:ind w:leftChars="0"/>
              <w:jc w:val="both"/>
              <w:rPr>
                <w:rFonts w:cs="Times"/>
                <w:bCs/>
                <w:szCs w:val="20"/>
                <w:lang w:val="en-US"/>
              </w:rPr>
            </w:pPr>
            <w:r>
              <w:rPr>
                <w:rFonts w:cs="Times"/>
                <w:bCs/>
                <w:szCs w:val="20"/>
                <w:lang w:val="en-US"/>
              </w:rPr>
              <w:t xml:space="preserve">FFS: Whether the signal can additionally be transmitted separately from LP-WUS </w:t>
            </w:r>
          </w:p>
          <w:p w14:paraId="3EADE022" w14:textId="77777777" w:rsidR="00B77A54" w:rsidRDefault="00B77A54" w:rsidP="00B77A54">
            <w:pPr>
              <w:pStyle w:val="ListParagraph"/>
              <w:numPr>
                <w:ilvl w:val="0"/>
                <w:numId w:val="76"/>
              </w:numPr>
              <w:ind w:leftChars="0"/>
              <w:jc w:val="both"/>
              <w:rPr>
                <w:rFonts w:eastAsia="Times New Roman" w:cs="Times"/>
                <w:bCs/>
                <w:szCs w:val="20"/>
                <w:lang w:val="en-US"/>
              </w:rPr>
            </w:pPr>
            <w:r>
              <w:rPr>
                <w:rFonts w:cs="Times"/>
                <w:bCs/>
                <w:szCs w:val="20"/>
                <w:lang w:val="en-US"/>
              </w:rPr>
              <w:t>Option 2: periodic signal transmitted separately from LP-WUS</w:t>
            </w:r>
          </w:p>
          <w:p w14:paraId="2F7C3EA3" w14:textId="77777777" w:rsidR="00B77A54" w:rsidRDefault="00B77A54" w:rsidP="00B77A54">
            <w:pPr>
              <w:pStyle w:val="ListParagraph"/>
              <w:numPr>
                <w:ilvl w:val="0"/>
                <w:numId w:val="76"/>
              </w:numPr>
              <w:ind w:leftChars="0"/>
              <w:jc w:val="both"/>
              <w:rPr>
                <w:rFonts w:eastAsia="Times New Roman" w:cs="Times"/>
                <w:bCs/>
                <w:szCs w:val="20"/>
                <w:lang w:val="en-US"/>
              </w:rPr>
            </w:pPr>
            <w:r>
              <w:rPr>
                <w:rFonts w:cs="Times"/>
                <w:bCs/>
                <w:szCs w:val="20"/>
                <w:lang w:val="en-US"/>
              </w:rPr>
              <w:t>Option 3: Option1 + Option2</w:t>
            </w:r>
          </w:p>
          <w:p w14:paraId="20E7FE68" w14:textId="4C7BB53A" w:rsidR="008A1119" w:rsidRDefault="008A1119" w:rsidP="00B77A54">
            <w:pPr>
              <w:tabs>
                <w:tab w:val="left" w:pos="1280"/>
              </w:tabs>
              <w:rPr>
                <w:sz w:val="22"/>
                <w:szCs w:val="22"/>
                <w:lang w:val="en-GB"/>
              </w:rPr>
            </w:pPr>
          </w:p>
        </w:tc>
      </w:tr>
      <w:tr w:rsidR="00934788" w14:paraId="55133CEB" w14:textId="77777777">
        <w:tc>
          <w:tcPr>
            <w:tcW w:w="1150" w:type="dxa"/>
          </w:tcPr>
          <w:p w14:paraId="42063886" w14:textId="0D639AC6" w:rsidR="00934788" w:rsidRDefault="00492969" w:rsidP="00247365">
            <w:pPr>
              <w:rPr>
                <w:rFonts w:eastAsia="SimSun"/>
                <w:sz w:val="20"/>
                <w:szCs w:val="20"/>
              </w:rPr>
            </w:pPr>
            <w:r>
              <w:rPr>
                <w:rFonts w:eastAsia="SimSun"/>
                <w:sz w:val="20"/>
                <w:szCs w:val="20"/>
              </w:rPr>
              <w:t>ZTE</w:t>
            </w:r>
          </w:p>
        </w:tc>
        <w:tc>
          <w:tcPr>
            <w:tcW w:w="1119" w:type="dxa"/>
          </w:tcPr>
          <w:p w14:paraId="03B33B22" w14:textId="77777777" w:rsidR="00934788" w:rsidRDefault="00934788" w:rsidP="00247365">
            <w:pPr>
              <w:jc w:val="both"/>
              <w:rPr>
                <w:rFonts w:eastAsia="SimSun"/>
                <w:sz w:val="20"/>
                <w:szCs w:val="20"/>
              </w:rPr>
            </w:pPr>
          </w:p>
        </w:tc>
        <w:tc>
          <w:tcPr>
            <w:tcW w:w="7081" w:type="dxa"/>
          </w:tcPr>
          <w:p w14:paraId="4D5839A7" w14:textId="77777777" w:rsidR="00492969" w:rsidRDefault="00492969" w:rsidP="00492969">
            <w:pPr>
              <w:tabs>
                <w:tab w:val="left" w:pos="1280"/>
              </w:tabs>
              <w:rPr>
                <w:rFonts w:eastAsia="SimSun"/>
                <w:sz w:val="22"/>
                <w:szCs w:val="22"/>
              </w:rPr>
            </w:pPr>
            <w:r>
              <w:rPr>
                <w:rFonts w:eastAsia="SimSun"/>
                <w:sz w:val="22"/>
                <w:szCs w:val="22"/>
              </w:rPr>
              <w:t>For the FFS part,</w:t>
            </w:r>
          </w:p>
          <w:p w14:paraId="4CA89043" w14:textId="77777777" w:rsidR="00492969" w:rsidRDefault="00492969" w:rsidP="00492969">
            <w:pPr>
              <w:tabs>
                <w:tab w:val="left" w:pos="1280"/>
              </w:tabs>
              <w:rPr>
                <w:rFonts w:eastAsia="SimSun"/>
                <w:sz w:val="22"/>
                <w:szCs w:val="22"/>
              </w:rPr>
            </w:pPr>
          </w:p>
          <w:p w14:paraId="79B336F3" w14:textId="77777777" w:rsidR="00492969" w:rsidRDefault="00492969" w:rsidP="00492969">
            <w:pPr>
              <w:tabs>
                <w:tab w:val="left" w:pos="1280"/>
              </w:tabs>
              <w:rPr>
                <w:rFonts w:eastAsia="SimSun"/>
                <w:sz w:val="22"/>
                <w:szCs w:val="22"/>
              </w:rPr>
            </w:pPr>
            <w:r>
              <w:rPr>
                <w:rFonts w:eastAsia="SimSun"/>
                <w:sz w:val="22"/>
                <w:szCs w:val="22"/>
              </w:rPr>
              <w:t xml:space="preserve">We think the LP-SS could be monitored in a window where the window is periodic WUR-on window. And, the sync signal(LP-SS) could be a part of LP-WUS, also can be not part of the LP-WUS. </w:t>
            </w:r>
          </w:p>
          <w:p w14:paraId="6B4FF598" w14:textId="77777777" w:rsidR="00492969" w:rsidRDefault="00492969" w:rsidP="00492969">
            <w:pPr>
              <w:tabs>
                <w:tab w:val="left" w:pos="1280"/>
              </w:tabs>
              <w:rPr>
                <w:rFonts w:eastAsia="SimSun"/>
                <w:sz w:val="22"/>
                <w:szCs w:val="22"/>
              </w:rPr>
            </w:pPr>
          </w:p>
          <w:p w14:paraId="758DC904" w14:textId="3DACD95B" w:rsidR="00492969" w:rsidRDefault="00492969" w:rsidP="00492969">
            <w:pPr>
              <w:tabs>
                <w:tab w:val="left" w:pos="1280"/>
              </w:tabs>
            </w:pPr>
            <w:r>
              <w:rPr>
                <w:noProof/>
                <w:lang w:eastAsia="ja-JP"/>
              </w:rPr>
              <w:drawing>
                <wp:inline distT="0" distB="0" distL="0" distR="0" wp14:anchorId="350CF678" wp14:editId="3F305EAD">
                  <wp:extent cx="4309745" cy="8147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09745" cy="814705"/>
                          </a:xfrm>
                          <a:prstGeom prst="rect">
                            <a:avLst/>
                          </a:prstGeom>
                          <a:noFill/>
                          <a:ln>
                            <a:noFill/>
                          </a:ln>
                        </pic:spPr>
                      </pic:pic>
                    </a:graphicData>
                  </a:graphic>
                </wp:inline>
              </w:drawing>
            </w:r>
          </w:p>
          <w:p w14:paraId="5B65A7F2" w14:textId="77777777" w:rsidR="00492969" w:rsidRDefault="00492969" w:rsidP="00492969">
            <w:pPr>
              <w:tabs>
                <w:tab w:val="left" w:pos="1280"/>
              </w:tabs>
            </w:pPr>
          </w:p>
          <w:p w14:paraId="65E8D4BD" w14:textId="77777777" w:rsidR="00492969" w:rsidRDefault="00492969" w:rsidP="00492969">
            <w:pPr>
              <w:tabs>
                <w:tab w:val="left" w:pos="1280"/>
              </w:tabs>
              <w:rPr>
                <w:rFonts w:eastAsia="SimSun"/>
              </w:rPr>
            </w:pPr>
            <w:r>
              <w:rPr>
                <w:rFonts w:eastAsia="SimSun"/>
              </w:rPr>
              <w:t xml:space="preserve">Therefore, we suggest to change the FFS as </w:t>
            </w:r>
          </w:p>
          <w:p w14:paraId="30365118" w14:textId="77777777" w:rsidR="00492969" w:rsidRDefault="00492969" w:rsidP="00492969">
            <w:pPr>
              <w:tabs>
                <w:tab w:val="left" w:pos="1280"/>
              </w:tabs>
              <w:rPr>
                <w:rFonts w:eastAsia="SimSun"/>
              </w:rPr>
            </w:pPr>
          </w:p>
          <w:p w14:paraId="2ED1D7EB" w14:textId="77777777" w:rsidR="00492969" w:rsidRDefault="00492969" w:rsidP="00492969">
            <w:pPr>
              <w:pStyle w:val="ListParagraph"/>
              <w:numPr>
                <w:ilvl w:val="1"/>
                <w:numId w:val="78"/>
              </w:numPr>
              <w:ind w:leftChars="0"/>
              <w:rPr>
                <w:rFonts w:cs="Times"/>
                <w:bCs/>
                <w:szCs w:val="20"/>
                <w:lang w:val="en-US"/>
              </w:rPr>
            </w:pPr>
            <w:r>
              <w:rPr>
                <w:rFonts w:cs="Times"/>
                <w:bCs/>
                <w:szCs w:val="20"/>
                <w:lang w:val="en-US"/>
              </w:rPr>
              <w:t xml:space="preserve">the signal </w:t>
            </w:r>
            <w:r>
              <w:rPr>
                <w:rFonts w:eastAsia="SimSun" w:cs="Times"/>
                <w:bCs/>
                <w:szCs w:val="20"/>
                <w:lang w:val="en-US"/>
              </w:rPr>
              <w:t xml:space="preserve">also </w:t>
            </w:r>
            <w:r>
              <w:rPr>
                <w:rFonts w:cs="Times"/>
                <w:bCs/>
                <w:szCs w:val="20"/>
                <w:lang w:val="en-US"/>
              </w:rPr>
              <w:t xml:space="preserve">can additionally be transmitted separately from LP-WUS </w:t>
            </w:r>
          </w:p>
          <w:p w14:paraId="0DF041A6" w14:textId="77777777" w:rsidR="00934788" w:rsidRDefault="00934788" w:rsidP="00B77A54">
            <w:pPr>
              <w:rPr>
                <w:rFonts w:cs="Times"/>
                <w:b/>
                <w:bCs/>
                <w:szCs w:val="20"/>
                <w:highlight w:val="green"/>
              </w:rPr>
            </w:pPr>
          </w:p>
        </w:tc>
      </w:tr>
      <w:tr w:rsidR="00DA0CD8" w:rsidRPr="00DA0CD8" w14:paraId="465A4973" w14:textId="77777777" w:rsidTr="00DA0CD8">
        <w:tc>
          <w:tcPr>
            <w:tcW w:w="1150" w:type="dxa"/>
            <w:hideMark/>
          </w:tcPr>
          <w:p w14:paraId="1AAD52CB" w14:textId="560745C7" w:rsidR="00DA0CD8" w:rsidRDefault="00492969">
            <w:pPr>
              <w:rPr>
                <w:rFonts w:eastAsia="SimSun"/>
                <w:sz w:val="20"/>
                <w:szCs w:val="20"/>
              </w:rPr>
            </w:pPr>
            <w:r>
              <w:rPr>
                <w:rFonts w:eastAsia="SimSun"/>
                <w:sz w:val="20"/>
                <w:szCs w:val="20"/>
              </w:rPr>
              <w:t>FL</w:t>
            </w:r>
            <w:r w:rsidR="00E36AA5">
              <w:rPr>
                <w:rFonts w:eastAsia="SimSun"/>
                <w:sz w:val="20"/>
                <w:szCs w:val="20"/>
              </w:rPr>
              <w:t>4</w:t>
            </w:r>
          </w:p>
        </w:tc>
        <w:tc>
          <w:tcPr>
            <w:tcW w:w="1119" w:type="dxa"/>
          </w:tcPr>
          <w:p w14:paraId="064E01CD" w14:textId="77777777" w:rsidR="00DA0CD8" w:rsidRDefault="00DA0CD8">
            <w:pPr>
              <w:jc w:val="both"/>
              <w:rPr>
                <w:rFonts w:eastAsia="SimSun"/>
                <w:sz w:val="20"/>
                <w:szCs w:val="20"/>
              </w:rPr>
            </w:pPr>
          </w:p>
        </w:tc>
        <w:tc>
          <w:tcPr>
            <w:tcW w:w="7081" w:type="dxa"/>
          </w:tcPr>
          <w:p w14:paraId="1288C99A" w14:textId="6573500A" w:rsidR="00DA0CD8" w:rsidRPr="00492969" w:rsidRDefault="00492969" w:rsidP="00492969">
            <w:pPr>
              <w:jc w:val="both"/>
              <w:rPr>
                <w:rFonts w:eastAsia="Batang" w:cs="Times"/>
                <w:bCs/>
                <w:szCs w:val="20"/>
              </w:rPr>
            </w:pPr>
            <w:r w:rsidRPr="00492969">
              <w:rPr>
                <w:rFonts w:cs="Times"/>
                <w:bCs/>
                <w:szCs w:val="20"/>
              </w:rPr>
              <w:t>To</w:t>
            </w:r>
            <w:r>
              <w:rPr>
                <w:rFonts w:cs="Times"/>
                <w:bCs/>
                <w:szCs w:val="20"/>
              </w:rPr>
              <w:t xml:space="preserve"> cover ZTE case above, we could have </w:t>
            </w:r>
            <w:r w:rsidRPr="00492969">
              <w:rPr>
                <w:rFonts w:cs="Times"/>
                <w:bCs/>
                <w:szCs w:val="20"/>
              </w:rPr>
              <w:t xml:space="preserve"> </w:t>
            </w:r>
          </w:p>
          <w:p w14:paraId="1BA7A8F0" w14:textId="77777777" w:rsidR="00F76FE1" w:rsidRDefault="00F76FE1">
            <w:pPr>
              <w:tabs>
                <w:tab w:val="left" w:pos="1280"/>
              </w:tabs>
              <w:rPr>
                <w:sz w:val="22"/>
                <w:szCs w:val="22"/>
                <w:lang w:val="en-GB"/>
              </w:rPr>
            </w:pPr>
          </w:p>
          <w:p w14:paraId="4B735217" w14:textId="77777777" w:rsidR="00BA78EB" w:rsidRDefault="00BA78EB" w:rsidP="00F76FE1">
            <w:pPr>
              <w:rPr>
                <w:i/>
                <w:iCs/>
                <w:sz w:val="22"/>
                <w:szCs w:val="22"/>
                <w:lang w:val="en-GB"/>
              </w:rPr>
            </w:pPr>
            <w:r>
              <w:rPr>
                <w:b/>
                <w:bCs/>
                <w:i/>
                <w:iCs/>
                <w:sz w:val="22"/>
                <w:szCs w:val="22"/>
                <w:highlight w:val="cyan"/>
                <w:lang w:val="en-GB"/>
              </w:rPr>
              <w:t>High-FL2-Proposal-9</w:t>
            </w:r>
            <w:r>
              <w:rPr>
                <w:i/>
                <w:iCs/>
                <w:sz w:val="22"/>
                <w:szCs w:val="22"/>
                <w:highlight w:val="cyan"/>
                <w:lang w:val="en-GB"/>
              </w:rPr>
              <w:t>:</w:t>
            </w:r>
            <w:r>
              <w:rPr>
                <w:i/>
                <w:iCs/>
                <w:sz w:val="22"/>
                <w:szCs w:val="22"/>
                <w:lang w:val="en-GB"/>
              </w:rPr>
              <w:t xml:space="preserve"> </w:t>
            </w:r>
          </w:p>
          <w:p w14:paraId="53C31C6C" w14:textId="02B3EC0D" w:rsidR="00F76FE1" w:rsidRDefault="00F76FE1" w:rsidP="00F76FE1">
            <w:pPr>
              <w:rPr>
                <w:rFonts w:cs="Times"/>
                <w:szCs w:val="20"/>
              </w:rPr>
            </w:pPr>
            <w:r>
              <w:rPr>
                <w:rFonts w:cs="Times"/>
                <w:szCs w:val="20"/>
              </w:rPr>
              <w:t xml:space="preserve">Study synchronization signal used by LP-WUR, if needed, based on </w:t>
            </w:r>
          </w:p>
          <w:p w14:paraId="7F264135" w14:textId="77777777" w:rsidR="00F76FE1" w:rsidRDefault="00F76FE1" w:rsidP="00F76FE1">
            <w:pPr>
              <w:pStyle w:val="ListParagraph"/>
              <w:numPr>
                <w:ilvl w:val="0"/>
                <w:numId w:val="76"/>
              </w:numPr>
              <w:ind w:leftChars="0"/>
              <w:jc w:val="both"/>
              <w:rPr>
                <w:rFonts w:cs="Times"/>
                <w:bCs/>
                <w:szCs w:val="20"/>
                <w:lang w:val="en-US"/>
              </w:rPr>
            </w:pPr>
            <w:r>
              <w:rPr>
                <w:rFonts w:cs="Times"/>
                <w:bCs/>
                <w:szCs w:val="20"/>
                <w:lang w:val="en-US"/>
              </w:rPr>
              <w:t>Option 1: aperiodic signal transmitted as part of LP-WUS</w:t>
            </w:r>
          </w:p>
          <w:p w14:paraId="79A0969F" w14:textId="77777777" w:rsidR="00F76FE1" w:rsidRDefault="00F76FE1" w:rsidP="00F76FE1">
            <w:pPr>
              <w:pStyle w:val="ListParagraph"/>
              <w:numPr>
                <w:ilvl w:val="1"/>
                <w:numId w:val="76"/>
              </w:numPr>
              <w:ind w:leftChars="0"/>
              <w:jc w:val="both"/>
              <w:rPr>
                <w:rFonts w:cs="Times"/>
                <w:bCs/>
                <w:szCs w:val="20"/>
                <w:lang w:val="en-US"/>
              </w:rPr>
            </w:pPr>
            <w:r>
              <w:rPr>
                <w:rFonts w:cs="Times"/>
                <w:bCs/>
                <w:szCs w:val="20"/>
                <w:lang w:val="en-US"/>
              </w:rPr>
              <w:t xml:space="preserve">FFS: </w:t>
            </w:r>
            <w:r w:rsidRPr="00477A40">
              <w:rPr>
                <w:rFonts w:cs="Times"/>
                <w:bCs/>
                <w:color w:val="000000" w:themeColor="text1"/>
                <w:szCs w:val="20"/>
                <w:lang w:val="en-US"/>
              </w:rPr>
              <w:t>Whether</w:t>
            </w:r>
            <w:r>
              <w:rPr>
                <w:rFonts w:cs="Times"/>
                <w:bCs/>
                <w:szCs w:val="20"/>
                <w:lang w:val="en-US"/>
              </w:rPr>
              <w:t xml:space="preserve"> the signal can additionally be transmitted separately from LP-WUS </w:t>
            </w:r>
          </w:p>
          <w:p w14:paraId="1222DBB3" w14:textId="51EEC614" w:rsidR="00402F68" w:rsidRPr="00F0142E" w:rsidRDefault="00F76FE1" w:rsidP="006D0F97">
            <w:pPr>
              <w:pStyle w:val="ListParagraph"/>
              <w:numPr>
                <w:ilvl w:val="0"/>
                <w:numId w:val="76"/>
              </w:numPr>
              <w:tabs>
                <w:tab w:val="left" w:pos="1280"/>
              </w:tabs>
              <w:ind w:leftChars="0"/>
              <w:jc w:val="both"/>
              <w:rPr>
                <w:sz w:val="22"/>
                <w:szCs w:val="22"/>
              </w:rPr>
            </w:pPr>
            <w:r w:rsidRPr="00402F68">
              <w:rPr>
                <w:rFonts w:cs="Times"/>
                <w:bCs/>
                <w:szCs w:val="20"/>
                <w:lang w:val="en-US"/>
              </w:rPr>
              <w:t>Option 2: periodic signal transmitted separately from LP-WUS</w:t>
            </w:r>
          </w:p>
          <w:p w14:paraId="5031CB86" w14:textId="3240BB6F" w:rsidR="00F0142E" w:rsidRPr="00402F68" w:rsidRDefault="00F0142E" w:rsidP="00F0142E">
            <w:pPr>
              <w:pStyle w:val="ListParagraph"/>
              <w:numPr>
                <w:ilvl w:val="1"/>
                <w:numId w:val="76"/>
              </w:numPr>
              <w:tabs>
                <w:tab w:val="left" w:pos="1280"/>
              </w:tabs>
              <w:ind w:leftChars="0"/>
              <w:jc w:val="both"/>
              <w:rPr>
                <w:sz w:val="22"/>
                <w:szCs w:val="22"/>
              </w:rPr>
            </w:pPr>
            <w:r>
              <w:rPr>
                <w:sz w:val="22"/>
                <w:szCs w:val="22"/>
              </w:rPr>
              <w:t xml:space="preserve"> </w:t>
            </w:r>
            <w:r w:rsidRPr="00C50C16">
              <w:rPr>
                <w:color w:val="FF0000"/>
                <w:sz w:val="22"/>
                <w:szCs w:val="22"/>
              </w:rPr>
              <w:t xml:space="preserve">FFS: </w:t>
            </w:r>
            <w:r w:rsidRPr="00C50C16">
              <w:rPr>
                <w:rFonts w:cs="Times"/>
                <w:bCs/>
                <w:color w:val="FF0000"/>
                <w:szCs w:val="20"/>
                <w:lang w:val="en-US"/>
              </w:rPr>
              <w:t xml:space="preserve">Whether the signal can be transmitted together with </w:t>
            </w:r>
            <w:r w:rsidR="00C50C16" w:rsidRPr="00C50C16">
              <w:rPr>
                <w:rFonts w:cs="Times"/>
                <w:bCs/>
                <w:color w:val="FF0000"/>
                <w:szCs w:val="20"/>
                <w:lang w:val="en-US"/>
              </w:rPr>
              <w:t xml:space="preserve">LP-WUS when </w:t>
            </w:r>
            <w:r w:rsidR="00ED51F9">
              <w:rPr>
                <w:rFonts w:cs="Times"/>
                <w:bCs/>
                <w:color w:val="FF0000"/>
                <w:szCs w:val="20"/>
                <w:lang w:val="en-US"/>
              </w:rPr>
              <w:t xml:space="preserve">LP-WUS is </w:t>
            </w:r>
            <w:r w:rsidR="00AC31C8">
              <w:rPr>
                <w:rFonts w:cs="Times"/>
                <w:bCs/>
                <w:color w:val="FF0000"/>
                <w:szCs w:val="20"/>
                <w:lang w:val="en-US"/>
              </w:rPr>
              <w:t>present</w:t>
            </w:r>
            <w:r w:rsidR="00C50C16" w:rsidRPr="00C50C16">
              <w:rPr>
                <w:rFonts w:cs="Times"/>
                <w:bCs/>
                <w:color w:val="FF0000"/>
                <w:szCs w:val="20"/>
                <w:lang w:val="en-US"/>
              </w:rPr>
              <w:t xml:space="preserve"> </w:t>
            </w:r>
          </w:p>
          <w:p w14:paraId="0D951496" w14:textId="6E4CC4B2" w:rsidR="00F76FE1" w:rsidRPr="00402F68" w:rsidRDefault="00F76FE1" w:rsidP="006D0F97">
            <w:pPr>
              <w:pStyle w:val="ListParagraph"/>
              <w:numPr>
                <w:ilvl w:val="0"/>
                <w:numId w:val="76"/>
              </w:numPr>
              <w:tabs>
                <w:tab w:val="left" w:pos="1280"/>
              </w:tabs>
              <w:ind w:leftChars="0"/>
              <w:jc w:val="both"/>
              <w:rPr>
                <w:sz w:val="22"/>
                <w:szCs w:val="22"/>
              </w:rPr>
            </w:pPr>
            <w:r w:rsidRPr="00402F68">
              <w:rPr>
                <w:rFonts w:cs="Times"/>
                <w:bCs/>
                <w:szCs w:val="20"/>
                <w:lang w:val="en-US"/>
              </w:rPr>
              <w:t>Option 3: Option1 + Option2</w:t>
            </w:r>
          </w:p>
          <w:p w14:paraId="24AAC528" w14:textId="0A08C5B3" w:rsidR="00F76FE1" w:rsidRDefault="00F76FE1">
            <w:pPr>
              <w:tabs>
                <w:tab w:val="left" w:pos="1280"/>
              </w:tabs>
              <w:rPr>
                <w:sz w:val="22"/>
                <w:szCs w:val="22"/>
                <w:lang w:val="en-GB"/>
              </w:rPr>
            </w:pPr>
          </w:p>
        </w:tc>
      </w:tr>
      <w:tr w:rsidR="009144E7" w:rsidRPr="00DA0CD8" w14:paraId="542085DD" w14:textId="77777777" w:rsidTr="00DA0CD8">
        <w:tc>
          <w:tcPr>
            <w:tcW w:w="1150" w:type="dxa"/>
          </w:tcPr>
          <w:p w14:paraId="20055B84" w14:textId="7BFA25BD" w:rsidR="009144E7" w:rsidRDefault="009144E7" w:rsidP="009144E7">
            <w:pPr>
              <w:rPr>
                <w:rFonts w:eastAsia="SimSun"/>
                <w:sz w:val="20"/>
                <w:szCs w:val="20"/>
              </w:rPr>
            </w:pPr>
            <w:r>
              <w:rPr>
                <w:rFonts w:eastAsia="SimSun"/>
                <w:sz w:val="20"/>
                <w:szCs w:val="20"/>
              </w:rPr>
              <w:t>FL5</w:t>
            </w:r>
          </w:p>
        </w:tc>
        <w:tc>
          <w:tcPr>
            <w:tcW w:w="1119" w:type="dxa"/>
          </w:tcPr>
          <w:p w14:paraId="089488A2" w14:textId="77777777" w:rsidR="009144E7" w:rsidRDefault="009144E7" w:rsidP="009144E7">
            <w:pPr>
              <w:jc w:val="both"/>
              <w:rPr>
                <w:rFonts w:eastAsia="SimSun"/>
                <w:sz w:val="20"/>
                <w:szCs w:val="20"/>
              </w:rPr>
            </w:pPr>
          </w:p>
        </w:tc>
        <w:tc>
          <w:tcPr>
            <w:tcW w:w="7081" w:type="dxa"/>
          </w:tcPr>
          <w:p w14:paraId="454A72BD" w14:textId="2C3CB5A1" w:rsidR="009144E7" w:rsidRDefault="009144E7" w:rsidP="009144E7">
            <w:pPr>
              <w:tabs>
                <w:tab w:val="left" w:pos="1280"/>
              </w:tabs>
              <w:rPr>
                <w:rFonts w:eastAsia="SimSun"/>
                <w:sz w:val="22"/>
                <w:szCs w:val="22"/>
              </w:rPr>
            </w:pPr>
            <w:r>
              <w:rPr>
                <w:sz w:val="22"/>
                <w:szCs w:val="22"/>
              </w:rPr>
              <w:t>It is common understanding that above ZTE signal LP-SS pattern is periodic signal with monitoring window and is part of</w:t>
            </w:r>
            <w:r w:rsidR="001744B6">
              <w:rPr>
                <w:sz w:val="22"/>
                <w:szCs w:val="22"/>
              </w:rPr>
              <w:t xml:space="preserve"> agreed</w:t>
            </w:r>
            <w:r>
              <w:rPr>
                <w:sz w:val="22"/>
                <w:szCs w:val="22"/>
              </w:rPr>
              <w:t xml:space="preserve"> Option 2.</w:t>
            </w:r>
          </w:p>
        </w:tc>
      </w:tr>
    </w:tbl>
    <w:p w14:paraId="12F1CA64" w14:textId="77777777" w:rsidR="00E2256B" w:rsidRPr="006549E9" w:rsidRDefault="00E2256B"/>
    <w:p w14:paraId="60EE15EC" w14:textId="77777777" w:rsidR="00E2256B" w:rsidRDefault="00CC5ABB">
      <w:pPr>
        <w:rPr>
          <w:sz w:val="22"/>
          <w:szCs w:val="22"/>
          <w:lang w:val="en-GB"/>
        </w:rPr>
      </w:pPr>
      <w:r>
        <w:rPr>
          <w:sz w:val="22"/>
          <w:szCs w:val="22"/>
          <w:lang w:val="en-GB"/>
        </w:rPr>
        <w:t xml:space="preserve">Two companies [0560,0102] would like to study whether and how LP-WUR could provide synch assistance to MR. </w:t>
      </w:r>
    </w:p>
    <w:p w14:paraId="28CBF666" w14:textId="77777777" w:rsidR="00E2256B" w:rsidRDefault="00E2256B">
      <w:pPr>
        <w:rPr>
          <w:sz w:val="22"/>
          <w:szCs w:val="22"/>
          <w:lang w:val="en-GB"/>
        </w:rPr>
      </w:pPr>
    </w:p>
    <w:p w14:paraId="33B85D9B" w14:textId="77777777" w:rsidR="00E2256B" w:rsidRDefault="00CC5ABB">
      <w:pPr>
        <w:rPr>
          <w:i/>
          <w:iCs/>
          <w:sz w:val="22"/>
          <w:szCs w:val="22"/>
          <w:lang w:val="en-GB"/>
        </w:rPr>
      </w:pPr>
      <w:r>
        <w:rPr>
          <w:b/>
          <w:bCs/>
          <w:i/>
          <w:iCs/>
          <w:sz w:val="22"/>
          <w:szCs w:val="22"/>
          <w:highlight w:val="yellow"/>
          <w:lang w:val="en-GB"/>
        </w:rPr>
        <w:t>Low-FL1-Proposal-10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42EBBFC7" w14:textId="77777777" w:rsidR="00E2256B" w:rsidRDefault="00E2256B">
      <w:pPr>
        <w:rPr>
          <w:i/>
          <w:iCs/>
          <w:lang w:val="en-GB"/>
        </w:rPr>
      </w:pPr>
    </w:p>
    <w:tbl>
      <w:tblPr>
        <w:tblStyle w:val="TableGrid"/>
        <w:tblW w:w="0" w:type="auto"/>
        <w:tblLook w:val="04A0" w:firstRow="1" w:lastRow="0" w:firstColumn="1" w:lastColumn="0" w:noHBand="0" w:noVBand="1"/>
      </w:tblPr>
      <w:tblGrid>
        <w:gridCol w:w="1194"/>
        <w:gridCol w:w="1116"/>
        <w:gridCol w:w="7040"/>
      </w:tblGrid>
      <w:tr w:rsidR="00E2256B" w14:paraId="4A545C13" w14:textId="77777777" w:rsidTr="00DA11C9">
        <w:tc>
          <w:tcPr>
            <w:tcW w:w="1150" w:type="dxa"/>
            <w:shd w:val="clear" w:color="auto" w:fill="9CC2E5" w:themeFill="accent5" w:themeFillTint="99"/>
          </w:tcPr>
          <w:p w14:paraId="6928FF2C"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4D21891"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B056DDB" w14:textId="77777777" w:rsidR="00E2256B" w:rsidRDefault="00CC5ABB">
            <w:pPr>
              <w:rPr>
                <w:b/>
                <w:bCs/>
                <w:sz w:val="20"/>
                <w:szCs w:val="20"/>
                <w:lang w:val="en-GB"/>
              </w:rPr>
            </w:pPr>
            <w:r>
              <w:rPr>
                <w:b/>
                <w:bCs/>
                <w:sz w:val="20"/>
                <w:szCs w:val="20"/>
                <w:lang w:val="en-GB"/>
              </w:rPr>
              <w:t>Comments</w:t>
            </w:r>
          </w:p>
        </w:tc>
      </w:tr>
      <w:tr w:rsidR="00E2256B" w14:paraId="383B58C7" w14:textId="77777777" w:rsidTr="00DA11C9">
        <w:tc>
          <w:tcPr>
            <w:tcW w:w="1150" w:type="dxa"/>
          </w:tcPr>
          <w:p w14:paraId="215D25F0" w14:textId="77777777" w:rsidR="00E2256B" w:rsidRDefault="00CC5ABB">
            <w:pPr>
              <w:rPr>
                <w:rFonts w:eastAsia="SimSun"/>
                <w:sz w:val="20"/>
                <w:szCs w:val="20"/>
              </w:rPr>
            </w:pPr>
            <w:r>
              <w:rPr>
                <w:rFonts w:eastAsia="SimSun"/>
                <w:sz w:val="20"/>
                <w:szCs w:val="20"/>
              </w:rPr>
              <w:t>Intel</w:t>
            </w:r>
          </w:p>
        </w:tc>
        <w:tc>
          <w:tcPr>
            <w:tcW w:w="1119" w:type="dxa"/>
          </w:tcPr>
          <w:p w14:paraId="0D852449" w14:textId="77777777" w:rsidR="00E2256B" w:rsidRDefault="00CC5ABB">
            <w:pPr>
              <w:jc w:val="both"/>
              <w:rPr>
                <w:rFonts w:eastAsia="SimSun"/>
                <w:sz w:val="20"/>
                <w:szCs w:val="20"/>
              </w:rPr>
            </w:pPr>
            <w:r>
              <w:rPr>
                <w:rFonts w:eastAsia="SimSun"/>
                <w:sz w:val="20"/>
                <w:szCs w:val="20"/>
              </w:rPr>
              <w:t>Y</w:t>
            </w:r>
          </w:p>
        </w:tc>
        <w:tc>
          <w:tcPr>
            <w:tcW w:w="7081" w:type="dxa"/>
          </w:tcPr>
          <w:p w14:paraId="47CDAB8F" w14:textId="77777777" w:rsidR="00E2256B" w:rsidRDefault="00E2256B">
            <w:pPr>
              <w:jc w:val="both"/>
              <w:rPr>
                <w:rFonts w:eastAsia="SimSun"/>
                <w:sz w:val="20"/>
                <w:szCs w:val="20"/>
              </w:rPr>
            </w:pPr>
          </w:p>
        </w:tc>
      </w:tr>
      <w:tr w:rsidR="00E2256B" w14:paraId="45F12DAF" w14:textId="77777777" w:rsidTr="00DA11C9">
        <w:tc>
          <w:tcPr>
            <w:tcW w:w="1150" w:type="dxa"/>
          </w:tcPr>
          <w:p w14:paraId="57C99D3D"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CA209EB" w14:textId="77777777" w:rsidR="00E2256B" w:rsidRDefault="00CC5ABB">
            <w:pPr>
              <w:rPr>
                <w:rFonts w:eastAsiaTheme="minorEastAsia"/>
                <w:sz w:val="20"/>
                <w:szCs w:val="20"/>
                <w:lang w:val="en-GB"/>
              </w:rPr>
            </w:pPr>
            <w:r>
              <w:rPr>
                <w:rFonts w:eastAsia="SimSun"/>
                <w:sz w:val="20"/>
                <w:szCs w:val="20"/>
              </w:rPr>
              <w:t>Y</w:t>
            </w:r>
          </w:p>
        </w:tc>
        <w:tc>
          <w:tcPr>
            <w:tcW w:w="7081" w:type="dxa"/>
          </w:tcPr>
          <w:p w14:paraId="1F6377A1" w14:textId="77777777" w:rsidR="00E2256B" w:rsidRDefault="00CC5ABB">
            <w:pPr>
              <w:rPr>
                <w:rFonts w:eastAsiaTheme="minorEastAsia"/>
                <w:sz w:val="20"/>
                <w:szCs w:val="20"/>
                <w:lang w:val="en-GB"/>
              </w:rPr>
            </w:pPr>
            <w:r>
              <w:rPr>
                <w:rFonts w:eastAsia="SimSun"/>
                <w:sz w:val="20"/>
                <w:szCs w:val="20"/>
              </w:rPr>
              <w:t>We are OK with the proposal.</w:t>
            </w:r>
          </w:p>
        </w:tc>
      </w:tr>
      <w:tr w:rsidR="00E2256B" w14:paraId="571FD4A3" w14:textId="77777777" w:rsidTr="00DA11C9">
        <w:tc>
          <w:tcPr>
            <w:tcW w:w="1150" w:type="dxa"/>
          </w:tcPr>
          <w:p w14:paraId="50727661"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52343EF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60F18F" w14:textId="77777777" w:rsidR="00E2256B" w:rsidRDefault="00E2256B">
            <w:pPr>
              <w:rPr>
                <w:rFonts w:eastAsiaTheme="minorEastAsia"/>
                <w:sz w:val="20"/>
                <w:szCs w:val="20"/>
                <w:lang w:val="en-GB"/>
              </w:rPr>
            </w:pPr>
          </w:p>
        </w:tc>
      </w:tr>
      <w:tr w:rsidR="00E2256B" w14:paraId="70EF7EBE" w14:textId="77777777" w:rsidTr="00DA11C9">
        <w:tc>
          <w:tcPr>
            <w:tcW w:w="1150" w:type="dxa"/>
          </w:tcPr>
          <w:p w14:paraId="7B2D5B4F"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1614EDB2" w14:textId="77777777" w:rsidR="00E2256B" w:rsidRDefault="00CC5ABB">
            <w:pPr>
              <w:rPr>
                <w:sz w:val="20"/>
                <w:szCs w:val="20"/>
                <w:lang w:val="en-GB"/>
              </w:rPr>
            </w:pPr>
            <w:r>
              <w:rPr>
                <w:rFonts w:eastAsia="SimSun" w:hint="eastAsia"/>
                <w:sz w:val="20"/>
                <w:szCs w:val="20"/>
              </w:rPr>
              <w:t>Y</w:t>
            </w:r>
          </w:p>
        </w:tc>
        <w:tc>
          <w:tcPr>
            <w:tcW w:w="7081" w:type="dxa"/>
          </w:tcPr>
          <w:p w14:paraId="3BEF9337" w14:textId="77777777" w:rsidR="00E2256B" w:rsidRDefault="00CC5ABB">
            <w:pPr>
              <w:rPr>
                <w:sz w:val="20"/>
                <w:szCs w:val="20"/>
                <w:lang w:val="en-GB"/>
              </w:rPr>
            </w:pPr>
            <w:r>
              <w:rPr>
                <w:rFonts w:eastAsia="SimSun"/>
                <w:sz w:val="20"/>
                <w:szCs w:val="20"/>
              </w:rPr>
              <w:t>We support this proposal. It is beneficial to let LP-WUR to assist the sync/re-sync procedure of MR. According to the simulations in our paper R1-2300100, it provides both power saving gain benefit and latency benefit.</w:t>
            </w:r>
          </w:p>
        </w:tc>
      </w:tr>
      <w:tr w:rsidR="00E2256B" w14:paraId="0AC6E8AB" w14:textId="77777777" w:rsidTr="00DA11C9">
        <w:tc>
          <w:tcPr>
            <w:tcW w:w="1150" w:type="dxa"/>
          </w:tcPr>
          <w:p w14:paraId="2EDE3017"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1CE7BFF2" w14:textId="77777777" w:rsidR="00E2256B" w:rsidRDefault="00CC5ABB">
            <w:pPr>
              <w:rPr>
                <w:sz w:val="20"/>
                <w:szCs w:val="20"/>
                <w:lang w:val="en-GB"/>
              </w:rPr>
            </w:pPr>
            <w:r>
              <w:rPr>
                <w:rFonts w:eastAsia="SimSun" w:hint="eastAsia"/>
                <w:sz w:val="20"/>
                <w:szCs w:val="20"/>
              </w:rPr>
              <w:t>Y</w:t>
            </w:r>
          </w:p>
        </w:tc>
        <w:tc>
          <w:tcPr>
            <w:tcW w:w="7081" w:type="dxa"/>
          </w:tcPr>
          <w:p w14:paraId="01BB5560" w14:textId="77777777" w:rsidR="00E2256B" w:rsidRDefault="00CC5ABB">
            <w:pPr>
              <w:rPr>
                <w:sz w:val="20"/>
                <w:szCs w:val="20"/>
                <w:lang w:val="en-GB"/>
              </w:rPr>
            </w:pPr>
            <w:r>
              <w:rPr>
                <w:rFonts w:eastAsia="SimSun" w:hint="eastAsia"/>
                <w:sz w:val="20"/>
                <w:szCs w:val="20"/>
              </w:rPr>
              <w:t>F</w:t>
            </w:r>
            <w:r>
              <w:rPr>
                <w:rFonts w:eastAsia="SimSun"/>
                <w:sz w:val="20"/>
                <w:szCs w:val="20"/>
              </w:rPr>
              <w:t>airly, MR can also provide sync to LR in RRC CONNECTED, and PLL in MR can provide accurate frequency and timing.</w:t>
            </w:r>
          </w:p>
        </w:tc>
      </w:tr>
      <w:tr w:rsidR="00E2256B" w14:paraId="200CC00F" w14:textId="77777777" w:rsidTr="00DA11C9">
        <w:tc>
          <w:tcPr>
            <w:tcW w:w="1150" w:type="dxa"/>
          </w:tcPr>
          <w:p w14:paraId="0BD8A2B9" w14:textId="77777777" w:rsidR="00E2256B" w:rsidRDefault="00AD6AC0">
            <w:pPr>
              <w:rPr>
                <w:sz w:val="20"/>
                <w:szCs w:val="20"/>
                <w:lang w:val="en-GB"/>
              </w:rPr>
            </w:pPr>
            <w:r>
              <w:rPr>
                <w:sz w:val="20"/>
                <w:szCs w:val="20"/>
                <w:lang w:val="en-GB"/>
              </w:rPr>
              <w:t>OPPO</w:t>
            </w:r>
          </w:p>
        </w:tc>
        <w:tc>
          <w:tcPr>
            <w:tcW w:w="1119" w:type="dxa"/>
          </w:tcPr>
          <w:p w14:paraId="10E738F7" w14:textId="77777777" w:rsidR="00E2256B" w:rsidRDefault="00AD6AC0">
            <w:pPr>
              <w:rPr>
                <w:sz w:val="20"/>
                <w:szCs w:val="20"/>
                <w:lang w:val="en-GB"/>
              </w:rPr>
            </w:pPr>
            <w:r>
              <w:rPr>
                <w:sz w:val="20"/>
                <w:szCs w:val="20"/>
                <w:lang w:val="en-GB"/>
              </w:rPr>
              <w:t>Y</w:t>
            </w:r>
          </w:p>
        </w:tc>
        <w:tc>
          <w:tcPr>
            <w:tcW w:w="7081" w:type="dxa"/>
          </w:tcPr>
          <w:p w14:paraId="118114EF" w14:textId="77777777" w:rsidR="00E2256B" w:rsidRDefault="00E2256B">
            <w:pPr>
              <w:rPr>
                <w:sz w:val="20"/>
                <w:szCs w:val="20"/>
                <w:lang w:val="en-GB"/>
              </w:rPr>
            </w:pPr>
          </w:p>
        </w:tc>
      </w:tr>
      <w:tr w:rsidR="00DA11C9" w14:paraId="7E5E461E" w14:textId="77777777" w:rsidTr="00DA11C9">
        <w:tc>
          <w:tcPr>
            <w:tcW w:w="1150" w:type="dxa"/>
          </w:tcPr>
          <w:p w14:paraId="2430D1DF" w14:textId="77777777" w:rsidR="00DA11C9" w:rsidRDefault="00DA11C9" w:rsidP="00DA11C9">
            <w:pPr>
              <w:rPr>
                <w:rFonts w:eastAsia="SimSun"/>
                <w:sz w:val="20"/>
                <w:szCs w:val="20"/>
              </w:rPr>
            </w:pPr>
            <w:r>
              <w:rPr>
                <w:rFonts w:eastAsia="SimSun"/>
                <w:sz w:val="20"/>
                <w:szCs w:val="20"/>
              </w:rPr>
              <w:t>NEC</w:t>
            </w:r>
          </w:p>
        </w:tc>
        <w:tc>
          <w:tcPr>
            <w:tcW w:w="1119" w:type="dxa"/>
          </w:tcPr>
          <w:p w14:paraId="7FF02A5B" w14:textId="77777777" w:rsidR="00DA11C9" w:rsidRDefault="00DA11C9" w:rsidP="00DA11C9">
            <w:pPr>
              <w:jc w:val="both"/>
              <w:rPr>
                <w:rFonts w:eastAsia="SimSun"/>
                <w:sz w:val="20"/>
                <w:szCs w:val="20"/>
              </w:rPr>
            </w:pPr>
            <w:r>
              <w:rPr>
                <w:rFonts w:eastAsia="SimSun"/>
                <w:sz w:val="20"/>
                <w:szCs w:val="20"/>
              </w:rPr>
              <w:t>Y</w:t>
            </w:r>
          </w:p>
        </w:tc>
        <w:tc>
          <w:tcPr>
            <w:tcW w:w="7081" w:type="dxa"/>
          </w:tcPr>
          <w:p w14:paraId="3B95D6CD" w14:textId="77777777" w:rsidR="00DA11C9" w:rsidRDefault="00DA11C9" w:rsidP="00DA11C9">
            <w:pPr>
              <w:jc w:val="both"/>
              <w:rPr>
                <w:rFonts w:eastAsia="SimSun"/>
                <w:sz w:val="20"/>
                <w:szCs w:val="20"/>
              </w:rPr>
            </w:pPr>
            <w:r>
              <w:rPr>
                <w:rFonts w:eastAsia="SimSun"/>
                <w:sz w:val="20"/>
                <w:szCs w:val="20"/>
              </w:rPr>
              <w:t>We support the proposal.</w:t>
            </w:r>
          </w:p>
        </w:tc>
      </w:tr>
      <w:tr w:rsidR="009756A6" w14:paraId="10CBBCC2" w14:textId="77777777" w:rsidTr="00DA11C9">
        <w:tc>
          <w:tcPr>
            <w:tcW w:w="1150" w:type="dxa"/>
          </w:tcPr>
          <w:p w14:paraId="13A36E23" w14:textId="6792749C" w:rsidR="009756A6" w:rsidRDefault="009756A6" w:rsidP="009756A6">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FC4F18E" w14:textId="78906866" w:rsidR="009756A6" w:rsidRDefault="009756A6" w:rsidP="009756A6">
            <w:pPr>
              <w:jc w:val="both"/>
              <w:rPr>
                <w:rFonts w:eastAsia="SimSun"/>
                <w:sz w:val="20"/>
                <w:szCs w:val="20"/>
              </w:rPr>
            </w:pPr>
            <w:r>
              <w:rPr>
                <w:rFonts w:eastAsiaTheme="minorEastAsia" w:hint="eastAsia"/>
                <w:sz w:val="20"/>
                <w:szCs w:val="20"/>
                <w:lang w:val="en-GB"/>
              </w:rPr>
              <w:t>Y</w:t>
            </w:r>
          </w:p>
        </w:tc>
        <w:tc>
          <w:tcPr>
            <w:tcW w:w="7081" w:type="dxa"/>
          </w:tcPr>
          <w:p w14:paraId="4173C14F" w14:textId="57020831" w:rsidR="009756A6" w:rsidRDefault="009756A6" w:rsidP="009756A6">
            <w:pPr>
              <w:jc w:val="both"/>
              <w:rPr>
                <w:rFonts w:eastAsia="SimSun"/>
                <w:sz w:val="20"/>
                <w:szCs w:val="20"/>
              </w:rPr>
            </w:pPr>
            <w:r>
              <w:rPr>
                <w:rFonts w:eastAsiaTheme="minorEastAsia" w:hint="eastAsia"/>
                <w:sz w:val="20"/>
                <w:szCs w:val="20"/>
                <w:lang w:val="en-GB"/>
              </w:rPr>
              <w:t>O</w:t>
            </w:r>
            <w:r>
              <w:rPr>
                <w:rFonts w:eastAsiaTheme="minorEastAsia"/>
                <w:sz w:val="20"/>
                <w:szCs w:val="20"/>
                <w:lang w:val="en-GB"/>
              </w:rPr>
              <w:t>K with the Proposal.</w:t>
            </w:r>
          </w:p>
        </w:tc>
      </w:tr>
      <w:tr w:rsidR="00BF2126" w14:paraId="5B38F634" w14:textId="77777777" w:rsidTr="00DA11C9">
        <w:tc>
          <w:tcPr>
            <w:tcW w:w="1150" w:type="dxa"/>
          </w:tcPr>
          <w:p w14:paraId="7754A10C" w14:textId="5FC62BC2" w:rsidR="00BF2126" w:rsidRDefault="00BF2126" w:rsidP="009756A6">
            <w:pPr>
              <w:rPr>
                <w:rFonts w:eastAsiaTheme="minorEastAsia"/>
                <w:sz w:val="20"/>
                <w:szCs w:val="20"/>
                <w:lang w:val="en-GB"/>
              </w:rPr>
            </w:pPr>
            <w:r>
              <w:rPr>
                <w:rFonts w:eastAsiaTheme="minorEastAsia"/>
                <w:sz w:val="20"/>
                <w:szCs w:val="20"/>
                <w:lang w:val="en-GB"/>
              </w:rPr>
              <w:t>TCL</w:t>
            </w:r>
          </w:p>
        </w:tc>
        <w:tc>
          <w:tcPr>
            <w:tcW w:w="1119" w:type="dxa"/>
          </w:tcPr>
          <w:p w14:paraId="04B34B70" w14:textId="50899B93" w:rsidR="00BF2126" w:rsidRDefault="00BF2126" w:rsidP="009756A6">
            <w:pPr>
              <w:jc w:val="both"/>
              <w:rPr>
                <w:rFonts w:eastAsiaTheme="minorEastAsia"/>
                <w:sz w:val="20"/>
                <w:szCs w:val="20"/>
                <w:lang w:val="en-GB"/>
              </w:rPr>
            </w:pPr>
            <w:r>
              <w:rPr>
                <w:rFonts w:eastAsiaTheme="minorEastAsia"/>
                <w:sz w:val="20"/>
                <w:szCs w:val="20"/>
                <w:lang w:val="en-GB"/>
              </w:rPr>
              <w:t>Y</w:t>
            </w:r>
          </w:p>
        </w:tc>
        <w:tc>
          <w:tcPr>
            <w:tcW w:w="7081" w:type="dxa"/>
          </w:tcPr>
          <w:p w14:paraId="6D61C7C0" w14:textId="77777777" w:rsidR="00BF2126" w:rsidRDefault="00BF2126" w:rsidP="009756A6">
            <w:pPr>
              <w:jc w:val="both"/>
              <w:rPr>
                <w:rFonts w:eastAsiaTheme="minorEastAsia"/>
                <w:sz w:val="20"/>
                <w:szCs w:val="20"/>
                <w:lang w:val="en-GB"/>
              </w:rPr>
            </w:pPr>
          </w:p>
        </w:tc>
      </w:tr>
      <w:tr w:rsidR="00CF05A2" w14:paraId="2B6B8719" w14:textId="77777777" w:rsidTr="00DA11C9">
        <w:tc>
          <w:tcPr>
            <w:tcW w:w="1150" w:type="dxa"/>
          </w:tcPr>
          <w:p w14:paraId="2E2635EF" w14:textId="3D33D22F" w:rsidR="00CF05A2" w:rsidRDefault="00CF05A2" w:rsidP="009756A6">
            <w:pPr>
              <w:rPr>
                <w:rFonts w:eastAsiaTheme="minorEastAsia"/>
                <w:sz w:val="20"/>
                <w:szCs w:val="20"/>
                <w:lang w:val="en-GB"/>
              </w:rPr>
            </w:pPr>
            <w:r>
              <w:rPr>
                <w:rFonts w:eastAsiaTheme="minorEastAsia"/>
                <w:sz w:val="20"/>
                <w:szCs w:val="20"/>
                <w:lang w:val="en-GB"/>
              </w:rPr>
              <w:t>FL2</w:t>
            </w:r>
            <w:r w:rsidR="00393B33">
              <w:rPr>
                <w:rFonts w:eastAsiaTheme="minorEastAsia"/>
                <w:sz w:val="20"/>
                <w:szCs w:val="20"/>
                <w:lang w:val="en-GB"/>
              </w:rPr>
              <w:t>,</w:t>
            </w:r>
            <w:r w:rsidR="00A82229">
              <w:rPr>
                <w:rFonts w:eastAsiaTheme="minorEastAsia"/>
                <w:sz w:val="20"/>
                <w:szCs w:val="20"/>
                <w:lang w:val="en-GB"/>
              </w:rPr>
              <w:t xml:space="preserve"> </w:t>
            </w:r>
            <w:r w:rsidR="00393B33">
              <w:rPr>
                <w:rFonts w:eastAsiaTheme="minorEastAsia"/>
                <w:sz w:val="20"/>
                <w:szCs w:val="20"/>
                <w:lang w:val="en-GB"/>
              </w:rPr>
              <w:t>FL3</w:t>
            </w:r>
            <w:r w:rsidR="002337B7">
              <w:rPr>
                <w:rFonts w:eastAsiaTheme="minorEastAsia"/>
                <w:sz w:val="20"/>
                <w:szCs w:val="20"/>
                <w:lang w:val="en-GB"/>
              </w:rPr>
              <w:t>, FL4</w:t>
            </w:r>
            <w:r w:rsidR="00A82229">
              <w:rPr>
                <w:rFonts w:eastAsiaTheme="minorEastAsia"/>
                <w:sz w:val="20"/>
                <w:szCs w:val="20"/>
                <w:lang w:val="en-GB"/>
              </w:rPr>
              <w:t>, FL5</w:t>
            </w:r>
          </w:p>
        </w:tc>
        <w:tc>
          <w:tcPr>
            <w:tcW w:w="1119" w:type="dxa"/>
          </w:tcPr>
          <w:p w14:paraId="0AEFE0E1" w14:textId="77777777" w:rsidR="00CF05A2" w:rsidRDefault="00CF05A2" w:rsidP="009756A6">
            <w:pPr>
              <w:jc w:val="both"/>
              <w:rPr>
                <w:rFonts w:eastAsiaTheme="minorEastAsia"/>
                <w:sz w:val="20"/>
                <w:szCs w:val="20"/>
                <w:lang w:val="en-GB"/>
              </w:rPr>
            </w:pPr>
          </w:p>
        </w:tc>
        <w:tc>
          <w:tcPr>
            <w:tcW w:w="7081" w:type="dxa"/>
          </w:tcPr>
          <w:p w14:paraId="7BCB40AD" w14:textId="77195F3A" w:rsidR="00CF05A2" w:rsidRPr="00CF05A2" w:rsidRDefault="00CF05A2" w:rsidP="00CF05A2">
            <w:pPr>
              <w:rPr>
                <w:b/>
                <w:bCs/>
                <w:sz w:val="22"/>
                <w:szCs w:val="22"/>
                <w:highlight w:val="yellow"/>
                <w:lang w:val="en-GB"/>
              </w:rPr>
            </w:pPr>
            <w:r>
              <w:rPr>
                <w:i/>
                <w:iCs/>
                <w:sz w:val="22"/>
                <w:szCs w:val="22"/>
                <w:lang w:val="en-GB"/>
              </w:rPr>
              <w:t>Proposal seems to have good support</w:t>
            </w:r>
            <w:r w:rsidR="007E6CAA">
              <w:rPr>
                <w:i/>
                <w:iCs/>
                <w:sz w:val="22"/>
                <w:szCs w:val="22"/>
                <w:lang w:val="en-GB"/>
              </w:rPr>
              <w:t>, will propose for online</w:t>
            </w:r>
          </w:p>
          <w:p w14:paraId="3EBD8E56" w14:textId="77777777" w:rsidR="00CF05A2" w:rsidRDefault="00CF05A2" w:rsidP="00CF05A2">
            <w:pPr>
              <w:rPr>
                <w:b/>
                <w:bCs/>
                <w:i/>
                <w:iCs/>
                <w:sz w:val="22"/>
                <w:szCs w:val="22"/>
                <w:highlight w:val="yellow"/>
                <w:lang w:val="en-GB"/>
              </w:rPr>
            </w:pPr>
          </w:p>
          <w:p w14:paraId="0D9E2774" w14:textId="3CB2BFB0" w:rsidR="00CF05A2" w:rsidRDefault="00CF05A2" w:rsidP="00CF05A2">
            <w:pPr>
              <w:rPr>
                <w:i/>
                <w:iCs/>
                <w:sz w:val="22"/>
                <w:szCs w:val="22"/>
                <w:lang w:val="en-GB"/>
              </w:rPr>
            </w:pPr>
            <w:r>
              <w:rPr>
                <w:b/>
                <w:bCs/>
                <w:i/>
                <w:iCs/>
                <w:sz w:val="22"/>
                <w:szCs w:val="22"/>
                <w:highlight w:val="yellow"/>
                <w:lang w:val="en-GB"/>
              </w:rPr>
              <w:t>Low-FL2-Proposal-10</w:t>
            </w:r>
            <w:r>
              <w:rPr>
                <w:i/>
                <w:iCs/>
                <w:sz w:val="22"/>
                <w:szCs w:val="22"/>
                <w:highlight w:val="yellow"/>
                <w:lang w:val="en-GB"/>
              </w:rPr>
              <w:t>:</w:t>
            </w:r>
            <w:r>
              <w:rPr>
                <w:i/>
                <w:iCs/>
                <w:sz w:val="22"/>
                <w:szCs w:val="22"/>
                <w:lang w:val="en-GB"/>
              </w:rPr>
              <w:t xml:space="preserve"> Study whether and how to provide synchronisation assistance from LP-WUR to MR upon MR wake-up from ultra-deep sleep.</w:t>
            </w:r>
          </w:p>
          <w:p w14:paraId="2F92BD0E" w14:textId="77777777" w:rsidR="00CF05A2" w:rsidRDefault="00CF05A2" w:rsidP="009756A6">
            <w:pPr>
              <w:jc w:val="both"/>
              <w:rPr>
                <w:rFonts w:eastAsiaTheme="minorEastAsia"/>
                <w:sz w:val="20"/>
                <w:szCs w:val="20"/>
                <w:lang w:val="en-GB"/>
              </w:rPr>
            </w:pPr>
          </w:p>
        </w:tc>
      </w:tr>
      <w:tr w:rsidR="00247365" w14:paraId="11153512" w14:textId="77777777" w:rsidTr="00DA11C9">
        <w:tc>
          <w:tcPr>
            <w:tcW w:w="1150" w:type="dxa"/>
          </w:tcPr>
          <w:p w14:paraId="7A7B4C82" w14:textId="634C2C0A" w:rsidR="00247365" w:rsidRDefault="00247365" w:rsidP="00247365">
            <w:pPr>
              <w:rPr>
                <w:rFonts w:eastAsiaTheme="minorEastAsia"/>
                <w:sz w:val="20"/>
                <w:szCs w:val="20"/>
                <w:lang w:val="en-GB"/>
              </w:rPr>
            </w:pPr>
            <w:r>
              <w:rPr>
                <w:rFonts w:eastAsiaTheme="minorEastAsia"/>
                <w:sz w:val="20"/>
                <w:szCs w:val="20"/>
                <w:lang w:val="en-GB"/>
              </w:rPr>
              <w:t>LGE</w:t>
            </w:r>
          </w:p>
        </w:tc>
        <w:tc>
          <w:tcPr>
            <w:tcW w:w="1119" w:type="dxa"/>
          </w:tcPr>
          <w:p w14:paraId="67331002" w14:textId="7C4272B1" w:rsidR="00247365" w:rsidRDefault="00247365" w:rsidP="00247365">
            <w:pPr>
              <w:jc w:val="both"/>
              <w:rPr>
                <w:rFonts w:eastAsiaTheme="minorEastAsia"/>
                <w:sz w:val="20"/>
                <w:szCs w:val="20"/>
                <w:lang w:val="en-GB"/>
              </w:rPr>
            </w:pPr>
            <w:r>
              <w:rPr>
                <w:rFonts w:eastAsiaTheme="minorEastAsia"/>
                <w:sz w:val="20"/>
                <w:szCs w:val="20"/>
                <w:lang w:val="en-GB"/>
              </w:rPr>
              <w:t>Y</w:t>
            </w:r>
          </w:p>
        </w:tc>
        <w:tc>
          <w:tcPr>
            <w:tcW w:w="7081" w:type="dxa"/>
          </w:tcPr>
          <w:p w14:paraId="2CFA1570" w14:textId="1C36E232" w:rsidR="00247365" w:rsidRDefault="00247365" w:rsidP="00247365">
            <w:pPr>
              <w:rPr>
                <w:i/>
                <w:iCs/>
                <w:sz w:val="22"/>
                <w:szCs w:val="22"/>
                <w:lang w:val="en-GB"/>
              </w:rPr>
            </w:pPr>
            <w:r>
              <w:rPr>
                <w:rFonts w:eastAsiaTheme="minorEastAsia" w:hint="eastAsia"/>
                <w:sz w:val="20"/>
                <w:szCs w:val="20"/>
                <w:lang w:val="en-GB"/>
              </w:rPr>
              <w:t>O</w:t>
            </w:r>
            <w:r>
              <w:rPr>
                <w:rFonts w:eastAsiaTheme="minorEastAsia"/>
                <w:sz w:val="20"/>
                <w:szCs w:val="20"/>
                <w:lang w:val="en-GB"/>
              </w:rPr>
              <w:t>K with the Proposal</w:t>
            </w:r>
          </w:p>
        </w:tc>
      </w:tr>
      <w:tr w:rsidR="00167177" w14:paraId="71403951" w14:textId="77777777" w:rsidTr="00DA11C9">
        <w:tc>
          <w:tcPr>
            <w:tcW w:w="1150" w:type="dxa"/>
          </w:tcPr>
          <w:p w14:paraId="5B46ABC8" w14:textId="3EBDFE3D" w:rsidR="00167177" w:rsidRDefault="00167177" w:rsidP="00167177">
            <w:pPr>
              <w:rPr>
                <w:rFonts w:eastAsiaTheme="minorEastAsia"/>
                <w:sz w:val="20"/>
                <w:szCs w:val="20"/>
                <w:lang w:val="en-GB"/>
              </w:rPr>
            </w:pPr>
            <w:r>
              <w:rPr>
                <w:rFonts w:eastAsiaTheme="minorEastAsia"/>
                <w:sz w:val="20"/>
                <w:szCs w:val="20"/>
                <w:lang w:val="en-GB"/>
              </w:rPr>
              <w:t>EURECOM</w:t>
            </w:r>
          </w:p>
        </w:tc>
        <w:tc>
          <w:tcPr>
            <w:tcW w:w="1119" w:type="dxa"/>
          </w:tcPr>
          <w:p w14:paraId="413906ED" w14:textId="19CF3637" w:rsidR="00167177" w:rsidRDefault="00167177" w:rsidP="00167177">
            <w:pPr>
              <w:jc w:val="both"/>
              <w:rPr>
                <w:rFonts w:eastAsiaTheme="minorEastAsia"/>
                <w:sz w:val="20"/>
                <w:szCs w:val="20"/>
                <w:lang w:val="en-GB"/>
              </w:rPr>
            </w:pPr>
            <w:r>
              <w:rPr>
                <w:rFonts w:eastAsiaTheme="minorEastAsia"/>
                <w:sz w:val="20"/>
                <w:szCs w:val="20"/>
                <w:lang w:val="en-GB"/>
              </w:rPr>
              <w:t>Y</w:t>
            </w:r>
          </w:p>
        </w:tc>
        <w:tc>
          <w:tcPr>
            <w:tcW w:w="7081" w:type="dxa"/>
          </w:tcPr>
          <w:p w14:paraId="43CB81D2" w14:textId="3D5F9D78" w:rsidR="00167177" w:rsidRDefault="00167177" w:rsidP="00167177">
            <w:pPr>
              <w:rPr>
                <w:rFonts w:eastAsiaTheme="minorEastAsia"/>
                <w:sz w:val="20"/>
                <w:szCs w:val="20"/>
                <w:lang w:val="en-GB"/>
              </w:rPr>
            </w:pPr>
            <w:r>
              <w:rPr>
                <w:rFonts w:eastAsiaTheme="minorEastAsia"/>
                <w:sz w:val="20"/>
                <w:szCs w:val="20"/>
                <w:lang w:val="en-GB"/>
              </w:rPr>
              <w:t>Ok</w:t>
            </w:r>
          </w:p>
        </w:tc>
      </w:tr>
      <w:tr w:rsidR="0018758F" w14:paraId="022EF3E4" w14:textId="77777777" w:rsidTr="00DA11C9">
        <w:tc>
          <w:tcPr>
            <w:tcW w:w="1150" w:type="dxa"/>
          </w:tcPr>
          <w:p w14:paraId="4D3807BF" w14:textId="57FB4DFB" w:rsidR="0018758F" w:rsidRDefault="0018758F" w:rsidP="00167177">
            <w:pPr>
              <w:rPr>
                <w:rFonts w:eastAsiaTheme="minorEastAsia"/>
                <w:sz w:val="20"/>
                <w:szCs w:val="20"/>
                <w:lang w:val="en-GB"/>
              </w:rPr>
            </w:pPr>
            <w:r>
              <w:rPr>
                <w:rFonts w:eastAsiaTheme="minorEastAsia"/>
                <w:sz w:val="20"/>
                <w:szCs w:val="20"/>
                <w:lang w:val="en-GB"/>
              </w:rPr>
              <w:t>I</w:t>
            </w:r>
            <w:r>
              <w:rPr>
                <w:rFonts w:eastAsiaTheme="minorEastAsia" w:hint="eastAsia"/>
                <w:sz w:val="20"/>
                <w:szCs w:val="20"/>
                <w:lang w:val="en-GB"/>
              </w:rPr>
              <w:t>n</w:t>
            </w:r>
            <w:r>
              <w:rPr>
                <w:rFonts w:eastAsiaTheme="minorEastAsia"/>
                <w:sz w:val="20"/>
                <w:szCs w:val="20"/>
                <w:lang w:val="en-GB"/>
              </w:rPr>
              <w:t xml:space="preserve">tel </w:t>
            </w:r>
          </w:p>
        </w:tc>
        <w:tc>
          <w:tcPr>
            <w:tcW w:w="1119" w:type="dxa"/>
          </w:tcPr>
          <w:p w14:paraId="798E0A11" w14:textId="648C9A9B" w:rsidR="0018758F" w:rsidRDefault="0018758F" w:rsidP="00167177">
            <w:pPr>
              <w:jc w:val="both"/>
              <w:rPr>
                <w:rFonts w:eastAsiaTheme="minorEastAsia"/>
                <w:sz w:val="20"/>
                <w:szCs w:val="20"/>
                <w:lang w:val="en-GB"/>
              </w:rPr>
            </w:pPr>
            <w:r>
              <w:rPr>
                <w:rFonts w:eastAsiaTheme="minorEastAsia"/>
                <w:sz w:val="20"/>
                <w:szCs w:val="20"/>
                <w:lang w:val="en-GB"/>
              </w:rPr>
              <w:t>Y</w:t>
            </w:r>
          </w:p>
        </w:tc>
        <w:tc>
          <w:tcPr>
            <w:tcW w:w="7081" w:type="dxa"/>
          </w:tcPr>
          <w:p w14:paraId="59252CA7" w14:textId="77777777" w:rsidR="0018758F" w:rsidRDefault="0018758F" w:rsidP="00167177">
            <w:pPr>
              <w:rPr>
                <w:rFonts w:eastAsiaTheme="minorEastAsia"/>
                <w:sz w:val="20"/>
                <w:szCs w:val="20"/>
                <w:lang w:val="en-GB"/>
              </w:rPr>
            </w:pPr>
          </w:p>
        </w:tc>
      </w:tr>
      <w:tr w:rsidR="00B62848" w14:paraId="026D87AF" w14:textId="77777777" w:rsidTr="00DA11C9">
        <w:tc>
          <w:tcPr>
            <w:tcW w:w="1150" w:type="dxa"/>
          </w:tcPr>
          <w:p w14:paraId="62786312" w14:textId="73B49BAF" w:rsidR="00B62848" w:rsidRDefault="00B62848" w:rsidP="00167177">
            <w:pPr>
              <w:rPr>
                <w:rFonts w:eastAsiaTheme="minorEastAsia"/>
                <w:sz w:val="20"/>
                <w:szCs w:val="20"/>
                <w:lang w:val="en-GB"/>
              </w:rPr>
            </w:pPr>
            <w:r>
              <w:rPr>
                <w:rFonts w:eastAsiaTheme="minorEastAsia"/>
                <w:sz w:val="20"/>
                <w:szCs w:val="20"/>
                <w:lang w:val="en-GB"/>
              </w:rPr>
              <w:t>Futurewei</w:t>
            </w:r>
          </w:p>
        </w:tc>
        <w:tc>
          <w:tcPr>
            <w:tcW w:w="1119" w:type="dxa"/>
          </w:tcPr>
          <w:p w14:paraId="3F7D90A4" w14:textId="72C57DD6" w:rsidR="00B62848" w:rsidRDefault="00B62848" w:rsidP="00167177">
            <w:pPr>
              <w:jc w:val="both"/>
              <w:rPr>
                <w:rFonts w:eastAsiaTheme="minorEastAsia"/>
                <w:sz w:val="20"/>
                <w:szCs w:val="20"/>
                <w:lang w:val="en-GB"/>
              </w:rPr>
            </w:pPr>
            <w:r>
              <w:rPr>
                <w:rFonts w:eastAsiaTheme="minorEastAsia"/>
                <w:sz w:val="20"/>
                <w:szCs w:val="20"/>
                <w:lang w:val="en-GB"/>
              </w:rPr>
              <w:t>Y</w:t>
            </w:r>
          </w:p>
        </w:tc>
        <w:tc>
          <w:tcPr>
            <w:tcW w:w="7081" w:type="dxa"/>
          </w:tcPr>
          <w:p w14:paraId="4F22BB05" w14:textId="79E577C1" w:rsidR="00B62848" w:rsidRDefault="00B62848" w:rsidP="00167177">
            <w:pPr>
              <w:rPr>
                <w:rFonts w:eastAsiaTheme="minorEastAsia"/>
                <w:sz w:val="20"/>
                <w:szCs w:val="20"/>
                <w:lang w:val="en-GB"/>
              </w:rPr>
            </w:pPr>
            <w:r>
              <w:rPr>
                <w:rFonts w:eastAsiaTheme="minorEastAsia"/>
                <w:sz w:val="20"/>
                <w:szCs w:val="20"/>
                <w:lang w:val="en-GB"/>
              </w:rPr>
              <w:t>We are OK with the proposal.</w:t>
            </w:r>
          </w:p>
        </w:tc>
      </w:tr>
    </w:tbl>
    <w:p w14:paraId="01B4F054" w14:textId="77777777" w:rsidR="00E2256B" w:rsidRDefault="00E2256B">
      <w:pPr>
        <w:rPr>
          <w:i/>
          <w:iCs/>
          <w:lang w:val="en-GB"/>
        </w:rPr>
      </w:pPr>
    </w:p>
    <w:p w14:paraId="15746AB5" w14:textId="77777777" w:rsidR="00E2256B" w:rsidRDefault="00CC5ABB">
      <w:pPr>
        <w:pStyle w:val="Heading2"/>
        <w:rPr>
          <w:lang w:val="en-GB"/>
        </w:rPr>
      </w:pPr>
      <w:r>
        <w:rPr>
          <w:lang w:val="en-GB"/>
        </w:rPr>
        <w:t xml:space="preserve"> Content of LP-WUS</w:t>
      </w:r>
    </w:p>
    <w:p w14:paraId="2E2E7155" w14:textId="77777777" w:rsidR="00E2256B" w:rsidRDefault="00CC5ABB">
      <w:pPr>
        <w:rPr>
          <w:sz w:val="22"/>
          <w:szCs w:val="22"/>
        </w:rPr>
      </w:pPr>
      <w:r>
        <w:rPr>
          <w:sz w:val="22"/>
          <w:szCs w:val="22"/>
          <w:lang w:val="en-GB"/>
        </w:rPr>
        <w:t xml:space="preserve">Information carried by LP WUS can be </w:t>
      </w:r>
      <w:r>
        <w:rPr>
          <w:sz w:val="22"/>
          <w:szCs w:val="22"/>
        </w:rPr>
        <w:t xml:space="preserve">in form of a payload or sequence </w:t>
      </w:r>
      <w:r>
        <w:rPr>
          <w:sz w:val="22"/>
          <w:szCs w:val="22"/>
          <w:lang w:val="en-GB"/>
        </w:rPr>
        <w:t xml:space="preserve">The decision will most likely depend on the size of content. For small number of bits, sequence may be a better option, for large amount of bits payload would be beneficial. But this aspect is more of WI discussion. </w:t>
      </w:r>
    </w:p>
    <w:p w14:paraId="46BE909C" w14:textId="77777777" w:rsidR="00E2256B" w:rsidRDefault="00E2256B">
      <w:pPr>
        <w:rPr>
          <w:sz w:val="22"/>
          <w:szCs w:val="22"/>
          <w:lang w:val="en-GB"/>
        </w:rPr>
      </w:pPr>
    </w:p>
    <w:p w14:paraId="17BE9C7F" w14:textId="77777777" w:rsidR="00E2256B" w:rsidRDefault="00CC5ABB">
      <w:pPr>
        <w:rPr>
          <w:sz w:val="22"/>
          <w:szCs w:val="22"/>
          <w:lang w:val="en-GB"/>
        </w:rPr>
      </w:pPr>
      <w:r>
        <w:rPr>
          <w:sz w:val="22"/>
          <w:szCs w:val="22"/>
          <w:lang w:val="en-GB"/>
        </w:rPr>
        <w:t>Majority of companies agree that LP-WUS essential information should contain paging information</w:t>
      </w:r>
    </w:p>
    <w:p w14:paraId="0686763A"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group/sub-group ID(s) of paged UE(s),  </w:t>
      </w:r>
    </w:p>
    <w:p w14:paraId="6F724A7C"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UE ID(s) of paged UE(s), i.e. 48bits per UE</w:t>
      </w:r>
    </w:p>
    <w:p w14:paraId="0EA078D3" w14:textId="77777777" w:rsidR="00E2256B" w:rsidRDefault="00E2256B">
      <w:pPr>
        <w:rPr>
          <w:sz w:val="22"/>
          <w:szCs w:val="22"/>
        </w:rPr>
      </w:pPr>
    </w:p>
    <w:p w14:paraId="3D480135" w14:textId="77777777" w:rsidR="00E2256B" w:rsidRDefault="00CC5ABB">
      <w:pPr>
        <w:rPr>
          <w:b/>
          <w:bCs/>
          <w:i/>
          <w:iCs/>
          <w:sz w:val="22"/>
          <w:szCs w:val="22"/>
          <w:highlight w:val="yellow"/>
          <w:lang w:val="en-GB"/>
        </w:rPr>
      </w:pPr>
      <w:r>
        <w:rPr>
          <w:sz w:val="22"/>
          <w:szCs w:val="22"/>
        </w:rPr>
        <w:t>Moderator observes that majority prefers only group/sub-group ID, being concerned about large payload reducing coverage or increased overhead. On the other hand, UE ID would could enable better latency.</w:t>
      </w:r>
    </w:p>
    <w:p w14:paraId="0E631DD5" w14:textId="77777777" w:rsidR="00E2256B" w:rsidRDefault="00E2256B">
      <w:pPr>
        <w:rPr>
          <w:b/>
          <w:bCs/>
          <w:i/>
          <w:iCs/>
          <w:sz w:val="22"/>
          <w:szCs w:val="22"/>
          <w:highlight w:val="yellow"/>
          <w:lang w:val="en-GB"/>
        </w:rPr>
      </w:pPr>
    </w:p>
    <w:p w14:paraId="0B7C241D" w14:textId="77777777" w:rsidR="00E2256B" w:rsidRDefault="00CC5ABB">
      <w:pPr>
        <w:rPr>
          <w:i/>
          <w:iCs/>
          <w:sz w:val="22"/>
          <w:szCs w:val="22"/>
        </w:rPr>
      </w:pPr>
      <w:r>
        <w:rPr>
          <w:b/>
          <w:bCs/>
          <w:i/>
          <w:iCs/>
          <w:sz w:val="22"/>
          <w:szCs w:val="22"/>
          <w:highlight w:val="cyan"/>
          <w:lang w:val="en-GB"/>
        </w:rPr>
        <w:t>High-FL1-Proposal-11</w:t>
      </w:r>
      <w:r>
        <w:rPr>
          <w:i/>
          <w:iCs/>
          <w:sz w:val="22"/>
          <w:szCs w:val="22"/>
        </w:rPr>
        <w:t xml:space="preserve">: The LP-WUS information can be carrier in form of payload or sequence and should contain at least information about which UE or UE-groups/subgroups are paged. </w:t>
      </w:r>
    </w:p>
    <w:p w14:paraId="348214B3" w14:textId="77777777" w:rsidR="00E2256B" w:rsidRDefault="00E2256B"/>
    <w:tbl>
      <w:tblPr>
        <w:tblStyle w:val="TableGrid"/>
        <w:tblW w:w="0" w:type="auto"/>
        <w:tblLook w:val="04A0" w:firstRow="1" w:lastRow="0" w:firstColumn="1" w:lastColumn="0" w:noHBand="0" w:noVBand="1"/>
      </w:tblPr>
      <w:tblGrid>
        <w:gridCol w:w="1194"/>
        <w:gridCol w:w="1117"/>
        <w:gridCol w:w="7039"/>
      </w:tblGrid>
      <w:tr w:rsidR="00E2256B" w14:paraId="3A785D2C" w14:textId="77777777" w:rsidTr="00E53DD7">
        <w:tc>
          <w:tcPr>
            <w:tcW w:w="1194" w:type="dxa"/>
            <w:shd w:val="clear" w:color="auto" w:fill="9CC2E5" w:themeFill="accent5" w:themeFillTint="99"/>
          </w:tcPr>
          <w:p w14:paraId="7D60D849"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075670BE"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1A2FE532" w14:textId="77777777" w:rsidR="00E2256B" w:rsidRDefault="00CC5ABB">
            <w:pPr>
              <w:rPr>
                <w:b/>
                <w:bCs/>
                <w:sz w:val="20"/>
                <w:szCs w:val="20"/>
                <w:lang w:val="en-GB"/>
              </w:rPr>
            </w:pPr>
            <w:r>
              <w:rPr>
                <w:b/>
                <w:bCs/>
                <w:sz w:val="20"/>
                <w:szCs w:val="20"/>
                <w:lang w:val="en-GB"/>
              </w:rPr>
              <w:t>Comments</w:t>
            </w:r>
          </w:p>
        </w:tc>
      </w:tr>
      <w:tr w:rsidR="00E2256B" w14:paraId="76498906" w14:textId="77777777" w:rsidTr="00E53DD7">
        <w:tc>
          <w:tcPr>
            <w:tcW w:w="1194" w:type="dxa"/>
          </w:tcPr>
          <w:p w14:paraId="369B28B1" w14:textId="77777777" w:rsidR="00E2256B" w:rsidRDefault="00CC5ABB">
            <w:pPr>
              <w:rPr>
                <w:rFonts w:eastAsia="SimSun"/>
                <w:sz w:val="20"/>
                <w:szCs w:val="20"/>
              </w:rPr>
            </w:pPr>
            <w:r>
              <w:rPr>
                <w:rFonts w:eastAsia="SimSun"/>
                <w:sz w:val="20"/>
                <w:szCs w:val="20"/>
              </w:rPr>
              <w:t xml:space="preserve">Intel </w:t>
            </w:r>
          </w:p>
        </w:tc>
        <w:tc>
          <w:tcPr>
            <w:tcW w:w="1117" w:type="dxa"/>
          </w:tcPr>
          <w:p w14:paraId="7974E19E" w14:textId="77777777" w:rsidR="00E2256B" w:rsidRDefault="00CC5ABB">
            <w:pPr>
              <w:jc w:val="both"/>
              <w:rPr>
                <w:rFonts w:eastAsia="SimSun"/>
                <w:sz w:val="20"/>
                <w:szCs w:val="20"/>
              </w:rPr>
            </w:pPr>
            <w:r>
              <w:rPr>
                <w:rFonts w:eastAsia="SimSun"/>
                <w:sz w:val="20"/>
                <w:szCs w:val="20"/>
              </w:rPr>
              <w:t>Partially Yes</w:t>
            </w:r>
          </w:p>
        </w:tc>
        <w:tc>
          <w:tcPr>
            <w:tcW w:w="7039" w:type="dxa"/>
          </w:tcPr>
          <w:p w14:paraId="14006A01" w14:textId="77777777" w:rsidR="00E2256B" w:rsidRDefault="00CC5ABB">
            <w:pPr>
              <w:jc w:val="both"/>
              <w:rPr>
                <w:sz w:val="20"/>
                <w:szCs w:val="20"/>
              </w:rPr>
            </w:pPr>
            <w:r>
              <w:rPr>
                <w:sz w:val="20"/>
                <w:szCs w:val="20"/>
              </w:rPr>
              <w:t xml:space="preserve">We support LP-WUS information carrier in form of payload or sequence, and we think the information can also be carried by time and frequency resource. </w:t>
            </w:r>
          </w:p>
          <w:p w14:paraId="6EEF68B9" w14:textId="77777777" w:rsidR="00E2256B" w:rsidRDefault="00E2256B">
            <w:pPr>
              <w:jc w:val="both"/>
              <w:rPr>
                <w:sz w:val="20"/>
                <w:szCs w:val="20"/>
              </w:rPr>
            </w:pPr>
          </w:p>
          <w:p w14:paraId="71918288" w14:textId="77777777" w:rsidR="00E2256B" w:rsidRDefault="00CC5ABB">
            <w:pPr>
              <w:jc w:val="both"/>
              <w:rPr>
                <w:rFonts w:eastAsia="SimSun"/>
                <w:sz w:val="20"/>
                <w:szCs w:val="20"/>
              </w:rPr>
            </w:pPr>
            <w:r>
              <w:rPr>
                <w:sz w:val="20"/>
                <w:szCs w:val="20"/>
              </w:rPr>
              <w:t xml:space="preserve">Considering UE ID requires quite large payload which impacts coverage, we prefer UE-group/subgroup as baseline, and FFS UE ID. </w:t>
            </w:r>
          </w:p>
        </w:tc>
      </w:tr>
      <w:tr w:rsidR="00E2256B" w14:paraId="374D1383" w14:textId="77777777" w:rsidTr="00E53DD7">
        <w:tc>
          <w:tcPr>
            <w:tcW w:w="1194" w:type="dxa"/>
          </w:tcPr>
          <w:p w14:paraId="7E1AA17D"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5EB2316B" w14:textId="77777777" w:rsidR="00E2256B" w:rsidRDefault="00CC5ABB">
            <w:pPr>
              <w:rPr>
                <w:rFonts w:eastAsiaTheme="minorEastAsia"/>
                <w:sz w:val="20"/>
                <w:szCs w:val="20"/>
                <w:lang w:val="en-GB"/>
              </w:rPr>
            </w:pPr>
            <w:r>
              <w:rPr>
                <w:rFonts w:eastAsia="SimSun"/>
                <w:sz w:val="20"/>
                <w:szCs w:val="20"/>
              </w:rPr>
              <w:t>Y</w:t>
            </w:r>
          </w:p>
        </w:tc>
        <w:tc>
          <w:tcPr>
            <w:tcW w:w="7039" w:type="dxa"/>
          </w:tcPr>
          <w:p w14:paraId="751EBD32" w14:textId="77777777" w:rsidR="00E2256B" w:rsidRDefault="00CC5ABB">
            <w:pPr>
              <w:rPr>
                <w:rFonts w:eastAsiaTheme="minorEastAsia"/>
                <w:sz w:val="20"/>
                <w:szCs w:val="20"/>
                <w:lang w:val="en-GB"/>
              </w:rPr>
            </w:pPr>
            <w:r>
              <w:rPr>
                <w:rFonts w:eastAsia="SimSun"/>
                <w:sz w:val="20"/>
                <w:szCs w:val="20"/>
              </w:rPr>
              <w:t xml:space="preserve">We are Ok with the proposal, but think that a payload/message based LP-WUS can support, e.g., at least a larger number of groups/sub-groups, than sequence based design at the same resource overhead which might eventually result in a higher power saving gain. </w:t>
            </w:r>
          </w:p>
        </w:tc>
      </w:tr>
      <w:tr w:rsidR="00E2256B" w14:paraId="6601F40F" w14:textId="77777777" w:rsidTr="00E53DD7">
        <w:tc>
          <w:tcPr>
            <w:tcW w:w="1194" w:type="dxa"/>
          </w:tcPr>
          <w:p w14:paraId="22F2553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7" w:type="dxa"/>
          </w:tcPr>
          <w:p w14:paraId="45BCFE65"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39" w:type="dxa"/>
          </w:tcPr>
          <w:p w14:paraId="7E783E7B" w14:textId="77777777" w:rsidR="00E2256B" w:rsidRDefault="00E2256B">
            <w:pPr>
              <w:rPr>
                <w:rFonts w:eastAsiaTheme="minorEastAsia"/>
                <w:sz w:val="20"/>
                <w:szCs w:val="20"/>
                <w:lang w:val="en-GB"/>
              </w:rPr>
            </w:pPr>
          </w:p>
        </w:tc>
      </w:tr>
      <w:tr w:rsidR="00E2256B" w14:paraId="219C7B77" w14:textId="77777777" w:rsidTr="00E53DD7">
        <w:tc>
          <w:tcPr>
            <w:tcW w:w="1194" w:type="dxa"/>
          </w:tcPr>
          <w:p w14:paraId="73FCDB8E"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7" w:type="dxa"/>
          </w:tcPr>
          <w:p w14:paraId="467FDD4F" w14:textId="77777777" w:rsidR="00E2256B" w:rsidRDefault="00CC5ABB">
            <w:pPr>
              <w:rPr>
                <w:sz w:val="20"/>
                <w:szCs w:val="20"/>
                <w:lang w:val="en-GB"/>
              </w:rPr>
            </w:pPr>
            <w:r>
              <w:rPr>
                <w:rFonts w:eastAsia="SimSun" w:hint="eastAsia"/>
                <w:sz w:val="20"/>
                <w:szCs w:val="20"/>
              </w:rPr>
              <w:t>Y</w:t>
            </w:r>
          </w:p>
        </w:tc>
        <w:tc>
          <w:tcPr>
            <w:tcW w:w="7039" w:type="dxa"/>
          </w:tcPr>
          <w:p w14:paraId="3259E9F4" w14:textId="77777777" w:rsidR="00E2256B" w:rsidRDefault="00CC5ABB">
            <w:pPr>
              <w:jc w:val="both"/>
              <w:rPr>
                <w:rFonts w:eastAsia="SimSun"/>
                <w:sz w:val="20"/>
                <w:szCs w:val="20"/>
              </w:rPr>
            </w:pPr>
            <w:r>
              <w:rPr>
                <w:rFonts w:eastAsia="SimSun"/>
                <w:sz w:val="20"/>
                <w:szCs w:val="20"/>
              </w:rPr>
              <w:t>Is the intention to agree that LP-WUS will be defined for both payload and sequence, and (in some way), one is selected for use, or does “or” mean the two are studied and only one will be chosen? At this stage, it is enough to study both:</w:t>
            </w:r>
          </w:p>
          <w:p w14:paraId="3E710FB4" w14:textId="77777777" w:rsidR="00E2256B" w:rsidRDefault="00E2256B">
            <w:pPr>
              <w:jc w:val="both"/>
              <w:rPr>
                <w:i/>
                <w:iCs/>
                <w:sz w:val="22"/>
                <w:szCs w:val="22"/>
              </w:rPr>
            </w:pPr>
          </w:p>
          <w:p w14:paraId="127452F8" w14:textId="77777777" w:rsidR="00E2256B" w:rsidRDefault="00CC5ABB">
            <w:pPr>
              <w:jc w:val="both"/>
              <w:rPr>
                <w:i/>
                <w:iCs/>
                <w:sz w:val="22"/>
                <w:szCs w:val="22"/>
              </w:rPr>
            </w:pPr>
            <w:r>
              <w:rPr>
                <w:i/>
                <w:iCs/>
                <w:strike/>
                <w:color w:val="FF0000"/>
                <w:sz w:val="22"/>
                <w:szCs w:val="22"/>
              </w:rPr>
              <w:t xml:space="preserve">The </w:t>
            </w:r>
            <w:r>
              <w:rPr>
                <w:i/>
                <w:iCs/>
                <w:color w:val="FF0000"/>
                <w:sz w:val="22"/>
                <w:szCs w:val="22"/>
              </w:rPr>
              <w:t xml:space="preserve">Study carrying </w:t>
            </w:r>
            <w:r>
              <w:rPr>
                <w:i/>
                <w:iCs/>
                <w:sz w:val="22"/>
                <w:szCs w:val="22"/>
              </w:rPr>
              <w:t xml:space="preserve">LP-WUS information </w:t>
            </w:r>
            <w:r>
              <w:rPr>
                <w:i/>
                <w:iCs/>
                <w:strike/>
                <w:color w:val="FF0000"/>
                <w:sz w:val="22"/>
                <w:szCs w:val="22"/>
              </w:rPr>
              <w:t>can be carrier</w:t>
            </w:r>
            <w:r>
              <w:rPr>
                <w:i/>
                <w:iCs/>
                <w:color w:val="FF0000"/>
                <w:sz w:val="22"/>
                <w:szCs w:val="22"/>
              </w:rPr>
              <w:t xml:space="preserve"> </w:t>
            </w:r>
            <w:r>
              <w:rPr>
                <w:i/>
                <w:iCs/>
                <w:sz w:val="22"/>
                <w:szCs w:val="22"/>
              </w:rPr>
              <w:t>in form of</w:t>
            </w:r>
          </w:p>
          <w:p w14:paraId="139FC120" w14:textId="77777777" w:rsidR="00E2256B" w:rsidRDefault="00CC5ABB">
            <w:pPr>
              <w:pStyle w:val="ListParagraph"/>
              <w:numPr>
                <w:ilvl w:val="0"/>
                <w:numId w:val="21"/>
              </w:numPr>
              <w:ind w:leftChars="0"/>
              <w:jc w:val="both"/>
              <w:rPr>
                <w:rFonts w:eastAsia="SimSun"/>
                <w:szCs w:val="20"/>
              </w:rPr>
            </w:pPr>
            <w:r>
              <w:rPr>
                <w:i/>
                <w:iCs/>
                <w:sz w:val="22"/>
                <w:szCs w:val="22"/>
              </w:rPr>
              <w:t>payload</w:t>
            </w:r>
            <w:r>
              <w:rPr>
                <w:i/>
                <w:iCs/>
                <w:strike/>
                <w:color w:val="FF0000"/>
                <w:sz w:val="22"/>
                <w:szCs w:val="22"/>
              </w:rPr>
              <w:t xml:space="preserve"> or </w:t>
            </w:r>
          </w:p>
          <w:p w14:paraId="72C0919C" w14:textId="77777777" w:rsidR="00E2256B" w:rsidRDefault="00CC5ABB">
            <w:pPr>
              <w:pStyle w:val="ListParagraph"/>
              <w:numPr>
                <w:ilvl w:val="0"/>
                <w:numId w:val="21"/>
              </w:numPr>
              <w:ind w:leftChars="0"/>
              <w:jc w:val="both"/>
              <w:rPr>
                <w:rFonts w:eastAsia="SimSun"/>
                <w:szCs w:val="20"/>
              </w:rPr>
            </w:pPr>
            <w:r>
              <w:rPr>
                <w:i/>
                <w:iCs/>
                <w:sz w:val="22"/>
                <w:szCs w:val="22"/>
              </w:rPr>
              <w:t xml:space="preserve">sequence </w:t>
            </w:r>
            <w:r>
              <w:rPr>
                <w:i/>
                <w:iCs/>
                <w:strike/>
                <w:color w:val="FF0000"/>
                <w:sz w:val="22"/>
                <w:szCs w:val="22"/>
              </w:rPr>
              <w:t xml:space="preserve">and </w:t>
            </w:r>
          </w:p>
          <w:p w14:paraId="609EF539" w14:textId="77777777" w:rsidR="00E2256B" w:rsidRDefault="00CC5ABB">
            <w:pPr>
              <w:ind w:left="451"/>
              <w:jc w:val="both"/>
              <w:rPr>
                <w:rFonts w:eastAsia="SimSun"/>
                <w:sz w:val="20"/>
                <w:szCs w:val="20"/>
              </w:rPr>
            </w:pPr>
            <w:r>
              <w:rPr>
                <w:i/>
                <w:iCs/>
                <w:color w:val="FF0000"/>
                <w:sz w:val="22"/>
                <w:szCs w:val="22"/>
              </w:rPr>
              <w:t xml:space="preserve">LP-WUS </w:t>
            </w:r>
            <w:r>
              <w:rPr>
                <w:i/>
                <w:iCs/>
                <w:strike/>
                <w:color w:val="FF0000"/>
                <w:sz w:val="22"/>
                <w:szCs w:val="22"/>
              </w:rPr>
              <w:t xml:space="preserve">should </w:t>
            </w:r>
            <w:r>
              <w:rPr>
                <w:i/>
                <w:iCs/>
                <w:sz w:val="22"/>
                <w:szCs w:val="22"/>
              </w:rPr>
              <w:t>contain</w:t>
            </w:r>
            <w:r>
              <w:rPr>
                <w:i/>
                <w:iCs/>
                <w:color w:val="FF0000"/>
                <w:sz w:val="22"/>
                <w:szCs w:val="22"/>
              </w:rPr>
              <w:t>s</w:t>
            </w:r>
            <w:r>
              <w:rPr>
                <w:i/>
                <w:iCs/>
                <w:sz w:val="22"/>
                <w:szCs w:val="22"/>
              </w:rPr>
              <w:t xml:space="preserve"> at least information about which UE or UE-groups/subgroups are paged</w:t>
            </w:r>
          </w:p>
          <w:p w14:paraId="4D3266BF" w14:textId="77777777" w:rsidR="00E2256B" w:rsidRDefault="00CC5ABB">
            <w:pPr>
              <w:rPr>
                <w:sz w:val="20"/>
                <w:szCs w:val="20"/>
                <w:lang w:val="en-GB"/>
              </w:rPr>
            </w:pPr>
            <w:r>
              <w:rPr>
                <w:rFonts w:eastAsia="SimSun"/>
                <w:sz w:val="20"/>
                <w:szCs w:val="20"/>
              </w:rPr>
              <w:t xml:space="preserve"> </w:t>
            </w:r>
          </w:p>
        </w:tc>
      </w:tr>
      <w:tr w:rsidR="00E2256B" w14:paraId="6F22F61D" w14:textId="77777777" w:rsidTr="00E53DD7">
        <w:tc>
          <w:tcPr>
            <w:tcW w:w="1194" w:type="dxa"/>
          </w:tcPr>
          <w:p w14:paraId="0B39420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7" w:type="dxa"/>
          </w:tcPr>
          <w:p w14:paraId="2EA79A95" w14:textId="77777777" w:rsidR="00E2256B" w:rsidRDefault="00CC5ABB">
            <w:pPr>
              <w:rPr>
                <w:sz w:val="20"/>
                <w:szCs w:val="20"/>
                <w:lang w:val="en-GB"/>
              </w:rPr>
            </w:pPr>
            <w:r>
              <w:rPr>
                <w:rFonts w:eastAsia="SimSun" w:hint="eastAsia"/>
                <w:sz w:val="20"/>
                <w:szCs w:val="20"/>
              </w:rPr>
              <w:t>Y</w:t>
            </w:r>
          </w:p>
        </w:tc>
        <w:tc>
          <w:tcPr>
            <w:tcW w:w="7039" w:type="dxa"/>
          </w:tcPr>
          <w:p w14:paraId="6EE1FFE5" w14:textId="77777777" w:rsidR="00E2256B" w:rsidRDefault="00E2256B">
            <w:pPr>
              <w:rPr>
                <w:sz w:val="20"/>
                <w:szCs w:val="20"/>
                <w:lang w:val="en-GB"/>
              </w:rPr>
            </w:pPr>
          </w:p>
        </w:tc>
      </w:tr>
      <w:tr w:rsidR="00E2256B" w14:paraId="549EE527" w14:textId="77777777" w:rsidTr="00E53DD7">
        <w:tc>
          <w:tcPr>
            <w:tcW w:w="1194" w:type="dxa"/>
          </w:tcPr>
          <w:p w14:paraId="2B48B58A" w14:textId="77777777" w:rsidR="00E2256B" w:rsidRDefault="00CC5ABB">
            <w:pPr>
              <w:rPr>
                <w:rFonts w:eastAsiaTheme="minorEastAsia"/>
                <w:sz w:val="20"/>
                <w:szCs w:val="20"/>
                <w:lang w:val="en-GB"/>
              </w:rPr>
            </w:pPr>
            <w:r>
              <w:rPr>
                <w:rFonts w:eastAsiaTheme="minorEastAsia" w:hint="eastAsia"/>
                <w:sz w:val="20"/>
                <w:szCs w:val="20"/>
              </w:rPr>
              <w:t>ZTE, Sanechips</w:t>
            </w:r>
          </w:p>
        </w:tc>
        <w:tc>
          <w:tcPr>
            <w:tcW w:w="1117" w:type="dxa"/>
          </w:tcPr>
          <w:p w14:paraId="1F69447A" w14:textId="77777777" w:rsidR="00E2256B" w:rsidRDefault="00CC5ABB">
            <w:pPr>
              <w:rPr>
                <w:rFonts w:eastAsiaTheme="minorEastAsia"/>
                <w:sz w:val="20"/>
                <w:szCs w:val="20"/>
                <w:lang w:val="en-GB"/>
              </w:rPr>
            </w:pPr>
            <w:r>
              <w:rPr>
                <w:rFonts w:eastAsiaTheme="minorEastAsia" w:hint="eastAsia"/>
                <w:sz w:val="20"/>
                <w:szCs w:val="20"/>
              </w:rPr>
              <w:t>Y</w:t>
            </w:r>
          </w:p>
        </w:tc>
        <w:tc>
          <w:tcPr>
            <w:tcW w:w="7039" w:type="dxa"/>
          </w:tcPr>
          <w:p w14:paraId="2474D1E4" w14:textId="77777777" w:rsidR="00E2256B" w:rsidRDefault="00CC5ABB">
            <w:pPr>
              <w:rPr>
                <w:rFonts w:eastAsiaTheme="minorEastAsia"/>
                <w:sz w:val="20"/>
                <w:szCs w:val="20"/>
              </w:rPr>
            </w:pPr>
            <w:r>
              <w:rPr>
                <w:rFonts w:eastAsiaTheme="minorEastAsia" w:hint="eastAsia"/>
                <w:sz w:val="20"/>
                <w:szCs w:val="20"/>
              </w:rPr>
              <w:t xml:space="preserve">We are fine with this proposal, and a typo needs to be modified, </w:t>
            </w:r>
            <w:r>
              <w:rPr>
                <w:rFonts w:eastAsiaTheme="minorEastAsia"/>
                <w:sz w:val="20"/>
                <w:szCs w:val="20"/>
              </w:rPr>
              <w:t>“</w:t>
            </w:r>
            <w:r>
              <w:rPr>
                <w:rFonts w:eastAsiaTheme="minorEastAsia" w:hint="eastAsia"/>
                <w:sz w:val="20"/>
                <w:szCs w:val="20"/>
              </w:rPr>
              <w:t>carrier -&gt; carried</w:t>
            </w:r>
            <w:r>
              <w:rPr>
                <w:rFonts w:eastAsiaTheme="minorEastAsia"/>
                <w:sz w:val="20"/>
                <w:szCs w:val="20"/>
              </w:rPr>
              <w:t>”</w:t>
            </w:r>
            <w:r>
              <w:rPr>
                <w:rFonts w:eastAsiaTheme="minorEastAsia" w:hint="eastAsia"/>
                <w:sz w:val="20"/>
                <w:szCs w:val="20"/>
              </w:rPr>
              <w:t xml:space="preserve"> </w:t>
            </w:r>
          </w:p>
          <w:p w14:paraId="30A4DBF0" w14:textId="77777777" w:rsidR="00E2256B" w:rsidRDefault="00E2256B">
            <w:pPr>
              <w:rPr>
                <w:rFonts w:eastAsiaTheme="minorEastAsia"/>
                <w:color w:val="FF0000"/>
                <w:sz w:val="20"/>
                <w:szCs w:val="20"/>
              </w:rPr>
            </w:pPr>
          </w:p>
          <w:p w14:paraId="3F96644C" w14:textId="77777777" w:rsidR="00E2256B" w:rsidRDefault="00CC5ABB">
            <w:pPr>
              <w:jc w:val="both"/>
              <w:rPr>
                <w:rFonts w:eastAsia="SimSun"/>
                <w:sz w:val="22"/>
                <w:szCs w:val="22"/>
              </w:rPr>
            </w:pPr>
            <w:r>
              <w:rPr>
                <w:rFonts w:eastAsia="SimSun" w:hint="eastAsia"/>
                <w:sz w:val="22"/>
                <w:szCs w:val="22"/>
              </w:rPr>
              <w:t xml:space="preserve">Being paged seems mean LP-WUS replaces the paging function, we think </w:t>
            </w:r>
            <w:r>
              <w:rPr>
                <w:rFonts w:eastAsia="SimSun"/>
                <w:sz w:val="22"/>
                <w:szCs w:val="22"/>
              </w:rPr>
              <w:t>“</w:t>
            </w:r>
            <w:r>
              <w:rPr>
                <w:rFonts w:eastAsia="SimSun" w:hint="eastAsia"/>
                <w:sz w:val="22"/>
                <w:szCs w:val="22"/>
              </w:rPr>
              <w:t>paged</w:t>
            </w:r>
            <w:r>
              <w:rPr>
                <w:rFonts w:eastAsia="SimSun"/>
                <w:sz w:val="22"/>
                <w:szCs w:val="22"/>
              </w:rPr>
              <w:t>”</w:t>
            </w:r>
            <w:r>
              <w:rPr>
                <w:rFonts w:eastAsia="SimSun" w:hint="eastAsia"/>
                <w:sz w:val="22"/>
                <w:szCs w:val="22"/>
              </w:rPr>
              <w:t xml:space="preserve"> can be changed as </w:t>
            </w:r>
            <w:r>
              <w:rPr>
                <w:rFonts w:eastAsia="SimSun"/>
                <w:sz w:val="22"/>
                <w:szCs w:val="22"/>
              </w:rPr>
              <w:t>“</w:t>
            </w:r>
            <w:r>
              <w:rPr>
                <w:rFonts w:eastAsia="SimSun" w:hint="eastAsia"/>
                <w:sz w:val="22"/>
                <w:szCs w:val="22"/>
              </w:rPr>
              <w:t>wake-up</w:t>
            </w:r>
            <w:r>
              <w:rPr>
                <w:rFonts w:eastAsia="SimSun"/>
                <w:sz w:val="22"/>
                <w:szCs w:val="22"/>
              </w:rPr>
              <w:t>”</w:t>
            </w:r>
            <w:r>
              <w:rPr>
                <w:rFonts w:eastAsia="SimSun" w:hint="eastAsia"/>
                <w:sz w:val="22"/>
                <w:szCs w:val="22"/>
              </w:rPr>
              <w:t xml:space="preserve"> to make it general. Additionally, cell-specific wake-up also should be considered. Therefore, we suggest the following modification.</w:t>
            </w:r>
          </w:p>
          <w:p w14:paraId="079296D9" w14:textId="77777777" w:rsidR="00E2256B" w:rsidRDefault="00E2256B">
            <w:pPr>
              <w:jc w:val="both"/>
              <w:rPr>
                <w:rFonts w:eastAsia="SimSun"/>
                <w:i/>
                <w:iCs/>
                <w:sz w:val="22"/>
                <w:szCs w:val="22"/>
              </w:rPr>
            </w:pPr>
          </w:p>
          <w:p w14:paraId="1DB1B124" w14:textId="1032E9C0" w:rsidR="00E2256B" w:rsidRDefault="00CC5ABB">
            <w:pPr>
              <w:rPr>
                <w:i/>
                <w:iCs/>
                <w:color w:val="FF0000"/>
                <w:sz w:val="22"/>
                <w:szCs w:val="22"/>
              </w:rPr>
            </w:pPr>
            <w:r>
              <w:rPr>
                <w:b/>
                <w:bCs/>
                <w:i/>
                <w:iCs/>
                <w:sz w:val="22"/>
                <w:szCs w:val="22"/>
                <w:highlight w:val="cyan"/>
                <w:lang w:val="en-GB"/>
              </w:rPr>
              <w:t>High-FL1-Proposal-11</w:t>
            </w:r>
            <w:r>
              <w:rPr>
                <w:i/>
                <w:iCs/>
                <w:sz w:val="22"/>
                <w:szCs w:val="22"/>
              </w:rPr>
              <w:t xml:space="preserve">: The LP-WUS information can be </w:t>
            </w:r>
            <w:r w:rsidR="00153792">
              <w:rPr>
                <w:i/>
                <w:iCs/>
                <w:sz w:val="22"/>
                <w:szCs w:val="22"/>
              </w:rPr>
              <w:pgNum/>
            </w:r>
            <w:r w:rsidR="00153792">
              <w:rPr>
                <w:i/>
                <w:iCs/>
                <w:sz w:val="22"/>
                <w:szCs w:val="22"/>
              </w:rPr>
              <w:t>arried</w:t>
            </w:r>
            <w:r>
              <w:rPr>
                <w:i/>
                <w:iCs/>
                <w:sz w:val="22"/>
                <w:szCs w:val="22"/>
              </w:rPr>
              <w:t xml:space="preserve"> in form of payload or sequence and should contain at least information about which UE or UE-groups/subgroups</w:t>
            </w:r>
            <w:r>
              <w:rPr>
                <w:rFonts w:eastAsia="SimSun" w:hint="eastAsia"/>
                <w:i/>
                <w:iCs/>
                <w:sz w:val="22"/>
                <w:szCs w:val="22"/>
              </w:rPr>
              <w:t>/</w:t>
            </w:r>
            <w:r>
              <w:rPr>
                <w:rFonts w:eastAsia="SimSun" w:hint="eastAsia"/>
                <w:i/>
                <w:iCs/>
                <w:color w:val="FF0000"/>
                <w:sz w:val="22"/>
                <w:szCs w:val="22"/>
              </w:rPr>
              <w:t>all U</w:t>
            </w:r>
            <w:r w:rsidR="00153792">
              <w:rPr>
                <w:rFonts w:eastAsia="SimSun"/>
                <w:i/>
                <w:iCs/>
                <w:color w:val="FF0000"/>
                <w:sz w:val="22"/>
                <w:szCs w:val="22"/>
              </w:rPr>
              <w:t>e</w:t>
            </w:r>
            <w:r>
              <w:rPr>
                <w:rFonts w:eastAsia="SimSun" w:hint="eastAsia"/>
                <w:i/>
                <w:iCs/>
                <w:color w:val="FF0000"/>
                <w:sz w:val="22"/>
                <w:szCs w:val="22"/>
              </w:rPr>
              <w:t>s in LP-WUS mode in the cell</w:t>
            </w:r>
            <w:r>
              <w:rPr>
                <w:i/>
                <w:iCs/>
                <w:sz w:val="22"/>
                <w:szCs w:val="22"/>
              </w:rPr>
              <w:t xml:space="preserve"> are </w:t>
            </w:r>
            <w:r>
              <w:rPr>
                <w:i/>
                <w:iCs/>
                <w:strike/>
                <w:color w:val="FF0000"/>
                <w:sz w:val="22"/>
                <w:szCs w:val="22"/>
              </w:rPr>
              <w:t>paged</w:t>
            </w:r>
            <w:r>
              <w:rPr>
                <w:rFonts w:eastAsia="SimSun" w:hint="eastAsia"/>
                <w:i/>
                <w:iCs/>
                <w:color w:val="FF0000"/>
                <w:sz w:val="22"/>
                <w:szCs w:val="22"/>
              </w:rPr>
              <w:t>waked-up</w:t>
            </w:r>
            <w:r>
              <w:rPr>
                <w:i/>
                <w:iCs/>
                <w:color w:val="FF0000"/>
                <w:sz w:val="22"/>
                <w:szCs w:val="22"/>
              </w:rPr>
              <w:t xml:space="preserve">. </w:t>
            </w:r>
          </w:p>
          <w:p w14:paraId="44E56F4B" w14:textId="77777777" w:rsidR="00E2256B" w:rsidRDefault="00E2256B">
            <w:pPr>
              <w:jc w:val="both"/>
              <w:rPr>
                <w:rFonts w:eastAsia="SimSun"/>
                <w:i/>
                <w:iCs/>
                <w:sz w:val="22"/>
                <w:szCs w:val="22"/>
              </w:rPr>
            </w:pPr>
          </w:p>
          <w:p w14:paraId="30EB7972" w14:textId="77777777" w:rsidR="00E2256B" w:rsidRDefault="00E2256B">
            <w:pPr>
              <w:rPr>
                <w:rFonts w:eastAsiaTheme="minorEastAsia"/>
                <w:color w:val="FF0000"/>
                <w:sz w:val="20"/>
                <w:szCs w:val="20"/>
                <w:lang w:val="en-GB"/>
              </w:rPr>
            </w:pPr>
          </w:p>
        </w:tc>
      </w:tr>
      <w:tr w:rsidR="00AD6AC0" w14:paraId="340FC710" w14:textId="77777777" w:rsidTr="00E53DD7">
        <w:tc>
          <w:tcPr>
            <w:tcW w:w="1194" w:type="dxa"/>
          </w:tcPr>
          <w:p w14:paraId="6EC9E1BB" w14:textId="77777777" w:rsidR="00AD6AC0" w:rsidRDefault="00AD6AC0">
            <w:pPr>
              <w:rPr>
                <w:rFonts w:eastAsiaTheme="minorEastAsia"/>
                <w:sz w:val="20"/>
                <w:szCs w:val="20"/>
              </w:rPr>
            </w:pPr>
            <w:r>
              <w:rPr>
                <w:rFonts w:eastAsiaTheme="minorEastAsia"/>
                <w:sz w:val="20"/>
                <w:szCs w:val="20"/>
              </w:rPr>
              <w:t>OPPO</w:t>
            </w:r>
          </w:p>
        </w:tc>
        <w:tc>
          <w:tcPr>
            <w:tcW w:w="1117" w:type="dxa"/>
          </w:tcPr>
          <w:p w14:paraId="51E5B799" w14:textId="77777777" w:rsidR="00AD6AC0" w:rsidRDefault="00AD6AC0">
            <w:pPr>
              <w:rPr>
                <w:rFonts w:eastAsiaTheme="minorEastAsia"/>
                <w:sz w:val="20"/>
                <w:szCs w:val="20"/>
              </w:rPr>
            </w:pPr>
          </w:p>
        </w:tc>
        <w:tc>
          <w:tcPr>
            <w:tcW w:w="7039" w:type="dxa"/>
          </w:tcPr>
          <w:p w14:paraId="74C13B60" w14:textId="77777777" w:rsidR="00AD6AC0" w:rsidRDefault="00AD6AC0">
            <w:pPr>
              <w:rPr>
                <w:rFonts w:eastAsiaTheme="minorEastAsia"/>
                <w:sz w:val="20"/>
                <w:szCs w:val="20"/>
              </w:rPr>
            </w:pPr>
            <w:r>
              <w:rPr>
                <w:rFonts w:eastAsiaTheme="minorEastAsia"/>
                <w:sz w:val="20"/>
                <w:szCs w:val="20"/>
              </w:rPr>
              <w:t>We think the group ID of UE should be starting point. And the group ID could also be UE ID as special case. And we wonder why the ID have to be padding ID of UE.</w:t>
            </w:r>
          </w:p>
        </w:tc>
      </w:tr>
      <w:tr w:rsidR="00F57844" w14:paraId="5CE931C8" w14:textId="77777777" w:rsidTr="00E53DD7">
        <w:tc>
          <w:tcPr>
            <w:tcW w:w="1194" w:type="dxa"/>
          </w:tcPr>
          <w:p w14:paraId="5C548DF2" w14:textId="77777777" w:rsidR="00F57844" w:rsidRDefault="00F57844" w:rsidP="00F57844">
            <w:pPr>
              <w:rPr>
                <w:rFonts w:eastAsia="SimSun"/>
                <w:sz w:val="20"/>
                <w:szCs w:val="20"/>
              </w:rPr>
            </w:pPr>
            <w:r>
              <w:rPr>
                <w:rFonts w:eastAsia="SimSun"/>
                <w:sz w:val="20"/>
                <w:szCs w:val="20"/>
              </w:rPr>
              <w:t>NEC</w:t>
            </w:r>
          </w:p>
        </w:tc>
        <w:tc>
          <w:tcPr>
            <w:tcW w:w="1117" w:type="dxa"/>
          </w:tcPr>
          <w:p w14:paraId="32D674A7" w14:textId="77777777" w:rsidR="00F57844" w:rsidRDefault="00F57844" w:rsidP="00F57844">
            <w:pPr>
              <w:jc w:val="both"/>
              <w:rPr>
                <w:rFonts w:eastAsia="SimSun"/>
                <w:sz w:val="20"/>
                <w:szCs w:val="20"/>
              </w:rPr>
            </w:pPr>
            <w:r>
              <w:rPr>
                <w:rFonts w:eastAsia="SimSun"/>
                <w:sz w:val="20"/>
                <w:szCs w:val="20"/>
              </w:rPr>
              <w:t>Y</w:t>
            </w:r>
          </w:p>
        </w:tc>
        <w:tc>
          <w:tcPr>
            <w:tcW w:w="7039" w:type="dxa"/>
          </w:tcPr>
          <w:p w14:paraId="6845E82F" w14:textId="77777777" w:rsidR="00F57844" w:rsidRDefault="00F57844" w:rsidP="00F57844">
            <w:pPr>
              <w:jc w:val="both"/>
              <w:rPr>
                <w:rFonts w:eastAsia="SimSun"/>
                <w:sz w:val="20"/>
                <w:szCs w:val="20"/>
              </w:rPr>
            </w:pPr>
            <w:r>
              <w:rPr>
                <w:rFonts w:eastAsia="SimSun"/>
                <w:sz w:val="20"/>
                <w:szCs w:val="20"/>
              </w:rPr>
              <w:t>We support the proposal.</w:t>
            </w:r>
          </w:p>
        </w:tc>
      </w:tr>
      <w:tr w:rsidR="00DC621D" w14:paraId="446EA446" w14:textId="77777777" w:rsidTr="00E53DD7">
        <w:tc>
          <w:tcPr>
            <w:tcW w:w="1194" w:type="dxa"/>
          </w:tcPr>
          <w:p w14:paraId="2E29395D" w14:textId="339F7B45" w:rsidR="00DC621D" w:rsidRDefault="00DC621D" w:rsidP="00DC621D">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7" w:type="dxa"/>
          </w:tcPr>
          <w:p w14:paraId="7E8A819E" w14:textId="0848CF46" w:rsidR="00DC621D" w:rsidRDefault="00DC621D" w:rsidP="00DC621D">
            <w:pPr>
              <w:jc w:val="both"/>
              <w:rPr>
                <w:rFonts w:eastAsia="SimSun"/>
                <w:sz w:val="20"/>
                <w:szCs w:val="20"/>
              </w:rPr>
            </w:pPr>
            <w:r>
              <w:rPr>
                <w:rFonts w:eastAsiaTheme="minorEastAsia" w:hint="eastAsia"/>
                <w:sz w:val="20"/>
                <w:szCs w:val="20"/>
                <w:lang w:val="en-GB"/>
              </w:rPr>
              <w:t>Y</w:t>
            </w:r>
          </w:p>
        </w:tc>
        <w:tc>
          <w:tcPr>
            <w:tcW w:w="7039" w:type="dxa"/>
          </w:tcPr>
          <w:p w14:paraId="229B8CA0" w14:textId="6C4475A9" w:rsidR="00DC621D" w:rsidRDefault="00DC621D" w:rsidP="00DC621D">
            <w:pPr>
              <w:jc w:val="both"/>
              <w:rPr>
                <w:rFonts w:eastAsia="SimSun"/>
                <w:sz w:val="20"/>
                <w:szCs w:val="20"/>
              </w:rPr>
            </w:pPr>
            <w:r>
              <w:rPr>
                <w:rFonts w:eastAsiaTheme="minorEastAsia"/>
                <w:sz w:val="20"/>
                <w:szCs w:val="20"/>
                <w:lang w:val="en-GB"/>
              </w:rPr>
              <w:t>G</w:t>
            </w:r>
            <w:r>
              <w:rPr>
                <w:rFonts w:eastAsiaTheme="minorEastAsia" w:hint="eastAsia"/>
                <w:sz w:val="20"/>
                <w:szCs w:val="20"/>
                <w:lang w:val="en-GB"/>
              </w:rPr>
              <w:t>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HW’s update. But when the word “paged” is used, does it mean this proposal is only for RRC idle/inactive UE? Hope it can be clarified.</w:t>
            </w:r>
          </w:p>
        </w:tc>
      </w:tr>
      <w:tr w:rsidR="001D28D1" w14:paraId="5829191F" w14:textId="77777777" w:rsidTr="00E53DD7">
        <w:tc>
          <w:tcPr>
            <w:tcW w:w="1194" w:type="dxa"/>
          </w:tcPr>
          <w:p w14:paraId="48F7A0BA" w14:textId="79BE4DD7" w:rsidR="001D28D1" w:rsidRDefault="001D28D1" w:rsidP="001D28D1">
            <w:pPr>
              <w:rPr>
                <w:rFonts w:eastAsiaTheme="minorEastAsia"/>
                <w:sz w:val="20"/>
                <w:szCs w:val="20"/>
                <w:lang w:val="en-GB"/>
              </w:rPr>
            </w:pPr>
            <w:r>
              <w:rPr>
                <w:rFonts w:eastAsia="SimSun"/>
                <w:sz w:val="20"/>
                <w:szCs w:val="20"/>
              </w:rPr>
              <w:t>Sony</w:t>
            </w:r>
          </w:p>
        </w:tc>
        <w:tc>
          <w:tcPr>
            <w:tcW w:w="1117" w:type="dxa"/>
          </w:tcPr>
          <w:p w14:paraId="5EDDD151" w14:textId="14BD27F2" w:rsidR="001D28D1" w:rsidRDefault="001D28D1" w:rsidP="001D28D1">
            <w:pPr>
              <w:jc w:val="both"/>
              <w:rPr>
                <w:rFonts w:eastAsiaTheme="minorEastAsia"/>
                <w:sz w:val="20"/>
                <w:szCs w:val="20"/>
                <w:lang w:val="en-GB"/>
              </w:rPr>
            </w:pPr>
            <w:r>
              <w:rPr>
                <w:rFonts w:eastAsia="SimSun"/>
                <w:sz w:val="20"/>
                <w:szCs w:val="20"/>
              </w:rPr>
              <w:t>Yes</w:t>
            </w:r>
          </w:p>
        </w:tc>
        <w:tc>
          <w:tcPr>
            <w:tcW w:w="7039" w:type="dxa"/>
          </w:tcPr>
          <w:p w14:paraId="37B225B0" w14:textId="4736FBF0" w:rsidR="001D28D1" w:rsidRDefault="001D28D1" w:rsidP="001D28D1">
            <w:pPr>
              <w:rPr>
                <w:rFonts w:eastAsia="SimSun"/>
                <w:sz w:val="20"/>
                <w:szCs w:val="20"/>
              </w:rPr>
            </w:pPr>
            <w:r>
              <w:rPr>
                <w:rFonts w:eastAsia="SimSun"/>
                <w:sz w:val="20"/>
                <w:szCs w:val="20"/>
              </w:rPr>
              <w:t>At most UE groups/subgroups should be supported. No need to identify individual U</w:t>
            </w:r>
            <w:r w:rsidR="00153792">
              <w:rPr>
                <w:rFonts w:eastAsia="SimSun"/>
                <w:sz w:val="20"/>
                <w:szCs w:val="20"/>
              </w:rPr>
              <w:t>e</w:t>
            </w:r>
            <w:r>
              <w:rPr>
                <w:rFonts w:eastAsia="SimSun"/>
                <w:sz w:val="20"/>
                <w:szCs w:val="20"/>
              </w:rPr>
              <w:t>s.</w:t>
            </w:r>
          </w:p>
          <w:p w14:paraId="485CA24F" w14:textId="77777777" w:rsidR="001D28D1" w:rsidRDefault="001D28D1" w:rsidP="001D28D1">
            <w:pPr>
              <w:rPr>
                <w:sz w:val="20"/>
                <w:szCs w:val="20"/>
              </w:rPr>
            </w:pPr>
          </w:p>
          <w:p w14:paraId="24CB9495" w14:textId="77777777" w:rsidR="001D28D1" w:rsidRDefault="001D28D1" w:rsidP="001D28D1">
            <w:pPr>
              <w:rPr>
                <w:sz w:val="20"/>
                <w:szCs w:val="20"/>
              </w:rPr>
            </w:pPr>
            <w:r>
              <w:rPr>
                <w:sz w:val="20"/>
                <w:szCs w:val="20"/>
              </w:rPr>
              <w:t>Can we please change “carrier” to “carried” in the proposal?</w:t>
            </w:r>
          </w:p>
          <w:p w14:paraId="310FD07A" w14:textId="77777777" w:rsidR="001D28D1" w:rsidRDefault="001D28D1" w:rsidP="001D28D1">
            <w:pPr>
              <w:rPr>
                <w:sz w:val="20"/>
                <w:szCs w:val="20"/>
              </w:rPr>
            </w:pPr>
          </w:p>
          <w:p w14:paraId="7EB3F0C8" w14:textId="46BDA293" w:rsidR="001D28D1" w:rsidRDefault="001D28D1" w:rsidP="001D28D1">
            <w:pPr>
              <w:jc w:val="both"/>
              <w:rPr>
                <w:rFonts w:eastAsiaTheme="minorEastAsia"/>
                <w:sz w:val="20"/>
                <w:szCs w:val="20"/>
                <w:lang w:val="en-GB"/>
              </w:rPr>
            </w:pPr>
            <w:r w:rsidRPr="00A372C2">
              <w:rPr>
                <w:i/>
                <w:iCs/>
                <w:sz w:val="22"/>
                <w:szCs w:val="22"/>
              </w:rPr>
              <w:t xml:space="preserve">The LP-WUS information can be </w:t>
            </w:r>
            <w:r w:rsidRPr="000C0F9D">
              <w:rPr>
                <w:i/>
                <w:iCs/>
                <w:strike/>
                <w:color w:val="FF0000"/>
                <w:sz w:val="22"/>
                <w:szCs w:val="22"/>
              </w:rPr>
              <w:t>carrier</w:t>
            </w:r>
            <w:r w:rsidRPr="00A372C2">
              <w:rPr>
                <w:i/>
                <w:iCs/>
                <w:sz w:val="22"/>
                <w:szCs w:val="22"/>
              </w:rPr>
              <w:t xml:space="preserve"> </w:t>
            </w:r>
            <w:r w:rsidRPr="000C0F9D">
              <w:rPr>
                <w:i/>
                <w:iCs/>
                <w:color w:val="FF0000"/>
                <w:sz w:val="22"/>
                <w:szCs w:val="22"/>
              </w:rPr>
              <w:t>carried</w:t>
            </w:r>
            <w:r>
              <w:rPr>
                <w:i/>
                <w:iCs/>
                <w:sz w:val="22"/>
                <w:szCs w:val="22"/>
              </w:rPr>
              <w:t xml:space="preserve"> </w:t>
            </w:r>
            <w:r w:rsidRPr="00A372C2">
              <w:rPr>
                <w:i/>
                <w:iCs/>
                <w:sz w:val="22"/>
                <w:szCs w:val="22"/>
              </w:rPr>
              <w:t>in form of payload or sequence and should contain at least information about which UE or UE-groups/subgroups are paged.</w:t>
            </w:r>
          </w:p>
        </w:tc>
      </w:tr>
      <w:tr w:rsidR="00153792" w14:paraId="53B44060" w14:textId="77777777" w:rsidTr="00E53DD7">
        <w:tc>
          <w:tcPr>
            <w:tcW w:w="1194" w:type="dxa"/>
          </w:tcPr>
          <w:p w14:paraId="427E0052" w14:textId="16702F73" w:rsidR="00153792" w:rsidRDefault="00153792" w:rsidP="001D28D1">
            <w:pPr>
              <w:rPr>
                <w:rFonts w:eastAsia="SimSun"/>
                <w:sz w:val="20"/>
                <w:szCs w:val="20"/>
              </w:rPr>
            </w:pPr>
            <w:r>
              <w:rPr>
                <w:rFonts w:eastAsia="SimSun"/>
                <w:sz w:val="20"/>
                <w:szCs w:val="20"/>
              </w:rPr>
              <w:t>Panasonic</w:t>
            </w:r>
          </w:p>
        </w:tc>
        <w:tc>
          <w:tcPr>
            <w:tcW w:w="1117" w:type="dxa"/>
          </w:tcPr>
          <w:p w14:paraId="76DF22E0" w14:textId="76198B48" w:rsidR="00153792" w:rsidRDefault="00153792" w:rsidP="001D28D1">
            <w:pPr>
              <w:jc w:val="both"/>
              <w:rPr>
                <w:rFonts w:eastAsia="SimSun"/>
                <w:sz w:val="20"/>
                <w:szCs w:val="20"/>
              </w:rPr>
            </w:pPr>
            <w:r>
              <w:rPr>
                <w:rFonts w:eastAsia="SimSun"/>
                <w:sz w:val="20"/>
                <w:szCs w:val="20"/>
              </w:rPr>
              <w:t>Y</w:t>
            </w:r>
          </w:p>
        </w:tc>
        <w:tc>
          <w:tcPr>
            <w:tcW w:w="7039" w:type="dxa"/>
          </w:tcPr>
          <w:p w14:paraId="6949EA74" w14:textId="77777777" w:rsidR="00153792" w:rsidRDefault="00153792" w:rsidP="001D28D1">
            <w:pPr>
              <w:rPr>
                <w:rFonts w:eastAsia="SimSun"/>
                <w:sz w:val="20"/>
                <w:szCs w:val="20"/>
              </w:rPr>
            </w:pPr>
          </w:p>
        </w:tc>
      </w:tr>
      <w:tr w:rsidR="00BF2126" w14:paraId="290039DE" w14:textId="77777777" w:rsidTr="00E53DD7">
        <w:tc>
          <w:tcPr>
            <w:tcW w:w="1194" w:type="dxa"/>
          </w:tcPr>
          <w:p w14:paraId="00A331E7" w14:textId="082BDB85" w:rsidR="00BF2126" w:rsidRDefault="00BF2126" w:rsidP="001D28D1">
            <w:pPr>
              <w:rPr>
                <w:rFonts w:eastAsia="SimSun"/>
                <w:sz w:val="20"/>
                <w:szCs w:val="20"/>
              </w:rPr>
            </w:pPr>
            <w:r>
              <w:rPr>
                <w:rFonts w:eastAsia="SimSun"/>
                <w:sz w:val="20"/>
                <w:szCs w:val="20"/>
              </w:rPr>
              <w:t>TCL</w:t>
            </w:r>
          </w:p>
        </w:tc>
        <w:tc>
          <w:tcPr>
            <w:tcW w:w="1117" w:type="dxa"/>
          </w:tcPr>
          <w:p w14:paraId="0FBE21B2" w14:textId="15913A0C" w:rsidR="00BF2126" w:rsidRDefault="00BF2126" w:rsidP="001D28D1">
            <w:pPr>
              <w:jc w:val="both"/>
              <w:rPr>
                <w:rFonts w:eastAsia="SimSun"/>
                <w:sz w:val="20"/>
                <w:szCs w:val="20"/>
              </w:rPr>
            </w:pPr>
            <w:r>
              <w:rPr>
                <w:rFonts w:eastAsia="SimSun"/>
                <w:sz w:val="20"/>
                <w:szCs w:val="20"/>
              </w:rPr>
              <w:t>Y</w:t>
            </w:r>
          </w:p>
        </w:tc>
        <w:tc>
          <w:tcPr>
            <w:tcW w:w="7039" w:type="dxa"/>
          </w:tcPr>
          <w:p w14:paraId="0C1F54AD" w14:textId="7CC54C5B" w:rsidR="00BF2126" w:rsidRDefault="00BF2126" w:rsidP="001D28D1">
            <w:pPr>
              <w:rPr>
                <w:rFonts w:eastAsia="SimSun"/>
                <w:sz w:val="20"/>
                <w:szCs w:val="20"/>
              </w:rPr>
            </w:pPr>
            <w:r>
              <w:rPr>
                <w:rFonts w:eastAsia="SimSun"/>
                <w:sz w:val="20"/>
                <w:szCs w:val="20"/>
              </w:rPr>
              <w:t>In our view, the UE ID cab be baseline with the possible combination of group ID or cell ID.</w:t>
            </w:r>
          </w:p>
        </w:tc>
      </w:tr>
      <w:tr w:rsidR="008F3A25" w:rsidRPr="00FE33D2" w14:paraId="426788B8" w14:textId="77777777" w:rsidTr="00E53DD7">
        <w:tc>
          <w:tcPr>
            <w:tcW w:w="1194" w:type="dxa"/>
          </w:tcPr>
          <w:p w14:paraId="1EC82F96"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7" w:type="dxa"/>
          </w:tcPr>
          <w:p w14:paraId="00D65188"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39" w:type="dxa"/>
          </w:tcPr>
          <w:p w14:paraId="39027F2F" w14:textId="77777777" w:rsidR="008F3A25" w:rsidRDefault="008F3A25" w:rsidP="006D0F97">
            <w:pPr>
              <w:rPr>
                <w:rFonts w:eastAsia="Malgun Gothic"/>
                <w:sz w:val="20"/>
                <w:szCs w:val="20"/>
                <w:lang w:val="en-GB" w:eastAsia="ko-KR"/>
              </w:rPr>
            </w:pPr>
            <w:r>
              <w:rPr>
                <w:rFonts w:eastAsia="Malgun Gothic" w:hint="eastAsia"/>
                <w:sz w:val="20"/>
                <w:szCs w:val="20"/>
                <w:lang w:val="en-GB" w:eastAsia="ko-KR"/>
              </w:rPr>
              <w:t>We are okay with the proposal.</w:t>
            </w:r>
          </w:p>
          <w:p w14:paraId="2FD6116E" w14:textId="77777777" w:rsidR="008F3A25" w:rsidRPr="00FE33D2" w:rsidRDefault="008F3A25" w:rsidP="006D0F97">
            <w:pPr>
              <w:rPr>
                <w:rFonts w:eastAsia="Malgun Gothic"/>
                <w:sz w:val="20"/>
                <w:szCs w:val="20"/>
                <w:lang w:val="en-GB" w:eastAsia="ko-KR"/>
              </w:rPr>
            </w:pPr>
            <w:r>
              <w:rPr>
                <w:rFonts w:eastAsia="Malgun Gothic"/>
                <w:sz w:val="20"/>
                <w:szCs w:val="20"/>
                <w:lang w:val="en-GB" w:eastAsia="ko-KR"/>
              </w:rPr>
              <w:t xml:space="preserve">As already FL mentioned, it is still early to conclude that sequence is better for small number of bits and payload is beneficial for large number of bits. </w:t>
            </w:r>
          </w:p>
        </w:tc>
      </w:tr>
      <w:tr w:rsidR="007E6CAA" w:rsidRPr="00FE33D2" w14:paraId="03679757" w14:textId="77777777" w:rsidTr="00E53DD7">
        <w:tc>
          <w:tcPr>
            <w:tcW w:w="1194" w:type="dxa"/>
          </w:tcPr>
          <w:p w14:paraId="6BFC11F9" w14:textId="277C451E" w:rsidR="007E6CAA" w:rsidRDefault="007E6CAA" w:rsidP="006D0F97">
            <w:pPr>
              <w:rPr>
                <w:rFonts w:eastAsia="Malgun Gothic"/>
                <w:sz w:val="20"/>
                <w:szCs w:val="20"/>
                <w:lang w:val="en-GB" w:eastAsia="ko-KR"/>
              </w:rPr>
            </w:pPr>
            <w:r>
              <w:rPr>
                <w:rFonts w:eastAsia="Malgun Gothic"/>
                <w:sz w:val="20"/>
                <w:szCs w:val="20"/>
                <w:lang w:val="en-GB" w:eastAsia="ko-KR"/>
              </w:rPr>
              <w:t>FL2</w:t>
            </w:r>
            <w:r w:rsidR="003610D6">
              <w:rPr>
                <w:rFonts w:eastAsia="Malgun Gothic"/>
                <w:sz w:val="20"/>
                <w:szCs w:val="20"/>
                <w:lang w:val="en-GB" w:eastAsia="ko-KR"/>
              </w:rPr>
              <w:t>, FL3</w:t>
            </w:r>
            <w:r w:rsidR="002337B7">
              <w:rPr>
                <w:rFonts w:eastAsia="Malgun Gothic"/>
                <w:sz w:val="20"/>
                <w:szCs w:val="20"/>
                <w:lang w:val="en-GB" w:eastAsia="ko-KR"/>
              </w:rPr>
              <w:t>, FL4</w:t>
            </w:r>
          </w:p>
        </w:tc>
        <w:tc>
          <w:tcPr>
            <w:tcW w:w="1117" w:type="dxa"/>
          </w:tcPr>
          <w:p w14:paraId="404A5E1D" w14:textId="77777777" w:rsidR="007E6CAA" w:rsidRDefault="007E6CAA" w:rsidP="006D0F97">
            <w:pPr>
              <w:rPr>
                <w:rFonts w:eastAsia="Malgun Gothic"/>
                <w:sz w:val="20"/>
                <w:szCs w:val="20"/>
                <w:lang w:val="en-GB" w:eastAsia="ko-KR"/>
              </w:rPr>
            </w:pPr>
          </w:p>
        </w:tc>
        <w:tc>
          <w:tcPr>
            <w:tcW w:w="7039" w:type="dxa"/>
          </w:tcPr>
          <w:p w14:paraId="1633ED0C" w14:textId="281666B0" w:rsidR="000372CF" w:rsidRPr="00602EEE" w:rsidRDefault="000372CF" w:rsidP="000372CF">
            <w:pPr>
              <w:rPr>
                <w:sz w:val="22"/>
                <w:szCs w:val="22"/>
                <w:lang w:val="en-GB"/>
              </w:rPr>
            </w:pPr>
            <w:r w:rsidRPr="00602EEE">
              <w:rPr>
                <w:sz w:val="22"/>
                <w:szCs w:val="22"/>
                <w:lang w:val="en-GB"/>
              </w:rPr>
              <w:t>As converged in offline-offline</w:t>
            </w:r>
            <w:r w:rsidR="00602EEE">
              <w:rPr>
                <w:sz w:val="22"/>
                <w:szCs w:val="22"/>
                <w:lang w:val="en-GB"/>
              </w:rPr>
              <w:t>, we can have online discussion on square brackets text</w:t>
            </w:r>
          </w:p>
          <w:p w14:paraId="6119B562" w14:textId="77777777" w:rsidR="000372CF" w:rsidRDefault="000372CF" w:rsidP="000372CF">
            <w:pPr>
              <w:rPr>
                <w:b/>
                <w:bCs/>
                <w:i/>
                <w:iCs/>
                <w:sz w:val="22"/>
                <w:szCs w:val="22"/>
                <w:highlight w:val="cyan"/>
                <w:lang w:val="en-GB"/>
              </w:rPr>
            </w:pPr>
          </w:p>
          <w:p w14:paraId="32504A24" w14:textId="77777777" w:rsidR="000372CF" w:rsidRDefault="000372CF" w:rsidP="000372CF">
            <w:pPr>
              <w:rPr>
                <w:i/>
                <w:iCs/>
                <w:sz w:val="22"/>
                <w:szCs w:val="22"/>
              </w:rPr>
            </w:pPr>
            <w:r>
              <w:rPr>
                <w:b/>
                <w:bCs/>
                <w:i/>
                <w:iCs/>
                <w:sz w:val="22"/>
                <w:szCs w:val="22"/>
                <w:highlight w:val="cyan"/>
                <w:lang w:val="en-GB"/>
              </w:rPr>
              <w:t>High-FL2-Proposal-11</w:t>
            </w:r>
            <w:r>
              <w:rPr>
                <w:i/>
                <w:iCs/>
                <w:sz w:val="22"/>
                <w:szCs w:val="22"/>
              </w:rPr>
              <w:t xml:space="preserve">: </w:t>
            </w:r>
          </w:p>
          <w:p w14:paraId="4D39233D" w14:textId="4E3914C3"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Idle/Inactive </w:t>
            </w:r>
            <w:r>
              <w:rPr>
                <w:i/>
                <w:iCs/>
                <w:sz w:val="22"/>
                <w:szCs w:val="22"/>
              </w:rPr>
              <w:t xml:space="preserve">mode </w:t>
            </w:r>
            <w:r w:rsidRPr="00303830">
              <w:rPr>
                <w:i/>
                <w:iCs/>
                <w:sz w:val="22"/>
                <w:szCs w:val="22"/>
              </w:rPr>
              <w:t>LP-WUS, the LP-WUS information can be carried in</w:t>
            </w:r>
            <w:r w:rsidR="003610D6">
              <w:rPr>
                <w:i/>
                <w:iCs/>
                <w:sz w:val="22"/>
                <w:szCs w:val="22"/>
              </w:rPr>
              <w:t xml:space="preserve"> a</w:t>
            </w:r>
            <w:r w:rsidRPr="00303830">
              <w:rPr>
                <w:i/>
                <w:iCs/>
                <w:sz w:val="22"/>
                <w:szCs w:val="22"/>
              </w:rPr>
              <w:t xml:space="preserve"> 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602EEE">
              <w:rPr>
                <w:i/>
                <w:iCs/>
                <w:color w:val="FF0000"/>
                <w:sz w:val="22"/>
                <w:szCs w:val="22"/>
              </w:rPr>
              <w:t xml:space="preserve"> </w:t>
            </w:r>
            <w:r w:rsidRPr="00303830">
              <w:rPr>
                <w:i/>
                <w:iCs/>
                <w:sz w:val="22"/>
                <w:szCs w:val="22"/>
              </w:rPr>
              <w:t xml:space="preserve">are </w:t>
            </w:r>
            <w:r w:rsidR="00492B38">
              <w:rPr>
                <w:i/>
                <w:iCs/>
                <w:sz w:val="22"/>
                <w:szCs w:val="22"/>
              </w:rPr>
              <w:t>woken</w:t>
            </w:r>
            <w:r>
              <w:rPr>
                <w:i/>
                <w:iCs/>
                <w:sz w:val="22"/>
                <w:szCs w:val="22"/>
              </w:rPr>
              <w:t>-up</w:t>
            </w:r>
            <w:r w:rsidR="00492B38">
              <w:rPr>
                <w:i/>
                <w:iCs/>
                <w:sz w:val="22"/>
                <w:szCs w:val="22"/>
              </w:rPr>
              <w:t>/paged</w:t>
            </w:r>
            <w:r w:rsidRPr="00303830">
              <w:rPr>
                <w:i/>
                <w:iCs/>
                <w:sz w:val="22"/>
                <w:szCs w:val="22"/>
              </w:rPr>
              <w:t xml:space="preserve">. </w:t>
            </w:r>
          </w:p>
          <w:p w14:paraId="2409C509" w14:textId="3564E3B7" w:rsidR="000372CF" w:rsidRPr="00303830" w:rsidRDefault="000372CF" w:rsidP="000372CF">
            <w:pPr>
              <w:pStyle w:val="ListParagraph"/>
              <w:numPr>
                <w:ilvl w:val="0"/>
                <w:numId w:val="73"/>
              </w:numPr>
              <w:ind w:leftChars="0"/>
              <w:rPr>
                <w:i/>
                <w:iCs/>
                <w:sz w:val="22"/>
                <w:szCs w:val="22"/>
              </w:rPr>
            </w:pPr>
            <w:r w:rsidRPr="00303830">
              <w:rPr>
                <w:i/>
                <w:iCs/>
                <w:sz w:val="22"/>
                <w:szCs w:val="22"/>
              </w:rPr>
              <w:t xml:space="preserve">For </w:t>
            </w:r>
            <w:r>
              <w:rPr>
                <w:i/>
                <w:iCs/>
                <w:sz w:val="22"/>
                <w:szCs w:val="22"/>
              </w:rPr>
              <w:t>Connected mode</w:t>
            </w:r>
            <w:r w:rsidRPr="00303830">
              <w:rPr>
                <w:i/>
                <w:iCs/>
                <w:sz w:val="22"/>
                <w:szCs w:val="22"/>
              </w:rPr>
              <w:t xml:space="preserve"> LP-WUS, the LP-WUS information can be carried in </w:t>
            </w:r>
            <w:r w:rsidR="003610D6">
              <w:rPr>
                <w:i/>
                <w:iCs/>
                <w:sz w:val="22"/>
                <w:szCs w:val="22"/>
              </w:rPr>
              <w:t xml:space="preserve">a </w:t>
            </w:r>
            <w:r w:rsidRPr="00303830">
              <w:rPr>
                <w:i/>
                <w:iCs/>
                <w:sz w:val="22"/>
                <w:szCs w:val="22"/>
              </w:rPr>
              <w:t xml:space="preserve">form of message </w:t>
            </w:r>
            <w:r>
              <w:rPr>
                <w:i/>
                <w:iCs/>
                <w:sz w:val="22"/>
                <w:szCs w:val="22"/>
              </w:rPr>
              <w:t>and/</w:t>
            </w:r>
            <w:r w:rsidRPr="00303830">
              <w:rPr>
                <w:i/>
                <w:iCs/>
                <w:sz w:val="22"/>
                <w:szCs w:val="22"/>
              </w:rPr>
              <w:t xml:space="preserve">or sequence and should contain at least information about which </w:t>
            </w:r>
            <w:r w:rsidR="00602EEE" w:rsidRPr="00602EEE">
              <w:rPr>
                <w:i/>
                <w:iCs/>
                <w:color w:val="FF0000"/>
                <w:sz w:val="22"/>
                <w:szCs w:val="22"/>
              </w:rPr>
              <w:t>[</w:t>
            </w:r>
            <w:r w:rsidRPr="00602EEE">
              <w:rPr>
                <w:i/>
                <w:iCs/>
                <w:color w:val="FF0000"/>
                <w:sz w:val="22"/>
                <w:szCs w:val="22"/>
              </w:rPr>
              <w:t>UE(s) or UE-group(s)/subgroup(s)</w:t>
            </w:r>
            <w:r w:rsidR="00602EEE" w:rsidRPr="00602EEE">
              <w:rPr>
                <w:i/>
                <w:iCs/>
                <w:color w:val="FF0000"/>
                <w:sz w:val="22"/>
                <w:szCs w:val="22"/>
              </w:rPr>
              <w:t>]</w:t>
            </w:r>
            <w:r w:rsidRPr="00303830">
              <w:rPr>
                <w:i/>
                <w:iCs/>
                <w:sz w:val="22"/>
                <w:szCs w:val="22"/>
              </w:rPr>
              <w:t xml:space="preserve"> are </w:t>
            </w:r>
            <w:r>
              <w:rPr>
                <w:i/>
                <w:iCs/>
                <w:sz w:val="22"/>
                <w:szCs w:val="22"/>
              </w:rPr>
              <w:t>addressed</w:t>
            </w:r>
            <w:r w:rsidRPr="00303830">
              <w:rPr>
                <w:i/>
                <w:iCs/>
                <w:sz w:val="22"/>
                <w:szCs w:val="22"/>
              </w:rPr>
              <w:t xml:space="preserve">. </w:t>
            </w:r>
          </w:p>
          <w:p w14:paraId="000964AB" w14:textId="77777777" w:rsidR="007E6CAA" w:rsidRDefault="007E6CAA" w:rsidP="006D0F97">
            <w:pPr>
              <w:rPr>
                <w:rFonts w:eastAsia="Malgun Gothic"/>
                <w:sz w:val="20"/>
                <w:szCs w:val="20"/>
                <w:lang w:val="en-GB" w:eastAsia="ko-KR"/>
              </w:rPr>
            </w:pPr>
          </w:p>
        </w:tc>
      </w:tr>
      <w:tr w:rsidR="009C6468" w:rsidRPr="00FE33D2" w14:paraId="22871445" w14:textId="77777777" w:rsidTr="00E53DD7">
        <w:tc>
          <w:tcPr>
            <w:tcW w:w="1194" w:type="dxa"/>
          </w:tcPr>
          <w:p w14:paraId="69642B29" w14:textId="16D765A5" w:rsidR="009C6468" w:rsidRDefault="009C6468" w:rsidP="009C6468">
            <w:pPr>
              <w:rPr>
                <w:rFonts w:eastAsia="Malgun Gothic"/>
                <w:sz w:val="20"/>
                <w:szCs w:val="20"/>
                <w:lang w:val="en-GB" w:eastAsia="ko-KR"/>
              </w:rPr>
            </w:pPr>
            <w:r>
              <w:rPr>
                <w:rFonts w:eastAsia="SimSun"/>
                <w:sz w:val="20"/>
                <w:szCs w:val="20"/>
              </w:rPr>
              <w:t>QC</w:t>
            </w:r>
          </w:p>
        </w:tc>
        <w:tc>
          <w:tcPr>
            <w:tcW w:w="1117" w:type="dxa"/>
          </w:tcPr>
          <w:p w14:paraId="42D8C393" w14:textId="77777777" w:rsidR="009C6468" w:rsidRDefault="009C6468" w:rsidP="009C6468">
            <w:pPr>
              <w:rPr>
                <w:rFonts w:eastAsia="Malgun Gothic"/>
                <w:sz w:val="20"/>
                <w:szCs w:val="20"/>
                <w:lang w:val="en-GB" w:eastAsia="ko-KR"/>
              </w:rPr>
            </w:pPr>
          </w:p>
        </w:tc>
        <w:tc>
          <w:tcPr>
            <w:tcW w:w="7039" w:type="dxa"/>
          </w:tcPr>
          <w:p w14:paraId="60631A4B" w14:textId="77777777" w:rsidR="009C6468" w:rsidRDefault="009C6468" w:rsidP="009C6468">
            <w:pPr>
              <w:jc w:val="both"/>
              <w:rPr>
                <w:rFonts w:eastAsia="SimSun"/>
                <w:sz w:val="20"/>
                <w:szCs w:val="20"/>
              </w:rPr>
            </w:pPr>
            <w:r>
              <w:rPr>
                <w:rFonts w:eastAsia="SimSun"/>
                <w:sz w:val="20"/>
                <w:szCs w:val="20"/>
              </w:rPr>
              <w:t>Okay with the proposal.</w:t>
            </w:r>
          </w:p>
          <w:p w14:paraId="54F4A7A8" w14:textId="77777777" w:rsidR="009C6468" w:rsidRDefault="009C6468" w:rsidP="009C6468">
            <w:pPr>
              <w:jc w:val="both"/>
              <w:rPr>
                <w:rFonts w:eastAsia="SimSun"/>
                <w:sz w:val="20"/>
                <w:szCs w:val="20"/>
              </w:rPr>
            </w:pPr>
          </w:p>
          <w:p w14:paraId="48D0ADE6" w14:textId="77777777" w:rsidR="009C6468" w:rsidRDefault="009C6468" w:rsidP="009C6468">
            <w:pPr>
              <w:jc w:val="both"/>
              <w:rPr>
                <w:rFonts w:eastAsia="SimSun"/>
                <w:sz w:val="20"/>
                <w:szCs w:val="20"/>
              </w:rPr>
            </w:pPr>
            <w:r>
              <w:rPr>
                <w:rFonts w:eastAsia="SimSun"/>
                <w:sz w:val="20"/>
                <w:szCs w:val="20"/>
              </w:rPr>
              <w:t>One typo: “carrier” -&gt; “carried”.</w:t>
            </w:r>
          </w:p>
          <w:p w14:paraId="08AC308B" w14:textId="77777777" w:rsidR="009C6468" w:rsidRDefault="009C6468" w:rsidP="009C6468">
            <w:pPr>
              <w:jc w:val="both"/>
              <w:rPr>
                <w:rFonts w:eastAsia="SimSun"/>
                <w:sz w:val="20"/>
                <w:szCs w:val="20"/>
              </w:rPr>
            </w:pPr>
          </w:p>
          <w:p w14:paraId="10D3A5AA" w14:textId="50CEEBC2" w:rsidR="009C6468" w:rsidRPr="00602EEE" w:rsidRDefault="009C6468" w:rsidP="009C6468">
            <w:pPr>
              <w:rPr>
                <w:sz w:val="22"/>
                <w:szCs w:val="22"/>
                <w:lang w:val="en-GB"/>
              </w:rPr>
            </w:pPr>
            <w:r>
              <w:rPr>
                <w:rFonts w:eastAsia="SimSun"/>
                <w:sz w:val="20"/>
                <w:szCs w:val="20"/>
              </w:rPr>
              <w:t>It would be good to clarify that the per-UE indication is not necessary to be based on full UE ID. For example, UE-specific sequence can be also another option.</w:t>
            </w:r>
          </w:p>
        </w:tc>
      </w:tr>
      <w:tr w:rsidR="00ED7FF2" w:rsidRPr="00FE33D2" w14:paraId="1D50D72E" w14:textId="77777777" w:rsidTr="00E53DD7">
        <w:tc>
          <w:tcPr>
            <w:tcW w:w="1194" w:type="dxa"/>
          </w:tcPr>
          <w:p w14:paraId="19121B3B" w14:textId="1616B151" w:rsidR="00ED7FF2" w:rsidRDefault="00ED7FF2" w:rsidP="00ED7FF2">
            <w:pPr>
              <w:rPr>
                <w:rFonts w:eastAsia="SimSun"/>
                <w:sz w:val="20"/>
                <w:szCs w:val="20"/>
              </w:rPr>
            </w:pPr>
            <w:r>
              <w:rPr>
                <w:rFonts w:eastAsia="SimSun"/>
                <w:sz w:val="20"/>
                <w:szCs w:val="20"/>
              </w:rPr>
              <w:t>EURECOM</w:t>
            </w:r>
          </w:p>
        </w:tc>
        <w:tc>
          <w:tcPr>
            <w:tcW w:w="1117" w:type="dxa"/>
          </w:tcPr>
          <w:p w14:paraId="66AB5FD4" w14:textId="77777777" w:rsidR="00ED7FF2" w:rsidRDefault="00ED7FF2" w:rsidP="00ED7FF2">
            <w:pPr>
              <w:rPr>
                <w:rFonts w:eastAsia="Malgun Gothic"/>
                <w:sz w:val="20"/>
                <w:szCs w:val="20"/>
                <w:lang w:val="en-GB" w:eastAsia="ko-KR"/>
              </w:rPr>
            </w:pPr>
          </w:p>
        </w:tc>
        <w:tc>
          <w:tcPr>
            <w:tcW w:w="7039" w:type="dxa"/>
          </w:tcPr>
          <w:p w14:paraId="7F9D3BE0" w14:textId="77777777" w:rsidR="00ED7FF2" w:rsidRPr="001A2AAE" w:rsidRDefault="00ED7FF2" w:rsidP="00ED7FF2">
            <w:pPr>
              <w:jc w:val="both"/>
              <w:rPr>
                <w:rFonts w:eastAsia="SimSun"/>
                <w:sz w:val="20"/>
                <w:szCs w:val="20"/>
              </w:rPr>
            </w:pPr>
            <w:r>
              <w:rPr>
                <w:rFonts w:eastAsia="SimSun"/>
                <w:sz w:val="20"/>
                <w:szCs w:val="20"/>
              </w:rPr>
              <w:t xml:space="preserve">The proposal is fine, however we would prefer not to mix the content of the WUS with how this content is transmitted. Thus, we suggest to use one proposal stating the </w:t>
            </w:r>
            <w:r w:rsidRPr="001A2AAE">
              <w:rPr>
                <w:rFonts w:eastAsia="SimSun"/>
                <w:sz w:val="20"/>
                <w:szCs w:val="20"/>
              </w:rPr>
              <w:t>potential content of the WUS, roughly:</w:t>
            </w:r>
          </w:p>
          <w:p w14:paraId="4E0EFD34" w14:textId="77777777" w:rsidR="00ED7FF2" w:rsidRPr="001A2AAE" w:rsidRDefault="00ED7FF2" w:rsidP="00ED7FF2">
            <w:pPr>
              <w:jc w:val="both"/>
              <w:rPr>
                <w:rFonts w:eastAsia="SimSun"/>
                <w:sz w:val="20"/>
                <w:szCs w:val="20"/>
              </w:rPr>
            </w:pPr>
            <w:r w:rsidRPr="001A2AAE">
              <w:rPr>
                <w:rFonts w:eastAsia="SimSun"/>
                <w:sz w:val="20"/>
                <w:szCs w:val="20"/>
              </w:rPr>
              <w:t>Proposal 11a: WUS information includes but is not limited to:</w:t>
            </w:r>
          </w:p>
          <w:p w14:paraId="3014A569"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hAnsi="Times New Roman"/>
                <w:i/>
                <w:iCs/>
                <w:color w:val="FF0000"/>
                <w:szCs w:val="20"/>
              </w:rPr>
              <w:t>UE(s) or UE-group(s)/subgroup(s)</w:t>
            </w:r>
          </w:p>
          <w:p w14:paraId="231A67BE" w14:textId="77777777" w:rsidR="00ED7FF2" w:rsidRPr="001A2AAE" w:rsidRDefault="00ED7FF2" w:rsidP="00ED7FF2">
            <w:pPr>
              <w:jc w:val="both"/>
              <w:rPr>
                <w:rFonts w:eastAsia="SimSun"/>
                <w:sz w:val="20"/>
                <w:szCs w:val="20"/>
              </w:rPr>
            </w:pPr>
            <w:r w:rsidRPr="001A2AAE">
              <w:rPr>
                <w:rFonts w:eastAsia="SimSun"/>
                <w:sz w:val="20"/>
                <w:szCs w:val="20"/>
              </w:rPr>
              <w:t>Proposal 11b: WUS information is at least transmitted via</w:t>
            </w:r>
          </w:p>
          <w:p w14:paraId="470A9926"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eastAsia="SimSun" w:hAnsi="Times New Roman"/>
                <w:szCs w:val="20"/>
              </w:rPr>
              <w:t>Message (coded or uncoded)</w:t>
            </w:r>
          </w:p>
          <w:p w14:paraId="7CA21853" w14:textId="77777777" w:rsidR="00ED7FF2" w:rsidRPr="001A2AAE" w:rsidRDefault="00ED7FF2" w:rsidP="00ED7FF2">
            <w:pPr>
              <w:pStyle w:val="ListParagraph"/>
              <w:numPr>
                <w:ilvl w:val="0"/>
                <w:numId w:val="79"/>
              </w:numPr>
              <w:ind w:leftChars="0"/>
              <w:jc w:val="both"/>
              <w:rPr>
                <w:rFonts w:ascii="Times New Roman" w:eastAsia="SimSun" w:hAnsi="Times New Roman"/>
                <w:szCs w:val="20"/>
              </w:rPr>
            </w:pPr>
            <w:r w:rsidRPr="001A2AAE">
              <w:rPr>
                <w:rFonts w:ascii="Times New Roman" w:eastAsia="SimSun" w:hAnsi="Times New Roman"/>
                <w:szCs w:val="20"/>
              </w:rPr>
              <w:t>Sequences</w:t>
            </w:r>
          </w:p>
          <w:p w14:paraId="57882719" w14:textId="718C19F7" w:rsidR="00ED7FF2" w:rsidRDefault="00ED7FF2" w:rsidP="00ED7FF2">
            <w:pPr>
              <w:jc w:val="both"/>
              <w:rPr>
                <w:rFonts w:eastAsia="SimSun"/>
                <w:sz w:val="20"/>
                <w:szCs w:val="20"/>
              </w:rPr>
            </w:pPr>
            <w:r w:rsidRPr="001A2AAE">
              <w:rPr>
                <w:rFonts w:eastAsia="SimSun"/>
                <w:szCs w:val="20"/>
              </w:rPr>
              <w:t>A combination of the above</w:t>
            </w:r>
          </w:p>
        </w:tc>
      </w:tr>
      <w:tr w:rsidR="00E53DD7" w:rsidRPr="00FE33D2" w14:paraId="3D99CE52" w14:textId="77777777" w:rsidTr="00E53DD7">
        <w:tc>
          <w:tcPr>
            <w:tcW w:w="1194" w:type="dxa"/>
          </w:tcPr>
          <w:p w14:paraId="449AEBA3" w14:textId="23DBBA40" w:rsidR="00E53DD7" w:rsidRPr="0095451F" w:rsidRDefault="00E53DD7" w:rsidP="00E53DD7">
            <w:pPr>
              <w:rPr>
                <w:rFonts w:eastAsia="SimSun"/>
                <w:b/>
                <w:bCs/>
                <w:sz w:val="20"/>
                <w:szCs w:val="20"/>
              </w:rPr>
            </w:pPr>
            <w:r w:rsidRPr="0095451F">
              <w:rPr>
                <w:rFonts w:eastAsia="SimSun"/>
                <w:b/>
                <w:bCs/>
                <w:sz w:val="20"/>
                <w:szCs w:val="20"/>
              </w:rPr>
              <w:t>FL5</w:t>
            </w:r>
          </w:p>
        </w:tc>
        <w:tc>
          <w:tcPr>
            <w:tcW w:w="1117" w:type="dxa"/>
          </w:tcPr>
          <w:p w14:paraId="064EAB3A" w14:textId="77777777" w:rsidR="00E53DD7" w:rsidRDefault="00E53DD7" w:rsidP="00E53DD7">
            <w:pPr>
              <w:rPr>
                <w:rFonts w:eastAsia="Malgun Gothic"/>
                <w:sz w:val="20"/>
                <w:szCs w:val="20"/>
                <w:lang w:val="en-GB" w:eastAsia="ko-KR"/>
              </w:rPr>
            </w:pPr>
          </w:p>
        </w:tc>
        <w:tc>
          <w:tcPr>
            <w:tcW w:w="7039" w:type="dxa"/>
          </w:tcPr>
          <w:p w14:paraId="5BA35ABC" w14:textId="6C953A62" w:rsidR="00E53DD7" w:rsidRDefault="00E53DD7" w:rsidP="00E53DD7">
            <w:pPr>
              <w:jc w:val="both"/>
              <w:rPr>
                <w:rFonts w:eastAsia="SimSun"/>
                <w:sz w:val="20"/>
                <w:szCs w:val="20"/>
              </w:rPr>
            </w:pPr>
            <w:r>
              <w:rPr>
                <w:rFonts w:eastAsia="SimSun"/>
                <w:sz w:val="20"/>
                <w:szCs w:val="20"/>
              </w:rPr>
              <w:t>This proposal will not to be discussed any more, values of this proposal was considered to be of low</w:t>
            </w:r>
            <w:r w:rsidR="006C0CD4">
              <w:rPr>
                <w:rFonts w:eastAsia="SimSun"/>
                <w:sz w:val="20"/>
                <w:szCs w:val="20"/>
              </w:rPr>
              <w:t>.</w:t>
            </w:r>
          </w:p>
          <w:p w14:paraId="4337A0E3" w14:textId="77777777" w:rsidR="00E11BB2" w:rsidRDefault="00E11BB2" w:rsidP="00E53DD7">
            <w:pPr>
              <w:jc w:val="both"/>
              <w:rPr>
                <w:rFonts w:eastAsia="SimSun"/>
                <w:sz w:val="20"/>
                <w:szCs w:val="20"/>
              </w:rPr>
            </w:pPr>
          </w:p>
          <w:p w14:paraId="130B8FD6" w14:textId="49B1A1F4" w:rsidR="00E11BB2" w:rsidRDefault="00CE2DD3" w:rsidP="00E53DD7">
            <w:pPr>
              <w:jc w:val="both"/>
              <w:rPr>
                <w:rFonts w:eastAsia="SimSun"/>
                <w:sz w:val="20"/>
                <w:szCs w:val="20"/>
              </w:rPr>
            </w:pPr>
            <w:r>
              <w:rPr>
                <w:rFonts w:eastAsia="SimSun"/>
                <w:sz w:val="20"/>
                <w:szCs w:val="20"/>
              </w:rPr>
              <w:t>In addition, i</w:t>
            </w:r>
            <w:r w:rsidR="00E11BB2">
              <w:rPr>
                <w:rFonts w:eastAsia="SimSun"/>
                <w:sz w:val="20"/>
                <w:szCs w:val="20"/>
              </w:rPr>
              <w:t>t was hard to conclude what is difference between sequence and message</w:t>
            </w:r>
          </w:p>
        </w:tc>
      </w:tr>
    </w:tbl>
    <w:p w14:paraId="7927B645" w14:textId="77777777" w:rsidR="00E2256B" w:rsidRPr="008F3A25" w:rsidRDefault="00E2256B">
      <w:pPr>
        <w:rPr>
          <w:lang w:val="en-GB"/>
        </w:rPr>
      </w:pPr>
    </w:p>
    <w:p w14:paraId="0388757F" w14:textId="77777777" w:rsidR="00E2256B" w:rsidRDefault="00CC5ABB">
      <w:pPr>
        <w:rPr>
          <w:sz w:val="22"/>
          <w:szCs w:val="22"/>
          <w:lang w:val="en-GB"/>
        </w:rPr>
      </w:pPr>
      <w:r>
        <w:rPr>
          <w:sz w:val="22"/>
          <w:szCs w:val="22"/>
          <w:lang w:val="en-GB"/>
        </w:rPr>
        <w:t xml:space="preserve">LP-WUS could also carry other information </w:t>
      </w:r>
    </w:p>
    <w:p w14:paraId="25104981"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Tracking area/RAN area information</w:t>
      </w:r>
    </w:p>
    <w:p w14:paraId="7CE08E7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Cell information </w:t>
      </w:r>
    </w:p>
    <w:p w14:paraId="4DC63256"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SI change and ETWS/CMAS information</w:t>
      </w:r>
    </w:p>
    <w:p w14:paraId="4785F59E"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CRC</w:t>
      </w:r>
    </w:p>
    <w:p w14:paraId="792C8935"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TRS indication</w:t>
      </w:r>
    </w:p>
    <w:p w14:paraId="3C98BC27" w14:textId="77777777" w:rsidR="00E2256B" w:rsidRDefault="00CC5ABB">
      <w:pPr>
        <w:pStyle w:val="ListParagraph"/>
        <w:numPr>
          <w:ilvl w:val="0"/>
          <w:numId w:val="21"/>
        </w:numPr>
        <w:ind w:leftChars="0"/>
        <w:rPr>
          <w:rFonts w:ascii="Times New Roman" w:hAnsi="Times New Roman"/>
          <w:sz w:val="22"/>
          <w:szCs w:val="22"/>
        </w:rPr>
      </w:pPr>
      <w:r>
        <w:rPr>
          <w:rFonts w:ascii="Times New Roman" w:hAnsi="Times New Roman"/>
          <w:sz w:val="22"/>
          <w:szCs w:val="22"/>
        </w:rPr>
        <w:t>timing information, e.g. SFN</w:t>
      </w:r>
    </w:p>
    <w:p w14:paraId="4A76EE6C" w14:textId="77777777" w:rsidR="00E2256B" w:rsidRDefault="00E2256B">
      <w:pPr>
        <w:pStyle w:val="ListParagraph"/>
        <w:ind w:leftChars="0" w:left="811" w:firstLine="0"/>
        <w:rPr>
          <w:sz w:val="22"/>
          <w:szCs w:val="22"/>
        </w:rPr>
      </w:pPr>
    </w:p>
    <w:p w14:paraId="4FA57F4C" w14:textId="77777777" w:rsidR="00E2256B" w:rsidRDefault="00CC5ABB">
      <w:pPr>
        <w:rPr>
          <w:sz w:val="22"/>
          <w:szCs w:val="22"/>
        </w:rPr>
      </w:pPr>
      <w:r>
        <w:rPr>
          <w:sz w:val="22"/>
          <w:szCs w:val="22"/>
        </w:rPr>
        <w:t>From above, cell information could turn out essential if RRM measurements based on LP-WUS/LP-SS are found beneficial. CRC has been mentioned across many contributions, and benefits are integrity and low FAR in case content is payload. Other paging information, such “SI change and ETWS/CMAS information” was mentioned by several companies, but have been controversial already in PEI.</w:t>
      </w:r>
    </w:p>
    <w:p w14:paraId="1B116D30" w14:textId="77777777" w:rsidR="00E2256B" w:rsidRDefault="00E2256B">
      <w:pPr>
        <w:rPr>
          <w:sz w:val="22"/>
          <w:szCs w:val="22"/>
        </w:rPr>
      </w:pPr>
    </w:p>
    <w:p w14:paraId="06969778" w14:textId="77777777" w:rsidR="00E2256B" w:rsidRDefault="00CC5ABB">
      <w:pPr>
        <w:rPr>
          <w:i/>
          <w:iCs/>
          <w:sz w:val="22"/>
          <w:szCs w:val="22"/>
        </w:rPr>
      </w:pPr>
      <w:r>
        <w:rPr>
          <w:b/>
          <w:bCs/>
          <w:i/>
          <w:iCs/>
          <w:sz w:val="22"/>
          <w:szCs w:val="22"/>
          <w:highlight w:val="yellow"/>
        </w:rPr>
        <w:t>Low-FL1-Question-2</w:t>
      </w:r>
      <w:r>
        <w:rPr>
          <w:i/>
          <w:iCs/>
          <w:sz w:val="22"/>
          <w:szCs w:val="22"/>
        </w:rPr>
        <w:t>: Any of above information should be considered as essential for operation of LP-WUS? Please justify.</w:t>
      </w:r>
    </w:p>
    <w:tbl>
      <w:tblPr>
        <w:tblStyle w:val="TableGrid"/>
        <w:tblW w:w="0" w:type="auto"/>
        <w:tblLook w:val="04A0" w:firstRow="1" w:lastRow="0" w:firstColumn="1" w:lastColumn="0" w:noHBand="0" w:noVBand="1"/>
      </w:tblPr>
      <w:tblGrid>
        <w:gridCol w:w="1150"/>
        <w:gridCol w:w="1119"/>
        <w:gridCol w:w="7081"/>
      </w:tblGrid>
      <w:tr w:rsidR="00E2256B" w14:paraId="04592192" w14:textId="77777777" w:rsidTr="003E5734">
        <w:tc>
          <w:tcPr>
            <w:tcW w:w="1150" w:type="dxa"/>
            <w:shd w:val="clear" w:color="auto" w:fill="9CC2E5" w:themeFill="accent5" w:themeFillTint="99"/>
          </w:tcPr>
          <w:p w14:paraId="5A3D7F9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4543852"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2E015651" w14:textId="77777777" w:rsidR="00E2256B" w:rsidRDefault="00CC5ABB">
            <w:pPr>
              <w:rPr>
                <w:b/>
                <w:bCs/>
                <w:sz w:val="20"/>
                <w:szCs w:val="20"/>
                <w:lang w:val="en-GB"/>
              </w:rPr>
            </w:pPr>
            <w:r>
              <w:rPr>
                <w:b/>
                <w:bCs/>
                <w:sz w:val="20"/>
                <w:szCs w:val="20"/>
                <w:lang w:val="en-GB"/>
              </w:rPr>
              <w:t>Comments</w:t>
            </w:r>
          </w:p>
        </w:tc>
      </w:tr>
      <w:tr w:rsidR="00E2256B" w14:paraId="1D72F4FB" w14:textId="77777777" w:rsidTr="003E5734">
        <w:tc>
          <w:tcPr>
            <w:tcW w:w="1150" w:type="dxa"/>
          </w:tcPr>
          <w:p w14:paraId="6A697DBB" w14:textId="77777777" w:rsidR="00E2256B" w:rsidRDefault="00CC5ABB">
            <w:pPr>
              <w:rPr>
                <w:rFonts w:eastAsia="SimSun"/>
                <w:sz w:val="20"/>
                <w:szCs w:val="20"/>
              </w:rPr>
            </w:pPr>
            <w:r>
              <w:rPr>
                <w:rFonts w:eastAsia="SimSun"/>
                <w:sz w:val="20"/>
                <w:szCs w:val="20"/>
              </w:rPr>
              <w:t xml:space="preserve">Intel </w:t>
            </w:r>
          </w:p>
        </w:tc>
        <w:tc>
          <w:tcPr>
            <w:tcW w:w="1119" w:type="dxa"/>
          </w:tcPr>
          <w:p w14:paraId="6C0968C4" w14:textId="77777777" w:rsidR="00E2256B" w:rsidRDefault="00CC5ABB">
            <w:pPr>
              <w:jc w:val="both"/>
              <w:rPr>
                <w:rFonts w:eastAsia="SimSun"/>
                <w:sz w:val="20"/>
                <w:szCs w:val="20"/>
              </w:rPr>
            </w:pPr>
            <w:r>
              <w:rPr>
                <w:rFonts w:eastAsia="SimSun"/>
                <w:sz w:val="20"/>
                <w:szCs w:val="20"/>
              </w:rPr>
              <w:t>Partially Yes</w:t>
            </w:r>
          </w:p>
        </w:tc>
        <w:tc>
          <w:tcPr>
            <w:tcW w:w="7081" w:type="dxa"/>
          </w:tcPr>
          <w:p w14:paraId="40050E61" w14:textId="77777777" w:rsidR="00E2256B" w:rsidRDefault="00CC5ABB">
            <w:pPr>
              <w:jc w:val="both"/>
              <w:rPr>
                <w:sz w:val="20"/>
                <w:szCs w:val="20"/>
              </w:rPr>
            </w:pPr>
            <w:r>
              <w:rPr>
                <w:rFonts w:eastAsia="SimSun"/>
                <w:sz w:val="20"/>
                <w:szCs w:val="20"/>
              </w:rPr>
              <w:t xml:space="preserve">In our understanding, the information to be carried by LP-WUS can be carried by </w:t>
            </w:r>
            <w:r>
              <w:rPr>
                <w:sz w:val="20"/>
                <w:szCs w:val="20"/>
              </w:rPr>
              <w:t xml:space="preserve">different time/frequency together with sequence or payload, as we commented in proposal 11 above. So, this question-2 is based on this assumption. </w:t>
            </w:r>
          </w:p>
          <w:p w14:paraId="1D057DBA" w14:textId="77777777" w:rsidR="00E2256B" w:rsidRDefault="00E2256B">
            <w:pPr>
              <w:jc w:val="both"/>
              <w:rPr>
                <w:sz w:val="20"/>
                <w:szCs w:val="20"/>
              </w:rPr>
            </w:pPr>
          </w:p>
          <w:p w14:paraId="76B4FDEB" w14:textId="77777777" w:rsidR="00E2256B" w:rsidRDefault="00CC5ABB">
            <w:pPr>
              <w:rPr>
                <w:sz w:val="20"/>
                <w:szCs w:val="20"/>
              </w:rPr>
            </w:pPr>
            <w:r>
              <w:rPr>
                <w:rFonts w:eastAsia="SimSun"/>
                <w:sz w:val="20"/>
                <w:szCs w:val="20"/>
              </w:rPr>
              <w:t xml:space="preserve">We fail to understand the usage of </w:t>
            </w:r>
            <w:r>
              <w:rPr>
                <w:sz w:val="20"/>
                <w:szCs w:val="20"/>
              </w:rPr>
              <w:t xml:space="preserve">Tracking area/RAN area information </w:t>
            </w:r>
          </w:p>
          <w:p w14:paraId="187E06CD" w14:textId="77777777" w:rsidR="00E2256B" w:rsidRDefault="00CC5ABB">
            <w:pPr>
              <w:jc w:val="both"/>
              <w:rPr>
                <w:rFonts w:eastAsia="SimSun"/>
                <w:sz w:val="20"/>
                <w:szCs w:val="20"/>
              </w:rPr>
            </w:pPr>
            <w:r>
              <w:rPr>
                <w:rFonts w:eastAsia="SimSun"/>
                <w:sz w:val="20"/>
                <w:szCs w:val="20"/>
              </w:rPr>
              <w:t xml:space="preserve">by LP-WUS. </w:t>
            </w:r>
          </w:p>
          <w:p w14:paraId="35D7A5A3" w14:textId="77777777" w:rsidR="00E2256B" w:rsidRDefault="00E2256B">
            <w:pPr>
              <w:jc w:val="both"/>
              <w:rPr>
                <w:rFonts w:eastAsia="SimSun"/>
                <w:sz w:val="20"/>
                <w:szCs w:val="20"/>
              </w:rPr>
            </w:pPr>
          </w:p>
          <w:p w14:paraId="2CFA3CC7" w14:textId="77777777" w:rsidR="00E2256B" w:rsidRDefault="00CC5ABB">
            <w:pPr>
              <w:jc w:val="both"/>
              <w:rPr>
                <w:sz w:val="20"/>
                <w:szCs w:val="20"/>
              </w:rPr>
            </w:pPr>
            <w:r>
              <w:rPr>
                <w:sz w:val="20"/>
                <w:szCs w:val="20"/>
              </w:rPr>
              <w:t xml:space="preserve">We think cell information is needed to identify whether the detected LP-WUS is from serving cell or not. SI change and ETWS/CMAS information can be indicated by LP-WUS since it is only 3 bits. Regarding CRC, it depends on whether payload or sequence selection is used. </w:t>
            </w:r>
          </w:p>
          <w:p w14:paraId="16FA5A9D" w14:textId="77777777" w:rsidR="00E2256B" w:rsidRDefault="00E2256B">
            <w:pPr>
              <w:jc w:val="both"/>
              <w:rPr>
                <w:rFonts w:eastAsia="SimSun"/>
                <w:sz w:val="20"/>
                <w:szCs w:val="20"/>
              </w:rPr>
            </w:pPr>
          </w:p>
        </w:tc>
      </w:tr>
      <w:tr w:rsidR="00E2256B" w14:paraId="6F2F2B6A" w14:textId="77777777" w:rsidTr="003E5734">
        <w:tc>
          <w:tcPr>
            <w:tcW w:w="1150" w:type="dxa"/>
          </w:tcPr>
          <w:p w14:paraId="5E2D00A5"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7F7EB45F" w14:textId="77777777" w:rsidR="00E2256B" w:rsidRDefault="00E2256B">
            <w:pPr>
              <w:rPr>
                <w:rFonts w:eastAsiaTheme="minorEastAsia"/>
                <w:sz w:val="20"/>
                <w:szCs w:val="20"/>
                <w:lang w:val="en-GB"/>
              </w:rPr>
            </w:pPr>
          </w:p>
        </w:tc>
        <w:tc>
          <w:tcPr>
            <w:tcW w:w="7081" w:type="dxa"/>
          </w:tcPr>
          <w:p w14:paraId="3ADA9912" w14:textId="77777777" w:rsidR="00E2256B" w:rsidRDefault="00CC5ABB">
            <w:pPr>
              <w:rPr>
                <w:rFonts w:eastAsiaTheme="minorEastAsia"/>
                <w:sz w:val="20"/>
                <w:szCs w:val="20"/>
                <w:lang w:val="en-GB"/>
              </w:rPr>
            </w:pPr>
            <w:r>
              <w:rPr>
                <w:rFonts w:eastAsia="SimSun"/>
                <w:sz w:val="20"/>
                <w:szCs w:val="20"/>
              </w:rPr>
              <w:t>As FL mentioned, Cell Information might be necessary to help MR offload serving cell measurements to LP-WUR, CRC may be essential to reduce FAR which can have a significant negative impact on power saving gain, and timing information can help assist in MR synchronization which can further reduce the power penalty associated with MR sync/re-sync after waking up from “ultra-deep sleep”.</w:t>
            </w:r>
          </w:p>
        </w:tc>
      </w:tr>
      <w:tr w:rsidR="00E2256B" w14:paraId="79876C9A" w14:textId="77777777" w:rsidTr="003E5734">
        <w:tc>
          <w:tcPr>
            <w:tcW w:w="1150" w:type="dxa"/>
          </w:tcPr>
          <w:p w14:paraId="7FA1869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B4CC61" w14:textId="77777777" w:rsidR="00E2256B" w:rsidRDefault="00CC5ABB">
            <w:pPr>
              <w:rPr>
                <w:sz w:val="20"/>
                <w:szCs w:val="20"/>
                <w:lang w:val="en-GB"/>
              </w:rPr>
            </w:pPr>
            <w:r>
              <w:rPr>
                <w:rFonts w:eastAsia="SimSun" w:hint="eastAsia"/>
                <w:sz w:val="20"/>
                <w:szCs w:val="20"/>
              </w:rPr>
              <w:t>Y</w:t>
            </w:r>
          </w:p>
        </w:tc>
        <w:tc>
          <w:tcPr>
            <w:tcW w:w="7081" w:type="dxa"/>
          </w:tcPr>
          <w:p w14:paraId="1D11A5BE" w14:textId="77777777" w:rsidR="00E2256B" w:rsidRDefault="00CC5ABB">
            <w:pPr>
              <w:jc w:val="both"/>
              <w:rPr>
                <w:rFonts w:eastAsia="SimSun"/>
                <w:sz w:val="20"/>
                <w:szCs w:val="20"/>
              </w:rPr>
            </w:pPr>
            <w:r>
              <w:rPr>
                <w:rFonts w:eastAsia="SimSun"/>
                <w:sz w:val="20"/>
                <w:szCs w:val="20"/>
              </w:rPr>
              <w:t>We support the following information:</w:t>
            </w:r>
          </w:p>
          <w:p w14:paraId="49103148" w14:textId="77777777" w:rsidR="00E2256B" w:rsidRDefault="00CC5ABB">
            <w:pPr>
              <w:pStyle w:val="ListParagraph"/>
              <w:numPr>
                <w:ilvl w:val="0"/>
                <w:numId w:val="20"/>
              </w:numPr>
              <w:ind w:leftChars="0"/>
              <w:jc w:val="both"/>
              <w:rPr>
                <w:rFonts w:eastAsia="SimSun"/>
                <w:szCs w:val="20"/>
              </w:rPr>
            </w:pPr>
            <w:r>
              <w:rPr>
                <w:rFonts w:eastAsia="SimSun"/>
                <w:szCs w:val="20"/>
              </w:rPr>
              <w:t xml:space="preserve">Tracking area/RAN area information and cell information. They are needed for better RRM management, which avoids large latency and potential paging missing. </w:t>
            </w:r>
          </w:p>
          <w:p w14:paraId="0D3F6709" w14:textId="77777777" w:rsidR="00E2256B" w:rsidRDefault="00CC5ABB">
            <w:pPr>
              <w:pStyle w:val="ListParagraph"/>
              <w:numPr>
                <w:ilvl w:val="0"/>
                <w:numId w:val="20"/>
              </w:numPr>
              <w:ind w:leftChars="0"/>
              <w:jc w:val="both"/>
              <w:rPr>
                <w:rFonts w:eastAsia="SimSun"/>
                <w:szCs w:val="20"/>
              </w:rPr>
            </w:pPr>
            <w:r>
              <w:rPr>
                <w:rFonts w:eastAsia="SimSun"/>
                <w:szCs w:val="20"/>
              </w:rPr>
              <w:t>SI change. Note that LP-WUS may be configured by SI in IDLE/INACTIVE mode. If UE cannot know the configuration change, it will fail to receive LP-WUS.</w:t>
            </w:r>
          </w:p>
          <w:p w14:paraId="54606982" w14:textId="77777777" w:rsidR="00E2256B" w:rsidRDefault="00CC5ABB">
            <w:pPr>
              <w:pStyle w:val="ListParagraph"/>
              <w:numPr>
                <w:ilvl w:val="0"/>
                <w:numId w:val="20"/>
              </w:numPr>
              <w:ind w:leftChars="0"/>
              <w:jc w:val="both"/>
              <w:rPr>
                <w:rFonts w:eastAsia="SimSun"/>
                <w:szCs w:val="20"/>
              </w:rPr>
            </w:pPr>
            <w:r>
              <w:rPr>
                <w:rFonts w:eastAsia="SimSun"/>
                <w:szCs w:val="20"/>
              </w:rPr>
              <w:t>ETWS/CMAS information. There are requirements on the latency of ETWS message in higher layer spec. If it is not informed by LP-WUS, the latency requirements may not be satisfied due to the large ramp-up time of LP-WUR.</w:t>
            </w:r>
          </w:p>
          <w:p w14:paraId="11BC84A2" w14:textId="77777777" w:rsidR="00E2256B" w:rsidRDefault="00CC5ABB">
            <w:pPr>
              <w:pStyle w:val="ListParagraph"/>
              <w:numPr>
                <w:ilvl w:val="0"/>
                <w:numId w:val="20"/>
              </w:numPr>
              <w:ind w:leftChars="0"/>
              <w:jc w:val="both"/>
              <w:rPr>
                <w:rFonts w:eastAsia="SimSun"/>
                <w:szCs w:val="20"/>
              </w:rPr>
            </w:pPr>
            <w:r>
              <w:rPr>
                <w:rFonts w:eastAsia="SimSun"/>
                <w:szCs w:val="20"/>
              </w:rPr>
              <w:t>CRC if payload-base LP-WUS is supported. It is helpful to reduce the FAR.</w:t>
            </w:r>
          </w:p>
          <w:p w14:paraId="0838FD9E" w14:textId="77777777" w:rsidR="00E2256B" w:rsidRDefault="00CC5ABB">
            <w:pPr>
              <w:pStyle w:val="ListParagraph"/>
              <w:ind w:leftChars="0" w:left="0" w:firstLine="0"/>
              <w:jc w:val="both"/>
              <w:rPr>
                <w:rFonts w:eastAsia="SimSun"/>
                <w:szCs w:val="20"/>
              </w:rPr>
            </w:pPr>
            <w:r>
              <w:rPr>
                <w:rFonts w:eastAsia="SimSun"/>
                <w:szCs w:val="20"/>
              </w:rPr>
              <w:t>We are open to timing information. One method is to define ‘slot format’ of LP-WUS to restrict the allowed starting position of LP-WUS, which can reduce the FAR of LP-WUS. If so, timing information may be needed to help LP-WUR know the ‘slot index’.</w:t>
            </w:r>
          </w:p>
          <w:p w14:paraId="0D6643CF" w14:textId="77777777" w:rsidR="00E2256B" w:rsidRDefault="00E2256B">
            <w:pPr>
              <w:pStyle w:val="ListParagraph"/>
              <w:ind w:leftChars="0" w:left="0" w:firstLine="0"/>
              <w:jc w:val="both"/>
              <w:rPr>
                <w:rFonts w:eastAsia="SimSun"/>
                <w:szCs w:val="20"/>
              </w:rPr>
            </w:pPr>
          </w:p>
          <w:p w14:paraId="27441286" w14:textId="77777777" w:rsidR="00E2256B" w:rsidRDefault="00CC5ABB">
            <w:pPr>
              <w:rPr>
                <w:sz w:val="20"/>
                <w:szCs w:val="20"/>
                <w:lang w:val="en-GB"/>
              </w:rPr>
            </w:pPr>
            <w:r>
              <w:rPr>
                <w:rFonts w:eastAsia="SimSun"/>
                <w:sz w:val="20"/>
                <w:szCs w:val="20"/>
              </w:rPr>
              <w:t>Note that some of the information (like cell/area information, SI, and ETWS) may be rather ‘cell specific’ ones, so they can be included in another dedicated signal other than a LP-WUS carrying paging information, e.g. periodic LP-SS.</w:t>
            </w:r>
          </w:p>
        </w:tc>
      </w:tr>
      <w:tr w:rsidR="00E2256B" w14:paraId="74EBDC7F" w14:textId="77777777" w:rsidTr="003E5734">
        <w:tc>
          <w:tcPr>
            <w:tcW w:w="1150" w:type="dxa"/>
          </w:tcPr>
          <w:p w14:paraId="5B5E4C8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4BAB99C2" w14:textId="77777777" w:rsidR="00E2256B" w:rsidRDefault="00CC5ABB">
            <w:pPr>
              <w:rPr>
                <w:sz w:val="20"/>
                <w:szCs w:val="20"/>
                <w:lang w:val="en-GB"/>
              </w:rPr>
            </w:pPr>
            <w:r>
              <w:rPr>
                <w:rFonts w:eastAsia="SimSun" w:hint="eastAsia"/>
                <w:sz w:val="20"/>
                <w:szCs w:val="20"/>
              </w:rPr>
              <w:t>Y</w:t>
            </w:r>
          </w:p>
        </w:tc>
        <w:tc>
          <w:tcPr>
            <w:tcW w:w="7081" w:type="dxa"/>
          </w:tcPr>
          <w:p w14:paraId="11368DD5" w14:textId="77777777" w:rsidR="00E2256B" w:rsidRDefault="00E2256B">
            <w:pPr>
              <w:rPr>
                <w:sz w:val="20"/>
                <w:szCs w:val="20"/>
                <w:lang w:val="en-GB"/>
              </w:rPr>
            </w:pPr>
          </w:p>
        </w:tc>
      </w:tr>
      <w:tr w:rsidR="003E5734" w14:paraId="048CCE5F" w14:textId="77777777" w:rsidTr="003E5734">
        <w:tc>
          <w:tcPr>
            <w:tcW w:w="1150" w:type="dxa"/>
          </w:tcPr>
          <w:p w14:paraId="1776F637" w14:textId="78352611" w:rsidR="003E5734" w:rsidRDefault="003E5734" w:rsidP="003E5734">
            <w:pPr>
              <w:rPr>
                <w:sz w:val="20"/>
                <w:szCs w:val="20"/>
                <w:lang w:val="en-GB"/>
              </w:rPr>
            </w:pPr>
            <w:r>
              <w:rPr>
                <w:rFonts w:eastAsia="SimSun"/>
                <w:sz w:val="20"/>
                <w:szCs w:val="20"/>
              </w:rPr>
              <w:t>Sony</w:t>
            </w:r>
          </w:p>
        </w:tc>
        <w:tc>
          <w:tcPr>
            <w:tcW w:w="1119" w:type="dxa"/>
          </w:tcPr>
          <w:p w14:paraId="49D05C0B" w14:textId="77777777" w:rsidR="003E5734" w:rsidRDefault="003E5734" w:rsidP="003E5734">
            <w:pPr>
              <w:rPr>
                <w:sz w:val="20"/>
                <w:szCs w:val="20"/>
                <w:lang w:val="en-GB"/>
              </w:rPr>
            </w:pPr>
          </w:p>
        </w:tc>
        <w:tc>
          <w:tcPr>
            <w:tcW w:w="7081" w:type="dxa"/>
          </w:tcPr>
          <w:p w14:paraId="5967F773" w14:textId="2A024D0B" w:rsidR="003E5734" w:rsidRDefault="003E5734" w:rsidP="003E5734">
            <w:pPr>
              <w:rPr>
                <w:sz w:val="20"/>
                <w:szCs w:val="20"/>
                <w:lang w:val="en-GB"/>
              </w:rPr>
            </w:pPr>
            <w:r>
              <w:rPr>
                <w:rFonts w:eastAsia="SimSun"/>
                <w:sz w:val="20"/>
                <w:szCs w:val="20"/>
              </w:rPr>
              <w:t>Cell information is essential – a UE needs to know which cell sent the LP-WUS. We do not think that Tracking area, SI change, TRS are necessary. The UE MR can acquire this information normally after it wakes up.</w:t>
            </w:r>
          </w:p>
        </w:tc>
      </w:tr>
      <w:tr w:rsidR="00C51513" w14:paraId="343F77F7" w14:textId="77777777" w:rsidTr="003E5734">
        <w:tc>
          <w:tcPr>
            <w:tcW w:w="1150" w:type="dxa"/>
          </w:tcPr>
          <w:p w14:paraId="23B2B122" w14:textId="1627007E" w:rsidR="00C51513" w:rsidRDefault="00C51513" w:rsidP="003E5734">
            <w:pPr>
              <w:rPr>
                <w:rFonts w:eastAsia="SimSun"/>
                <w:sz w:val="20"/>
                <w:szCs w:val="20"/>
              </w:rPr>
            </w:pPr>
            <w:r>
              <w:rPr>
                <w:rFonts w:eastAsia="SimSun"/>
                <w:sz w:val="20"/>
                <w:szCs w:val="20"/>
              </w:rPr>
              <w:t>FL2</w:t>
            </w:r>
          </w:p>
        </w:tc>
        <w:tc>
          <w:tcPr>
            <w:tcW w:w="1119" w:type="dxa"/>
          </w:tcPr>
          <w:p w14:paraId="194233CE" w14:textId="77777777" w:rsidR="00C51513" w:rsidRDefault="00C51513" w:rsidP="003E5734">
            <w:pPr>
              <w:rPr>
                <w:sz w:val="20"/>
                <w:szCs w:val="20"/>
                <w:lang w:val="en-GB"/>
              </w:rPr>
            </w:pPr>
          </w:p>
        </w:tc>
        <w:tc>
          <w:tcPr>
            <w:tcW w:w="7081" w:type="dxa"/>
          </w:tcPr>
          <w:p w14:paraId="1BCA2022" w14:textId="7719B646" w:rsidR="00C51513" w:rsidRDefault="00C51513" w:rsidP="003E5734">
            <w:pPr>
              <w:rPr>
                <w:rFonts w:eastAsia="SimSun"/>
                <w:sz w:val="20"/>
                <w:szCs w:val="20"/>
              </w:rPr>
            </w:pPr>
            <w:r>
              <w:rPr>
                <w:rFonts w:eastAsia="SimSun"/>
                <w:sz w:val="20"/>
                <w:szCs w:val="20"/>
              </w:rPr>
              <w:t xml:space="preserve">Lets collect more companies views still </w:t>
            </w:r>
          </w:p>
        </w:tc>
      </w:tr>
      <w:tr w:rsidR="00C86628" w14:paraId="527C2079" w14:textId="77777777" w:rsidTr="003E5734">
        <w:tc>
          <w:tcPr>
            <w:tcW w:w="1150" w:type="dxa"/>
          </w:tcPr>
          <w:p w14:paraId="79862CA3" w14:textId="58690879" w:rsidR="00C86628" w:rsidRDefault="00C86628" w:rsidP="00C86628">
            <w:pPr>
              <w:rPr>
                <w:rFonts w:eastAsia="SimSun"/>
                <w:sz w:val="20"/>
                <w:szCs w:val="20"/>
              </w:rPr>
            </w:pPr>
            <w:r>
              <w:rPr>
                <w:rFonts w:eastAsia="SimSun"/>
                <w:sz w:val="20"/>
                <w:szCs w:val="20"/>
              </w:rPr>
              <w:t>QC</w:t>
            </w:r>
          </w:p>
        </w:tc>
        <w:tc>
          <w:tcPr>
            <w:tcW w:w="1119" w:type="dxa"/>
          </w:tcPr>
          <w:p w14:paraId="2B6B66DF" w14:textId="77777777" w:rsidR="00C86628" w:rsidRDefault="00C86628" w:rsidP="00C86628">
            <w:pPr>
              <w:rPr>
                <w:sz w:val="20"/>
                <w:szCs w:val="20"/>
                <w:lang w:val="en-GB"/>
              </w:rPr>
            </w:pPr>
          </w:p>
        </w:tc>
        <w:tc>
          <w:tcPr>
            <w:tcW w:w="7081" w:type="dxa"/>
          </w:tcPr>
          <w:p w14:paraId="52564404" w14:textId="67AE5861" w:rsidR="00C86628" w:rsidRDefault="00C86628" w:rsidP="00C86628">
            <w:pPr>
              <w:rPr>
                <w:rFonts w:eastAsia="SimSun"/>
                <w:sz w:val="20"/>
                <w:szCs w:val="20"/>
              </w:rPr>
            </w:pPr>
            <w:r>
              <w:rPr>
                <w:rFonts w:eastAsia="SimSun"/>
                <w:sz w:val="20"/>
                <w:szCs w:val="20"/>
              </w:rPr>
              <w:t>We are okay to study whether any other information should be carried by LP-WUS or LP-SS. The decision should consider the agreements for other topics, such as waveform and RRM measurement</w:t>
            </w:r>
            <w:r w:rsidR="00895975">
              <w:rPr>
                <w:rFonts w:eastAsia="SimSun"/>
                <w:sz w:val="20"/>
                <w:szCs w:val="20"/>
              </w:rPr>
              <w:t>,</w:t>
            </w:r>
            <w:r>
              <w:rPr>
                <w:rFonts w:eastAsia="SimSun"/>
                <w:sz w:val="20"/>
                <w:szCs w:val="20"/>
              </w:rPr>
              <w:t xml:space="preserve"> etc.</w:t>
            </w:r>
          </w:p>
        </w:tc>
      </w:tr>
      <w:tr w:rsidR="00247365" w14:paraId="2FF226E8" w14:textId="77777777" w:rsidTr="003E5734">
        <w:tc>
          <w:tcPr>
            <w:tcW w:w="1150" w:type="dxa"/>
          </w:tcPr>
          <w:p w14:paraId="0729C98D" w14:textId="5F09DBA8" w:rsidR="00247365" w:rsidRDefault="00247365" w:rsidP="00247365">
            <w:pPr>
              <w:rPr>
                <w:rFonts w:eastAsia="SimSun"/>
                <w:sz w:val="20"/>
                <w:szCs w:val="20"/>
              </w:rPr>
            </w:pPr>
            <w:r>
              <w:rPr>
                <w:rFonts w:eastAsia="SimSun"/>
                <w:sz w:val="20"/>
                <w:szCs w:val="20"/>
              </w:rPr>
              <w:t>LGE</w:t>
            </w:r>
          </w:p>
        </w:tc>
        <w:tc>
          <w:tcPr>
            <w:tcW w:w="1119" w:type="dxa"/>
          </w:tcPr>
          <w:p w14:paraId="6925DFDC" w14:textId="77777777" w:rsidR="00247365" w:rsidRDefault="00247365" w:rsidP="00247365">
            <w:pPr>
              <w:rPr>
                <w:sz w:val="20"/>
                <w:szCs w:val="20"/>
                <w:lang w:val="en-GB"/>
              </w:rPr>
            </w:pPr>
          </w:p>
        </w:tc>
        <w:tc>
          <w:tcPr>
            <w:tcW w:w="7081" w:type="dxa"/>
          </w:tcPr>
          <w:p w14:paraId="6D09E70F" w14:textId="183C9DBE" w:rsidR="00247365" w:rsidRDefault="00247365" w:rsidP="00247365">
            <w:pPr>
              <w:rPr>
                <w:rFonts w:eastAsia="SimSun"/>
                <w:sz w:val="20"/>
                <w:szCs w:val="20"/>
              </w:rPr>
            </w:pPr>
            <w:r>
              <w:rPr>
                <w:rFonts w:eastAsia="SimSun"/>
                <w:sz w:val="20"/>
                <w:szCs w:val="20"/>
              </w:rPr>
              <w:t>Share the view with QC. It is too early to define the essential information carried by LP-WUS.</w:t>
            </w:r>
          </w:p>
        </w:tc>
      </w:tr>
      <w:tr w:rsidR="000C07B4" w14:paraId="762F072C" w14:textId="77777777" w:rsidTr="003E5734">
        <w:tc>
          <w:tcPr>
            <w:tcW w:w="1150" w:type="dxa"/>
          </w:tcPr>
          <w:p w14:paraId="1ECA0F46" w14:textId="0BA35E25" w:rsidR="000C07B4" w:rsidRDefault="000C07B4" w:rsidP="00247365">
            <w:pPr>
              <w:rPr>
                <w:rFonts w:eastAsia="SimSun"/>
                <w:sz w:val="20"/>
                <w:szCs w:val="20"/>
              </w:rPr>
            </w:pPr>
            <w:r>
              <w:rPr>
                <w:rFonts w:eastAsia="SimSun"/>
                <w:sz w:val="20"/>
                <w:szCs w:val="20"/>
              </w:rPr>
              <w:t>FL3</w:t>
            </w:r>
          </w:p>
        </w:tc>
        <w:tc>
          <w:tcPr>
            <w:tcW w:w="1119" w:type="dxa"/>
          </w:tcPr>
          <w:p w14:paraId="48B8A9F9" w14:textId="77777777" w:rsidR="000C07B4" w:rsidRDefault="000C07B4" w:rsidP="00247365">
            <w:pPr>
              <w:rPr>
                <w:sz w:val="20"/>
                <w:szCs w:val="20"/>
                <w:lang w:val="en-GB"/>
              </w:rPr>
            </w:pPr>
          </w:p>
        </w:tc>
        <w:tc>
          <w:tcPr>
            <w:tcW w:w="7081" w:type="dxa"/>
          </w:tcPr>
          <w:p w14:paraId="6F5DA27A" w14:textId="2B9281A0" w:rsidR="000C07B4" w:rsidRDefault="00597D8D" w:rsidP="00247365">
            <w:pPr>
              <w:rPr>
                <w:rFonts w:eastAsia="SimSun"/>
                <w:sz w:val="20"/>
                <w:szCs w:val="20"/>
              </w:rPr>
            </w:pPr>
            <w:r>
              <w:rPr>
                <w:rFonts w:eastAsia="SimSun"/>
                <w:sz w:val="20"/>
                <w:szCs w:val="20"/>
              </w:rPr>
              <w:t>Moderator does not see any consensus, some companies say it is premature to make any decision on essential content of LP-WUS</w:t>
            </w:r>
            <w:r w:rsidR="00EC56F2">
              <w:rPr>
                <w:rFonts w:eastAsia="SimSun"/>
                <w:sz w:val="20"/>
                <w:szCs w:val="20"/>
              </w:rPr>
              <w:t>. Lets close the thread.</w:t>
            </w:r>
            <w:r>
              <w:rPr>
                <w:rFonts w:eastAsia="SimSun"/>
                <w:sz w:val="20"/>
                <w:szCs w:val="20"/>
              </w:rPr>
              <w:t xml:space="preserve"> </w:t>
            </w:r>
          </w:p>
        </w:tc>
      </w:tr>
    </w:tbl>
    <w:p w14:paraId="28D5D2F4" w14:textId="77777777" w:rsidR="00E2256B" w:rsidRDefault="00CC5ABB">
      <w:pPr>
        <w:pStyle w:val="Heading2"/>
        <w:rPr>
          <w:lang w:val="en-GB"/>
        </w:rPr>
      </w:pPr>
      <w:r>
        <w:rPr>
          <w:lang w:val="en-GB"/>
        </w:rPr>
        <w:t xml:space="preserve"> Multiplexing</w:t>
      </w:r>
    </w:p>
    <w:p w14:paraId="2E0A9636" w14:textId="77777777" w:rsidR="00E2256B" w:rsidRDefault="00CC5ABB">
      <w:pPr>
        <w:rPr>
          <w:sz w:val="22"/>
          <w:szCs w:val="22"/>
        </w:rPr>
      </w:pPr>
      <w:r>
        <w:rPr>
          <w:sz w:val="22"/>
          <w:szCs w:val="22"/>
        </w:rPr>
        <w:t xml:space="preserve">There are two types of multiplexing, first type is multiplexing with other NR channels and signals, this could be semi-static and dynamic resource sharing, and discussion on this subject could be postponed to WI. Second type of multiplexing is between LP-WUS target to different UEs /UE-groups/subgroups. Here TDM is a baseline, FDM and CDM could be further studied. [0377] pointed out that depending on waveform selected, multiple FDM LP-WUS could negatively impact PAPR of transmitted signal. </w:t>
      </w:r>
    </w:p>
    <w:p w14:paraId="6731589A" w14:textId="77777777" w:rsidR="00E2256B" w:rsidRDefault="00E2256B">
      <w:pPr>
        <w:rPr>
          <w:sz w:val="22"/>
          <w:szCs w:val="22"/>
          <w:lang w:val="en-GB"/>
        </w:rPr>
      </w:pPr>
    </w:p>
    <w:p w14:paraId="6B20F49E" w14:textId="752552B4" w:rsidR="00E2256B" w:rsidRDefault="00CC5ABB">
      <w:pPr>
        <w:rPr>
          <w:i/>
          <w:iCs/>
          <w:sz w:val="22"/>
          <w:szCs w:val="22"/>
          <w:lang w:val="en-GB"/>
        </w:rPr>
      </w:pPr>
      <w:r>
        <w:rPr>
          <w:b/>
          <w:bCs/>
          <w:i/>
          <w:iCs/>
          <w:sz w:val="22"/>
          <w:szCs w:val="22"/>
          <w:highlight w:val="yellow"/>
          <w:lang w:val="en-GB"/>
        </w:rPr>
        <w:t>Low-FL1-Proposal-12</w:t>
      </w:r>
      <w:r>
        <w:rPr>
          <w:i/>
          <w:iCs/>
          <w:sz w:val="22"/>
          <w:szCs w:val="22"/>
          <w:highlight w:val="yellow"/>
          <w:lang w:val="en-GB"/>
        </w:rPr>
        <w:t>:</w:t>
      </w:r>
      <w:r>
        <w:rPr>
          <w:i/>
          <w:iCs/>
          <w:sz w:val="22"/>
          <w:szCs w:val="22"/>
          <w:lang w:val="en-GB"/>
        </w:rPr>
        <w:t xml:space="preserve"> For multiplexing among LP-WUSes targeted to different UEs or UE groups/subgroups of U</w:t>
      </w:r>
      <w:r w:rsidR="00A95F9A">
        <w:rPr>
          <w:i/>
          <w:iCs/>
          <w:sz w:val="22"/>
          <w:szCs w:val="22"/>
          <w:lang w:val="en-GB"/>
        </w:rPr>
        <w:t>e</w:t>
      </w:r>
      <w:r>
        <w:rPr>
          <w:i/>
          <w:iCs/>
          <w:sz w:val="22"/>
          <w:szCs w:val="22"/>
          <w:lang w:val="en-GB"/>
        </w:rPr>
        <w:t>s, TDM is assumed as baseline, study further whether to recommend also FDM and or CDM multiplexing.</w:t>
      </w:r>
    </w:p>
    <w:tbl>
      <w:tblPr>
        <w:tblStyle w:val="TableGrid"/>
        <w:tblW w:w="0" w:type="auto"/>
        <w:tblLook w:val="04A0" w:firstRow="1" w:lastRow="0" w:firstColumn="1" w:lastColumn="0" w:noHBand="0" w:noVBand="1"/>
      </w:tblPr>
      <w:tblGrid>
        <w:gridCol w:w="1194"/>
        <w:gridCol w:w="1117"/>
        <w:gridCol w:w="7039"/>
      </w:tblGrid>
      <w:tr w:rsidR="00E2256B" w14:paraId="68AA59DB" w14:textId="77777777" w:rsidTr="0049361B">
        <w:tc>
          <w:tcPr>
            <w:tcW w:w="1194" w:type="dxa"/>
            <w:shd w:val="clear" w:color="auto" w:fill="9CC2E5" w:themeFill="accent5" w:themeFillTint="99"/>
          </w:tcPr>
          <w:p w14:paraId="6A554815" w14:textId="77777777" w:rsidR="00E2256B" w:rsidRDefault="00CC5ABB">
            <w:pPr>
              <w:rPr>
                <w:b/>
                <w:bCs/>
                <w:sz w:val="20"/>
                <w:szCs w:val="20"/>
                <w:lang w:val="en-GB"/>
              </w:rPr>
            </w:pPr>
            <w:r>
              <w:rPr>
                <w:b/>
                <w:bCs/>
                <w:sz w:val="20"/>
                <w:szCs w:val="20"/>
                <w:lang w:val="en-GB"/>
              </w:rPr>
              <w:t>Company</w:t>
            </w:r>
          </w:p>
        </w:tc>
        <w:tc>
          <w:tcPr>
            <w:tcW w:w="1117" w:type="dxa"/>
            <w:shd w:val="clear" w:color="auto" w:fill="9CC2E5" w:themeFill="accent5" w:themeFillTint="99"/>
          </w:tcPr>
          <w:p w14:paraId="64BB430A" w14:textId="77777777" w:rsidR="00E2256B" w:rsidRDefault="00CC5ABB">
            <w:pPr>
              <w:rPr>
                <w:b/>
                <w:bCs/>
                <w:sz w:val="20"/>
                <w:szCs w:val="20"/>
                <w:lang w:val="en-GB"/>
              </w:rPr>
            </w:pPr>
            <w:r>
              <w:rPr>
                <w:b/>
                <w:bCs/>
                <w:sz w:val="20"/>
                <w:szCs w:val="20"/>
                <w:lang w:val="en-GB"/>
              </w:rPr>
              <w:t>Agree Y/N</w:t>
            </w:r>
          </w:p>
        </w:tc>
        <w:tc>
          <w:tcPr>
            <w:tcW w:w="7039" w:type="dxa"/>
            <w:shd w:val="clear" w:color="auto" w:fill="9CC2E5" w:themeFill="accent5" w:themeFillTint="99"/>
          </w:tcPr>
          <w:p w14:paraId="7F07C8AC" w14:textId="77777777" w:rsidR="00E2256B" w:rsidRDefault="00CC5ABB">
            <w:pPr>
              <w:rPr>
                <w:b/>
                <w:bCs/>
                <w:sz w:val="20"/>
                <w:szCs w:val="20"/>
                <w:lang w:val="en-GB"/>
              </w:rPr>
            </w:pPr>
            <w:r>
              <w:rPr>
                <w:b/>
                <w:bCs/>
                <w:sz w:val="20"/>
                <w:szCs w:val="20"/>
                <w:lang w:val="en-GB"/>
              </w:rPr>
              <w:t>Comments</w:t>
            </w:r>
          </w:p>
        </w:tc>
      </w:tr>
      <w:tr w:rsidR="00E2256B" w14:paraId="24A3EC02" w14:textId="77777777" w:rsidTr="0049361B">
        <w:tc>
          <w:tcPr>
            <w:tcW w:w="1194" w:type="dxa"/>
          </w:tcPr>
          <w:p w14:paraId="6A460BA2" w14:textId="77777777" w:rsidR="00E2256B" w:rsidRDefault="00CC5ABB">
            <w:pPr>
              <w:rPr>
                <w:rFonts w:eastAsia="SimSun"/>
                <w:sz w:val="20"/>
                <w:szCs w:val="20"/>
              </w:rPr>
            </w:pPr>
            <w:r>
              <w:rPr>
                <w:rFonts w:eastAsia="SimSun"/>
                <w:sz w:val="20"/>
                <w:szCs w:val="20"/>
              </w:rPr>
              <w:t xml:space="preserve">Intel </w:t>
            </w:r>
          </w:p>
        </w:tc>
        <w:tc>
          <w:tcPr>
            <w:tcW w:w="1117" w:type="dxa"/>
          </w:tcPr>
          <w:p w14:paraId="1C394755" w14:textId="77777777" w:rsidR="00E2256B" w:rsidRDefault="00CC5ABB">
            <w:pPr>
              <w:jc w:val="both"/>
              <w:rPr>
                <w:rFonts w:eastAsia="SimSun"/>
                <w:sz w:val="20"/>
                <w:szCs w:val="20"/>
              </w:rPr>
            </w:pPr>
            <w:r>
              <w:rPr>
                <w:rFonts w:eastAsia="SimSun"/>
                <w:sz w:val="20"/>
                <w:szCs w:val="20"/>
              </w:rPr>
              <w:t>Partially Yes</w:t>
            </w:r>
          </w:p>
        </w:tc>
        <w:tc>
          <w:tcPr>
            <w:tcW w:w="7039" w:type="dxa"/>
          </w:tcPr>
          <w:p w14:paraId="5C72368F" w14:textId="77777777" w:rsidR="00E2256B" w:rsidRDefault="00CC5ABB">
            <w:pPr>
              <w:jc w:val="both"/>
              <w:rPr>
                <w:rFonts w:eastAsia="SimSun"/>
                <w:sz w:val="20"/>
                <w:szCs w:val="20"/>
              </w:rPr>
            </w:pPr>
            <w:r>
              <w:rPr>
                <w:rFonts w:eastAsia="SimSun"/>
                <w:sz w:val="20"/>
                <w:szCs w:val="20"/>
              </w:rPr>
              <w:t xml:space="preserve">We think FDM can be also considered as baseline. PAPR issue can be easily resolved by legacy randomization mechanism. </w:t>
            </w:r>
          </w:p>
        </w:tc>
      </w:tr>
      <w:tr w:rsidR="00E2256B" w14:paraId="2FFD023D" w14:textId="77777777" w:rsidTr="0049361B">
        <w:tc>
          <w:tcPr>
            <w:tcW w:w="1194" w:type="dxa"/>
          </w:tcPr>
          <w:p w14:paraId="3FA1DD52" w14:textId="77777777" w:rsidR="00E2256B" w:rsidRDefault="00CC5ABB">
            <w:pPr>
              <w:rPr>
                <w:rFonts w:eastAsiaTheme="minorEastAsia"/>
                <w:sz w:val="20"/>
                <w:szCs w:val="20"/>
                <w:lang w:val="en-GB"/>
              </w:rPr>
            </w:pPr>
            <w:r>
              <w:rPr>
                <w:rFonts w:eastAsia="SimSun"/>
                <w:sz w:val="20"/>
                <w:szCs w:val="20"/>
              </w:rPr>
              <w:t>Futurewei</w:t>
            </w:r>
          </w:p>
        </w:tc>
        <w:tc>
          <w:tcPr>
            <w:tcW w:w="1117" w:type="dxa"/>
          </w:tcPr>
          <w:p w14:paraId="3FB46F67" w14:textId="77777777" w:rsidR="00E2256B" w:rsidRDefault="00CC5ABB">
            <w:pPr>
              <w:rPr>
                <w:rFonts w:eastAsiaTheme="minorEastAsia"/>
                <w:sz w:val="20"/>
                <w:szCs w:val="20"/>
                <w:lang w:val="en-GB"/>
              </w:rPr>
            </w:pPr>
            <w:r>
              <w:rPr>
                <w:rFonts w:eastAsia="SimSun"/>
                <w:sz w:val="20"/>
                <w:szCs w:val="20"/>
              </w:rPr>
              <w:t>Partial Y</w:t>
            </w:r>
          </w:p>
        </w:tc>
        <w:tc>
          <w:tcPr>
            <w:tcW w:w="7039" w:type="dxa"/>
          </w:tcPr>
          <w:p w14:paraId="08228961" w14:textId="77777777" w:rsidR="00E2256B" w:rsidRDefault="00CC5ABB">
            <w:pPr>
              <w:rPr>
                <w:rFonts w:eastAsiaTheme="minorEastAsia"/>
                <w:sz w:val="20"/>
                <w:szCs w:val="20"/>
                <w:lang w:val="en-GB"/>
              </w:rPr>
            </w:pPr>
            <w:r>
              <w:rPr>
                <w:rFonts w:eastAsia="SimSun"/>
                <w:sz w:val="20"/>
                <w:szCs w:val="20"/>
              </w:rPr>
              <w:t>We think that TDM can be assumed as baseline only for “duty-cycled” monitoring but may not be possible for “continuous” monitoring mode. Further, for multiple FDM LP-WUS, we are not sure that the resulting PAPR is going to be worse than a regular CP-OFDM signal.</w:t>
            </w:r>
          </w:p>
        </w:tc>
      </w:tr>
      <w:tr w:rsidR="00E2256B" w14:paraId="025939B0" w14:textId="77777777" w:rsidTr="0049361B">
        <w:tc>
          <w:tcPr>
            <w:tcW w:w="1194" w:type="dxa"/>
          </w:tcPr>
          <w:p w14:paraId="184BBA40"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7" w:type="dxa"/>
          </w:tcPr>
          <w:p w14:paraId="2C34E5CB" w14:textId="77777777" w:rsidR="00E2256B" w:rsidRDefault="00CC5ABB">
            <w:pPr>
              <w:rPr>
                <w:sz w:val="20"/>
                <w:szCs w:val="20"/>
                <w:lang w:val="en-GB"/>
              </w:rPr>
            </w:pPr>
            <w:r>
              <w:rPr>
                <w:rFonts w:eastAsia="SimSun" w:hint="eastAsia"/>
                <w:sz w:val="20"/>
                <w:szCs w:val="20"/>
              </w:rPr>
              <w:t>N</w:t>
            </w:r>
          </w:p>
        </w:tc>
        <w:tc>
          <w:tcPr>
            <w:tcW w:w="7039" w:type="dxa"/>
          </w:tcPr>
          <w:p w14:paraId="04606D99" w14:textId="77777777" w:rsidR="00E2256B" w:rsidRDefault="00CC5ABB">
            <w:pPr>
              <w:rPr>
                <w:sz w:val="20"/>
                <w:szCs w:val="20"/>
                <w:lang w:val="en-GB"/>
              </w:rPr>
            </w:pPr>
            <w:r>
              <w:rPr>
                <w:rFonts w:eastAsia="SimSun" w:hint="eastAsia"/>
                <w:sz w:val="20"/>
                <w:szCs w:val="20"/>
              </w:rPr>
              <w:t>T</w:t>
            </w:r>
            <w:r>
              <w:rPr>
                <w:rFonts w:eastAsia="SimSun"/>
                <w:sz w:val="20"/>
                <w:szCs w:val="20"/>
              </w:rPr>
              <w:t xml:space="preserve">DM, FDM and CDM should be with equal priority. </w:t>
            </w:r>
          </w:p>
        </w:tc>
      </w:tr>
      <w:tr w:rsidR="00E2256B" w14:paraId="05370167" w14:textId="77777777" w:rsidTr="0049361B">
        <w:tc>
          <w:tcPr>
            <w:tcW w:w="1194" w:type="dxa"/>
          </w:tcPr>
          <w:p w14:paraId="3406C3C5" w14:textId="77777777" w:rsidR="00E2256B" w:rsidRDefault="00A67DE9">
            <w:pPr>
              <w:rPr>
                <w:sz w:val="20"/>
                <w:szCs w:val="20"/>
                <w:lang w:val="en-GB"/>
              </w:rPr>
            </w:pPr>
            <w:r>
              <w:rPr>
                <w:sz w:val="20"/>
                <w:szCs w:val="20"/>
                <w:lang w:val="en-GB"/>
              </w:rPr>
              <w:t>OPPO</w:t>
            </w:r>
          </w:p>
        </w:tc>
        <w:tc>
          <w:tcPr>
            <w:tcW w:w="1117" w:type="dxa"/>
          </w:tcPr>
          <w:p w14:paraId="02912434" w14:textId="77777777" w:rsidR="00E2256B" w:rsidRDefault="00E2256B">
            <w:pPr>
              <w:rPr>
                <w:sz w:val="20"/>
                <w:szCs w:val="20"/>
                <w:lang w:val="en-GB"/>
              </w:rPr>
            </w:pPr>
          </w:p>
        </w:tc>
        <w:tc>
          <w:tcPr>
            <w:tcW w:w="7039" w:type="dxa"/>
          </w:tcPr>
          <w:p w14:paraId="15269BE3" w14:textId="77777777" w:rsidR="00E2256B" w:rsidRDefault="00A67DE9">
            <w:pPr>
              <w:rPr>
                <w:sz w:val="20"/>
                <w:szCs w:val="20"/>
                <w:lang w:val="en-GB"/>
              </w:rPr>
            </w:pPr>
            <w:r>
              <w:rPr>
                <w:sz w:val="20"/>
                <w:szCs w:val="20"/>
                <w:lang w:val="en-GB"/>
              </w:rPr>
              <w:t>We may not exclude FDM for this moment. This is also depending on the WUS capacity need.</w:t>
            </w:r>
          </w:p>
        </w:tc>
      </w:tr>
      <w:tr w:rsidR="00DC621D" w14:paraId="7EB1DD64" w14:textId="77777777" w:rsidTr="0049361B">
        <w:tc>
          <w:tcPr>
            <w:tcW w:w="1194" w:type="dxa"/>
          </w:tcPr>
          <w:p w14:paraId="2A3D7DCC" w14:textId="3008944A" w:rsidR="00DC621D" w:rsidRDefault="00DC621D" w:rsidP="00DC621D">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7" w:type="dxa"/>
          </w:tcPr>
          <w:p w14:paraId="140FC97D" w14:textId="542D96E6" w:rsidR="00DC621D" w:rsidRDefault="00DC621D" w:rsidP="00DC621D">
            <w:pPr>
              <w:rPr>
                <w:sz w:val="20"/>
                <w:szCs w:val="20"/>
                <w:lang w:val="en-GB"/>
              </w:rPr>
            </w:pPr>
            <w:r>
              <w:rPr>
                <w:rFonts w:eastAsiaTheme="minorEastAsia" w:hint="eastAsia"/>
                <w:sz w:val="20"/>
                <w:szCs w:val="20"/>
                <w:lang w:val="en-GB"/>
              </w:rPr>
              <w:t>Y</w:t>
            </w:r>
          </w:p>
        </w:tc>
        <w:tc>
          <w:tcPr>
            <w:tcW w:w="7039" w:type="dxa"/>
          </w:tcPr>
          <w:p w14:paraId="3CB173BD" w14:textId="7402E259" w:rsidR="00DC621D" w:rsidRDefault="00DC621D" w:rsidP="00DC621D">
            <w:pPr>
              <w:rPr>
                <w:sz w:val="20"/>
                <w:szCs w:val="20"/>
                <w:lang w:val="en-GB"/>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0C77B7" w14:paraId="4398F4CC" w14:textId="77777777" w:rsidTr="0049361B">
        <w:tc>
          <w:tcPr>
            <w:tcW w:w="1194" w:type="dxa"/>
          </w:tcPr>
          <w:p w14:paraId="2FEA1398" w14:textId="7E468E46" w:rsidR="000C77B7" w:rsidRDefault="000C77B7" w:rsidP="000C77B7">
            <w:pPr>
              <w:rPr>
                <w:rFonts w:eastAsiaTheme="minorEastAsia"/>
                <w:sz w:val="20"/>
                <w:szCs w:val="20"/>
                <w:lang w:val="en-GB"/>
              </w:rPr>
            </w:pPr>
            <w:r>
              <w:rPr>
                <w:rFonts w:eastAsia="SimSun"/>
                <w:sz w:val="20"/>
                <w:szCs w:val="20"/>
              </w:rPr>
              <w:t>Sony</w:t>
            </w:r>
          </w:p>
        </w:tc>
        <w:tc>
          <w:tcPr>
            <w:tcW w:w="1117" w:type="dxa"/>
          </w:tcPr>
          <w:p w14:paraId="41FE8E21" w14:textId="73CD1D5F" w:rsidR="000C77B7" w:rsidRDefault="000C77B7" w:rsidP="000C77B7">
            <w:pPr>
              <w:rPr>
                <w:rFonts w:eastAsiaTheme="minorEastAsia"/>
                <w:sz w:val="20"/>
                <w:szCs w:val="20"/>
                <w:lang w:val="en-GB"/>
              </w:rPr>
            </w:pPr>
            <w:r>
              <w:rPr>
                <w:rFonts w:eastAsia="SimSun"/>
                <w:sz w:val="20"/>
                <w:szCs w:val="20"/>
              </w:rPr>
              <w:t>Y</w:t>
            </w:r>
          </w:p>
        </w:tc>
        <w:tc>
          <w:tcPr>
            <w:tcW w:w="7039" w:type="dxa"/>
          </w:tcPr>
          <w:p w14:paraId="5D9F4EA5" w14:textId="1EECBA54" w:rsidR="000C77B7" w:rsidRDefault="000C77B7" w:rsidP="000C77B7">
            <w:pPr>
              <w:rPr>
                <w:rFonts w:eastAsiaTheme="minorEastAsia"/>
                <w:sz w:val="20"/>
                <w:szCs w:val="20"/>
                <w:lang w:val="en-GB"/>
              </w:rPr>
            </w:pPr>
            <w:r>
              <w:rPr>
                <w:rFonts w:eastAsiaTheme="minorEastAsia"/>
                <w:sz w:val="20"/>
                <w:szCs w:val="20"/>
                <w:lang w:val="en-GB"/>
              </w:rPr>
              <w:t>We agree with the proposal as a starting point. We should, however, not limit to TDM.</w:t>
            </w:r>
          </w:p>
        </w:tc>
      </w:tr>
      <w:tr w:rsidR="00CA17C4" w14:paraId="5B69B1B3" w14:textId="77777777" w:rsidTr="0049361B">
        <w:tc>
          <w:tcPr>
            <w:tcW w:w="1194" w:type="dxa"/>
          </w:tcPr>
          <w:p w14:paraId="1DEB89F4" w14:textId="4AEC6B6C" w:rsidR="00CA17C4" w:rsidRDefault="00CA17C4" w:rsidP="000C77B7">
            <w:pPr>
              <w:rPr>
                <w:rFonts w:eastAsia="SimSun"/>
                <w:sz w:val="20"/>
                <w:szCs w:val="20"/>
              </w:rPr>
            </w:pPr>
            <w:r>
              <w:rPr>
                <w:rFonts w:eastAsia="SimSun"/>
                <w:sz w:val="20"/>
                <w:szCs w:val="20"/>
              </w:rPr>
              <w:t>TCL</w:t>
            </w:r>
          </w:p>
        </w:tc>
        <w:tc>
          <w:tcPr>
            <w:tcW w:w="1117" w:type="dxa"/>
          </w:tcPr>
          <w:p w14:paraId="701804EB" w14:textId="6AE1FDBA" w:rsidR="00CA17C4" w:rsidRDefault="00CA17C4" w:rsidP="000C77B7">
            <w:pPr>
              <w:rPr>
                <w:rFonts w:eastAsia="SimSun"/>
                <w:sz w:val="20"/>
                <w:szCs w:val="20"/>
              </w:rPr>
            </w:pPr>
            <w:r>
              <w:rPr>
                <w:rFonts w:eastAsia="SimSun"/>
                <w:sz w:val="20"/>
                <w:szCs w:val="20"/>
              </w:rPr>
              <w:t>Y</w:t>
            </w:r>
          </w:p>
        </w:tc>
        <w:tc>
          <w:tcPr>
            <w:tcW w:w="7039" w:type="dxa"/>
          </w:tcPr>
          <w:p w14:paraId="64819CD0" w14:textId="77777777" w:rsidR="00CA17C4" w:rsidRDefault="00CA17C4" w:rsidP="000C77B7">
            <w:pPr>
              <w:rPr>
                <w:rFonts w:eastAsiaTheme="minorEastAsia"/>
                <w:sz w:val="20"/>
                <w:szCs w:val="20"/>
                <w:lang w:val="en-GB"/>
              </w:rPr>
            </w:pPr>
          </w:p>
        </w:tc>
      </w:tr>
      <w:tr w:rsidR="00647218" w14:paraId="53F61C6C" w14:textId="77777777" w:rsidTr="0049361B">
        <w:tc>
          <w:tcPr>
            <w:tcW w:w="1194" w:type="dxa"/>
          </w:tcPr>
          <w:p w14:paraId="5B85F025" w14:textId="12A96058" w:rsidR="00647218" w:rsidRDefault="00A62ABD" w:rsidP="000C77B7">
            <w:pPr>
              <w:rPr>
                <w:rFonts w:eastAsia="SimSun"/>
                <w:sz w:val="20"/>
                <w:szCs w:val="20"/>
              </w:rPr>
            </w:pPr>
            <w:r>
              <w:rPr>
                <w:rFonts w:eastAsia="SimSun"/>
                <w:sz w:val="20"/>
                <w:szCs w:val="20"/>
              </w:rPr>
              <w:t>FL2</w:t>
            </w:r>
          </w:p>
        </w:tc>
        <w:tc>
          <w:tcPr>
            <w:tcW w:w="1117" w:type="dxa"/>
          </w:tcPr>
          <w:p w14:paraId="3C5A9AC0" w14:textId="77777777" w:rsidR="00647218" w:rsidRDefault="00647218" w:rsidP="000C77B7">
            <w:pPr>
              <w:rPr>
                <w:rFonts w:eastAsia="SimSun"/>
                <w:sz w:val="20"/>
                <w:szCs w:val="20"/>
              </w:rPr>
            </w:pPr>
          </w:p>
        </w:tc>
        <w:tc>
          <w:tcPr>
            <w:tcW w:w="7039" w:type="dxa"/>
          </w:tcPr>
          <w:p w14:paraId="7AEF9362" w14:textId="7DB2A545" w:rsidR="00647218" w:rsidRDefault="00A62ABD" w:rsidP="000C77B7">
            <w:pPr>
              <w:rPr>
                <w:rFonts w:eastAsiaTheme="minorEastAsia"/>
                <w:sz w:val="20"/>
                <w:szCs w:val="20"/>
                <w:lang w:val="en-GB"/>
              </w:rPr>
            </w:pPr>
            <w:r>
              <w:rPr>
                <w:rFonts w:eastAsiaTheme="minorEastAsia"/>
                <w:sz w:val="20"/>
                <w:szCs w:val="20"/>
                <w:lang w:val="en-GB"/>
              </w:rPr>
              <w:t xml:space="preserve">Lets collect more </w:t>
            </w:r>
            <w:r w:rsidR="00C51513">
              <w:rPr>
                <w:rFonts w:eastAsiaTheme="minorEastAsia"/>
                <w:sz w:val="20"/>
                <w:szCs w:val="20"/>
                <w:lang w:val="en-GB"/>
              </w:rPr>
              <w:t xml:space="preserve">companies </w:t>
            </w:r>
            <w:r>
              <w:rPr>
                <w:rFonts w:eastAsiaTheme="minorEastAsia"/>
                <w:sz w:val="20"/>
                <w:szCs w:val="20"/>
                <w:lang w:val="en-GB"/>
              </w:rPr>
              <w:t>views</w:t>
            </w:r>
            <w:r w:rsidR="00C51513">
              <w:rPr>
                <w:rFonts w:eastAsiaTheme="minorEastAsia"/>
                <w:sz w:val="20"/>
                <w:szCs w:val="20"/>
                <w:lang w:val="en-GB"/>
              </w:rPr>
              <w:t xml:space="preserve"> still</w:t>
            </w:r>
          </w:p>
        </w:tc>
      </w:tr>
      <w:tr w:rsidR="002173A2" w14:paraId="63568D30" w14:textId="77777777" w:rsidTr="0049361B">
        <w:tc>
          <w:tcPr>
            <w:tcW w:w="1194" w:type="dxa"/>
          </w:tcPr>
          <w:p w14:paraId="7ED38CC5" w14:textId="032ABDFB" w:rsidR="002173A2" w:rsidRDefault="002173A2" w:rsidP="002173A2">
            <w:pPr>
              <w:rPr>
                <w:rFonts w:eastAsia="SimSun"/>
                <w:sz w:val="20"/>
                <w:szCs w:val="20"/>
              </w:rPr>
            </w:pPr>
            <w:r>
              <w:rPr>
                <w:rFonts w:eastAsia="SimSun"/>
                <w:sz w:val="20"/>
                <w:szCs w:val="20"/>
              </w:rPr>
              <w:t>QC</w:t>
            </w:r>
          </w:p>
        </w:tc>
        <w:tc>
          <w:tcPr>
            <w:tcW w:w="1117" w:type="dxa"/>
          </w:tcPr>
          <w:p w14:paraId="14CC60A6" w14:textId="19C70A85" w:rsidR="002173A2" w:rsidRDefault="002173A2" w:rsidP="002173A2">
            <w:pPr>
              <w:rPr>
                <w:rFonts w:eastAsia="SimSun"/>
                <w:sz w:val="20"/>
                <w:szCs w:val="20"/>
              </w:rPr>
            </w:pPr>
            <w:r>
              <w:rPr>
                <w:rFonts w:eastAsia="SimSun"/>
                <w:sz w:val="20"/>
                <w:szCs w:val="20"/>
              </w:rPr>
              <w:t>Y</w:t>
            </w:r>
          </w:p>
        </w:tc>
        <w:tc>
          <w:tcPr>
            <w:tcW w:w="7039" w:type="dxa"/>
          </w:tcPr>
          <w:p w14:paraId="7FA4762D" w14:textId="77777777" w:rsidR="002173A2" w:rsidRDefault="002173A2" w:rsidP="002173A2">
            <w:pPr>
              <w:rPr>
                <w:rFonts w:eastAsiaTheme="minorEastAsia"/>
                <w:sz w:val="20"/>
                <w:szCs w:val="20"/>
                <w:lang w:val="en-GB"/>
              </w:rPr>
            </w:pPr>
          </w:p>
        </w:tc>
      </w:tr>
      <w:tr w:rsidR="00247365" w14:paraId="74740C7D" w14:textId="77777777" w:rsidTr="0049361B">
        <w:tc>
          <w:tcPr>
            <w:tcW w:w="1194" w:type="dxa"/>
          </w:tcPr>
          <w:p w14:paraId="7FB2E2C1" w14:textId="04496519" w:rsidR="00247365" w:rsidRDefault="00247365" w:rsidP="00247365">
            <w:pPr>
              <w:rPr>
                <w:rFonts w:eastAsia="SimSun"/>
                <w:sz w:val="20"/>
                <w:szCs w:val="20"/>
              </w:rPr>
            </w:pPr>
            <w:r>
              <w:rPr>
                <w:rFonts w:eastAsia="SimSun"/>
                <w:sz w:val="20"/>
                <w:szCs w:val="20"/>
              </w:rPr>
              <w:t>LGE</w:t>
            </w:r>
          </w:p>
        </w:tc>
        <w:tc>
          <w:tcPr>
            <w:tcW w:w="1117" w:type="dxa"/>
          </w:tcPr>
          <w:p w14:paraId="0CB1F516" w14:textId="0EB82429" w:rsidR="00247365" w:rsidRDefault="00247365" w:rsidP="00247365">
            <w:pPr>
              <w:rPr>
                <w:rFonts w:eastAsia="SimSun"/>
                <w:sz w:val="20"/>
                <w:szCs w:val="20"/>
              </w:rPr>
            </w:pPr>
            <w:r>
              <w:rPr>
                <w:rFonts w:eastAsia="SimSun"/>
                <w:sz w:val="20"/>
                <w:szCs w:val="20"/>
              </w:rPr>
              <w:t>Partially Yes</w:t>
            </w:r>
          </w:p>
        </w:tc>
        <w:tc>
          <w:tcPr>
            <w:tcW w:w="7039" w:type="dxa"/>
          </w:tcPr>
          <w:p w14:paraId="221400EB" w14:textId="494FF596" w:rsidR="00247365" w:rsidRDefault="00247365" w:rsidP="00247365">
            <w:pPr>
              <w:rPr>
                <w:rFonts w:eastAsiaTheme="minorEastAsia"/>
                <w:sz w:val="20"/>
                <w:szCs w:val="20"/>
                <w:lang w:val="en-GB"/>
              </w:rPr>
            </w:pPr>
            <w:r>
              <w:rPr>
                <w:rFonts w:eastAsia="SimSun"/>
                <w:sz w:val="20"/>
                <w:szCs w:val="20"/>
              </w:rPr>
              <w:t>We also think FDM can be considered as baseline. FDM may give much resource efficiency than TDM only without any critical difficulties.</w:t>
            </w:r>
          </w:p>
        </w:tc>
      </w:tr>
      <w:tr w:rsidR="00E95F61" w14:paraId="513BFBFF" w14:textId="77777777" w:rsidTr="0049361B">
        <w:tc>
          <w:tcPr>
            <w:tcW w:w="1194" w:type="dxa"/>
          </w:tcPr>
          <w:p w14:paraId="39BF080A" w14:textId="2CD95511" w:rsidR="00E95F61" w:rsidRDefault="00E95F61" w:rsidP="00247365">
            <w:pPr>
              <w:rPr>
                <w:rFonts w:eastAsia="SimSun"/>
                <w:sz w:val="20"/>
                <w:szCs w:val="20"/>
              </w:rPr>
            </w:pPr>
            <w:r>
              <w:rPr>
                <w:rFonts w:eastAsia="SimSun"/>
                <w:sz w:val="20"/>
                <w:szCs w:val="20"/>
              </w:rPr>
              <w:t>FL3</w:t>
            </w:r>
            <w:r w:rsidR="00E62F75">
              <w:rPr>
                <w:rFonts w:eastAsia="SimSun"/>
                <w:sz w:val="20"/>
                <w:szCs w:val="20"/>
              </w:rPr>
              <w:t>, FL4</w:t>
            </w:r>
            <w:r w:rsidR="00BF38FC">
              <w:rPr>
                <w:rFonts w:eastAsia="SimSun"/>
                <w:sz w:val="20"/>
                <w:szCs w:val="20"/>
              </w:rPr>
              <w:t>, FL5</w:t>
            </w:r>
          </w:p>
        </w:tc>
        <w:tc>
          <w:tcPr>
            <w:tcW w:w="1117" w:type="dxa"/>
          </w:tcPr>
          <w:p w14:paraId="70A43EB2" w14:textId="77777777" w:rsidR="00E95F61" w:rsidRDefault="00E95F61" w:rsidP="00247365">
            <w:pPr>
              <w:rPr>
                <w:rFonts w:eastAsia="SimSun"/>
                <w:sz w:val="20"/>
                <w:szCs w:val="20"/>
              </w:rPr>
            </w:pPr>
          </w:p>
        </w:tc>
        <w:tc>
          <w:tcPr>
            <w:tcW w:w="7039" w:type="dxa"/>
          </w:tcPr>
          <w:p w14:paraId="64A13E26" w14:textId="056464C2" w:rsidR="00F409FE" w:rsidRDefault="00F409FE" w:rsidP="00E95F61">
            <w:pPr>
              <w:rPr>
                <w:i/>
                <w:iCs/>
                <w:sz w:val="22"/>
                <w:szCs w:val="22"/>
                <w:lang w:val="en-GB"/>
              </w:rPr>
            </w:pPr>
            <w:r>
              <w:rPr>
                <w:b/>
                <w:bCs/>
                <w:i/>
                <w:iCs/>
                <w:sz w:val="22"/>
                <w:szCs w:val="22"/>
                <w:highlight w:val="yellow"/>
                <w:lang w:val="en-GB"/>
              </w:rPr>
              <w:t>Low-FL3-Proposal-12</w:t>
            </w:r>
            <w:r>
              <w:rPr>
                <w:i/>
                <w:iCs/>
                <w:sz w:val="22"/>
                <w:szCs w:val="22"/>
                <w:highlight w:val="yellow"/>
                <w:lang w:val="en-GB"/>
              </w:rPr>
              <w:t>:</w:t>
            </w:r>
            <w:r>
              <w:rPr>
                <w:i/>
                <w:iCs/>
                <w:sz w:val="22"/>
                <w:szCs w:val="22"/>
                <w:lang w:val="en-GB"/>
              </w:rPr>
              <w:t xml:space="preserve"> </w:t>
            </w:r>
          </w:p>
          <w:p w14:paraId="3C4E9328" w14:textId="1E4F3DE0" w:rsidR="00E95F61" w:rsidRDefault="00E95F61" w:rsidP="00E95F61">
            <w:pPr>
              <w:rPr>
                <w:i/>
                <w:iCs/>
                <w:sz w:val="22"/>
                <w:szCs w:val="22"/>
                <w:lang w:val="en-GB"/>
              </w:rPr>
            </w:pPr>
            <w:r>
              <w:rPr>
                <w:i/>
                <w:iCs/>
                <w:sz w:val="22"/>
                <w:szCs w:val="22"/>
                <w:lang w:val="en-GB"/>
              </w:rPr>
              <w:t>For multiplexing among LP-WUSes targeted to different U</w:t>
            </w:r>
            <w:r w:rsidR="00A95F9A">
              <w:rPr>
                <w:i/>
                <w:iCs/>
                <w:sz w:val="22"/>
                <w:szCs w:val="22"/>
                <w:lang w:val="en-GB"/>
              </w:rPr>
              <w:t>e</w:t>
            </w:r>
            <w:r>
              <w:rPr>
                <w:i/>
                <w:iCs/>
                <w:sz w:val="22"/>
                <w:szCs w:val="22"/>
                <w:lang w:val="en-GB"/>
              </w:rPr>
              <w:t>s or UE groups/subgroups of U</w:t>
            </w:r>
            <w:r w:rsidR="00A95F9A">
              <w:rPr>
                <w:i/>
                <w:iCs/>
                <w:sz w:val="22"/>
                <w:szCs w:val="22"/>
                <w:lang w:val="en-GB"/>
              </w:rPr>
              <w:t>e</w:t>
            </w:r>
            <w:r>
              <w:rPr>
                <w:i/>
                <w:iCs/>
                <w:sz w:val="22"/>
                <w:szCs w:val="22"/>
                <w:lang w:val="en-GB"/>
              </w:rPr>
              <w:t>s, TDM</w:t>
            </w:r>
            <w:r w:rsidR="00F409FE">
              <w:rPr>
                <w:i/>
                <w:iCs/>
                <w:sz w:val="22"/>
                <w:szCs w:val="22"/>
                <w:lang w:val="en-GB"/>
              </w:rPr>
              <w:t xml:space="preserve"> </w:t>
            </w:r>
            <w:r w:rsidR="00F409FE" w:rsidRPr="00F409FE">
              <w:rPr>
                <w:i/>
                <w:iCs/>
                <w:color w:val="FF0000"/>
                <w:sz w:val="22"/>
                <w:szCs w:val="22"/>
                <w:lang w:val="en-GB"/>
              </w:rPr>
              <w:t>and FDM</w:t>
            </w:r>
            <w:r>
              <w:rPr>
                <w:i/>
                <w:iCs/>
                <w:sz w:val="22"/>
                <w:szCs w:val="22"/>
                <w:lang w:val="en-GB"/>
              </w:rPr>
              <w:t xml:space="preserve"> </w:t>
            </w:r>
            <w:r w:rsidR="00F409FE" w:rsidRPr="00F409FE">
              <w:rPr>
                <w:i/>
                <w:iCs/>
                <w:color w:val="FF0000"/>
                <w:sz w:val="22"/>
                <w:szCs w:val="22"/>
                <w:lang w:val="en-GB"/>
              </w:rPr>
              <w:t>are</w:t>
            </w:r>
            <w:r>
              <w:rPr>
                <w:i/>
                <w:iCs/>
                <w:sz w:val="22"/>
                <w:szCs w:val="22"/>
                <w:lang w:val="en-GB"/>
              </w:rPr>
              <w:t xml:space="preserve"> assumed as baseline, study further whether to recommend also </w:t>
            </w:r>
            <w:r w:rsidRPr="008050AA">
              <w:rPr>
                <w:i/>
                <w:iCs/>
                <w:strike/>
                <w:color w:val="FF0000"/>
                <w:sz w:val="22"/>
                <w:szCs w:val="22"/>
                <w:lang w:val="en-GB"/>
              </w:rPr>
              <w:t>FDM and or</w:t>
            </w:r>
            <w:r w:rsidRPr="008050AA">
              <w:rPr>
                <w:i/>
                <w:iCs/>
                <w:color w:val="FF0000"/>
                <w:sz w:val="22"/>
                <w:szCs w:val="22"/>
                <w:lang w:val="en-GB"/>
              </w:rPr>
              <w:t xml:space="preserve"> </w:t>
            </w:r>
            <w:r>
              <w:rPr>
                <w:i/>
                <w:iCs/>
                <w:sz w:val="22"/>
                <w:szCs w:val="22"/>
                <w:lang w:val="en-GB"/>
              </w:rPr>
              <w:t>CDM multiplexing.</w:t>
            </w:r>
          </w:p>
          <w:p w14:paraId="68063569" w14:textId="77777777" w:rsidR="00E95F61" w:rsidRPr="00E95F61" w:rsidRDefault="00E95F61" w:rsidP="00247365">
            <w:pPr>
              <w:rPr>
                <w:rFonts w:eastAsia="SimSun"/>
                <w:sz w:val="20"/>
                <w:szCs w:val="20"/>
                <w:lang w:val="en-GB"/>
              </w:rPr>
            </w:pPr>
          </w:p>
        </w:tc>
      </w:tr>
      <w:tr w:rsidR="00524B41" w14:paraId="7EE79C6A" w14:textId="77777777" w:rsidTr="0049361B">
        <w:tc>
          <w:tcPr>
            <w:tcW w:w="1194" w:type="dxa"/>
          </w:tcPr>
          <w:p w14:paraId="2673F5E3" w14:textId="4E9E8969" w:rsidR="00524B41" w:rsidRDefault="00524B41" w:rsidP="00524B41">
            <w:pPr>
              <w:rPr>
                <w:rFonts w:eastAsia="SimSun"/>
                <w:sz w:val="20"/>
                <w:szCs w:val="20"/>
              </w:rPr>
            </w:pPr>
            <w:r>
              <w:rPr>
                <w:rFonts w:eastAsia="SimSun"/>
                <w:sz w:val="20"/>
                <w:szCs w:val="20"/>
              </w:rPr>
              <w:t>EURECOM</w:t>
            </w:r>
          </w:p>
        </w:tc>
        <w:tc>
          <w:tcPr>
            <w:tcW w:w="1117" w:type="dxa"/>
          </w:tcPr>
          <w:p w14:paraId="49ACCB39" w14:textId="330A72A9" w:rsidR="00524B41" w:rsidRDefault="00524B41" w:rsidP="00524B41">
            <w:pPr>
              <w:rPr>
                <w:rFonts w:eastAsia="SimSun"/>
                <w:sz w:val="20"/>
                <w:szCs w:val="20"/>
              </w:rPr>
            </w:pPr>
            <w:r>
              <w:rPr>
                <w:rFonts w:eastAsia="SimSun"/>
                <w:sz w:val="20"/>
                <w:szCs w:val="20"/>
              </w:rPr>
              <w:t>Y</w:t>
            </w:r>
          </w:p>
        </w:tc>
        <w:tc>
          <w:tcPr>
            <w:tcW w:w="7039" w:type="dxa"/>
          </w:tcPr>
          <w:p w14:paraId="32DD9E5A" w14:textId="77777777" w:rsidR="00524B41" w:rsidRPr="005A4435" w:rsidRDefault="00524B41" w:rsidP="00524B41">
            <w:pPr>
              <w:rPr>
                <w:bCs/>
                <w:iCs/>
                <w:sz w:val="22"/>
                <w:szCs w:val="22"/>
                <w:lang w:val="en-GB"/>
              </w:rPr>
            </w:pPr>
            <w:r w:rsidRPr="005A4435">
              <w:rPr>
                <w:bCs/>
                <w:iCs/>
                <w:sz w:val="22"/>
                <w:szCs w:val="22"/>
                <w:lang w:val="en-GB"/>
              </w:rPr>
              <w:t xml:space="preserve">At this point it is not clear if one UE/UE group only listens to one LP-WUS or is configured to monitor multiple LP-WUS. </w:t>
            </w:r>
          </w:p>
          <w:p w14:paraId="7B10BE2E" w14:textId="77777777" w:rsidR="00524B41" w:rsidRPr="005A4435" w:rsidRDefault="00524B41" w:rsidP="00524B41">
            <w:pPr>
              <w:rPr>
                <w:bCs/>
                <w:iCs/>
                <w:sz w:val="22"/>
                <w:szCs w:val="22"/>
                <w:lang w:val="en-GB"/>
              </w:rPr>
            </w:pPr>
            <w:r w:rsidRPr="005A4435">
              <w:rPr>
                <w:bCs/>
                <w:iCs/>
                <w:sz w:val="22"/>
                <w:szCs w:val="22"/>
                <w:lang w:val="en-GB"/>
              </w:rPr>
              <w:t xml:space="preserve">Perhaps we </w:t>
            </w:r>
            <w:r>
              <w:rPr>
                <w:bCs/>
                <w:iCs/>
                <w:sz w:val="22"/>
                <w:szCs w:val="22"/>
                <w:lang w:val="en-GB"/>
              </w:rPr>
              <w:t>can</w:t>
            </w:r>
            <w:r w:rsidRPr="005A4435">
              <w:rPr>
                <w:bCs/>
                <w:iCs/>
                <w:sz w:val="22"/>
                <w:szCs w:val="22"/>
                <w:lang w:val="en-GB"/>
              </w:rPr>
              <w:t xml:space="preserve"> just say “Concerning LP-WUS multiplexing, TDM and FDM…”</w:t>
            </w:r>
          </w:p>
          <w:p w14:paraId="04FD27AC" w14:textId="4C5CE299" w:rsidR="00524B41" w:rsidRDefault="00524B41" w:rsidP="00524B41">
            <w:pPr>
              <w:rPr>
                <w:b/>
                <w:bCs/>
                <w:i/>
                <w:iCs/>
                <w:sz w:val="22"/>
                <w:szCs w:val="22"/>
                <w:highlight w:val="yellow"/>
                <w:lang w:val="en-GB"/>
              </w:rPr>
            </w:pPr>
            <w:r w:rsidRPr="005A4435">
              <w:rPr>
                <w:bCs/>
                <w:iCs/>
                <w:sz w:val="22"/>
                <w:szCs w:val="22"/>
                <w:lang w:val="en-GB"/>
              </w:rPr>
              <w:t xml:space="preserve">We could also define a LP-WUS resource </w:t>
            </w:r>
            <w:r>
              <w:rPr>
                <w:bCs/>
                <w:iCs/>
                <w:sz w:val="22"/>
                <w:szCs w:val="22"/>
                <w:lang w:val="en-GB"/>
              </w:rPr>
              <w:t>(like in LTE-M etc)</w:t>
            </w:r>
            <w:r w:rsidRPr="005A4435">
              <w:rPr>
                <w:bCs/>
                <w:iCs/>
                <w:sz w:val="22"/>
                <w:szCs w:val="22"/>
                <w:lang w:val="en-GB"/>
              </w:rPr>
              <w:t xml:space="preserve"> as time-frequency resources that carry the LP-WUS</w:t>
            </w:r>
            <w:r>
              <w:rPr>
                <w:bCs/>
                <w:iCs/>
                <w:sz w:val="22"/>
                <w:szCs w:val="22"/>
                <w:lang w:val="en-GB"/>
              </w:rPr>
              <w:t>. Then we can be more precise and talk about multiplexing LP-WUS resources.</w:t>
            </w:r>
          </w:p>
        </w:tc>
      </w:tr>
      <w:tr w:rsidR="0049361B" w14:paraId="318F03C9" w14:textId="77777777" w:rsidTr="0049361B">
        <w:tc>
          <w:tcPr>
            <w:tcW w:w="1194" w:type="dxa"/>
          </w:tcPr>
          <w:p w14:paraId="000CDF2E" w14:textId="441764FA" w:rsidR="0049361B" w:rsidRDefault="006D0F97" w:rsidP="0049361B">
            <w:pPr>
              <w:rPr>
                <w:rFonts w:eastAsia="SimSun"/>
                <w:sz w:val="20"/>
                <w:szCs w:val="20"/>
              </w:rPr>
            </w:pPr>
            <w:r>
              <w:rPr>
                <w:rFonts w:eastAsia="SimSun"/>
                <w:sz w:val="20"/>
                <w:szCs w:val="20"/>
              </w:rPr>
              <w:t xml:space="preserve">Intel </w:t>
            </w:r>
          </w:p>
        </w:tc>
        <w:tc>
          <w:tcPr>
            <w:tcW w:w="1117" w:type="dxa"/>
          </w:tcPr>
          <w:p w14:paraId="08DAA049" w14:textId="50899287" w:rsidR="0049361B" w:rsidRDefault="006D0F97" w:rsidP="0049361B">
            <w:pPr>
              <w:rPr>
                <w:rFonts w:eastAsia="SimSun"/>
                <w:sz w:val="20"/>
                <w:szCs w:val="20"/>
              </w:rPr>
            </w:pPr>
            <w:r>
              <w:rPr>
                <w:rFonts w:eastAsia="SimSun"/>
                <w:sz w:val="20"/>
                <w:szCs w:val="20"/>
              </w:rPr>
              <w:t>Y</w:t>
            </w:r>
          </w:p>
        </w:tc>
        <w:tc>
          <w:tcPr>
            <w:tcW w:w="7039" w:type="dxa"/>
          </w:tcPr>
          <w:p w14:paraId="4643C951" w14:textId="7E308CDB" w:rsidR="0049361B" w:rsidRPr="005A4435" w:rsidRDefault="0049361B" w:rsidP="0049361B">
            <w:pPr>
              <w:rPr>
                <w:bCs/>
                <w:iCs/>
                <w:sz w:val="22"/>
                <w:szCs w:val="22"/>
                <w:lang w:val="en-GB"/>
              </w:rPr>
            </w:pPr>
          </w:p>
        </w:tc>
      </w:tr>
      <w:tr w:rsidR="00B62848" w14:paraId="7A65341D" w14:textId="77777777" w:rsidTr="0049361B">
        <w:tc>
          <w:tcPr>
            <w:tcW w:w="1194" w:type="dxa"/>
          </w:tcPr>
          <w:p w14:paraId="0FBE55F7" w14:textId="6C7A7B01" w:rsidR="00B62848" w:rsidRDefault="00B62848" w:rsidP="0049361B">
            <w:pPr>
              <w:rPr>
                <w:rFonts w:eastAsia="SimSun"/>
                <w:sz w:val="20"/>
                <w:szCs w:val="20"/>
              </w:rPr>
            </w:pPr>
            <w:r>
              <w:rPr>
                <w:rFonts w:eastAsia="SimSun"/>
                <w:sz w:val="20"/>
                <w:szCs w:val="20"/>
              </w:rPr>
              <w:t>Futurewei</w:t>
            </w:r>
          </w:p>
        </w:tc>
        <w:tc>
          <w:tcPr>
            <w:tcW w:w="1117" w:type="dxa"/>
          </w:tcPr>
          <w:p w14:paraId="13F4A000" w14:textId="31CDCB14" w:rsidR="00B62848" w:rsidRDefault="00B62848" w:rsidP="0049361B">
            <w:pPr>
              <w:rPr>
                <w:rFonts w:eastAsia="SimSun"/>
                <w:sz w:val="20"/>
                <w:szCs w:val="20"/>
              </w:rPr>
            </w:pPr>
            <w:r>
              <w:rPr>
                <w:rFonts w:eastAsia="SimSun"/>
                <w:sz w:val="20"/>
                <w:szCs w:val="20"/>
              </w:rPr>
              <w:t>Y</w:t>
            </w:r>
          </w:p>
        </w:tc>
        <w:tc>
          <w:tcPr>
            <w:tcW w:w="7039" w:type="dxa"/>
          </w:tcPr>
          <w:p w14:paraId="2AAAED7A" w14:textId="1B4FE6B3" w:rsidR="00B62848" w:rsidRPr="005A4435" w:rsidRDefault="00B62848" w:rsidP="0049361B">
            <w:pPr>
              <w:rPr>
                <w:bCs/>
                <w:iCs/>
                <w:sz w:val="22"/>
                <w:szCs w:val="22"/>
                <w:lang w:val="en-GB"/>
              </w:rPr>
            </w:pPr>
            <w:r>
              <w:rPr>
                <w:bCs/>
                <w:iCs/>
                <w:sz w:val="22"/>
                <w:szCs w:val="22"/>
                <w:lang w:val="en-GB"/>
              </w:rPr>
              <w:t>We are OK with the proposal.</w:t>
            </w:r>
          </w:p>
        </w:tc>
      </w:tr>
    </w:tbl>
    <w:p w14:paraId="08874D54" w14:textId="77777777" w:rsidR="00E2256B" w:rsidRDefault="00CC5ABB">
      <w:pPr>
        <w:pStyle w:val="Heading2"/>
        <w:rPr>
          <w:lang w:val="en-GB"/>
        </w:rPr>
      </w:pPr>
      <w:r>
        <w:rPr>
          <w:lang w:val="en-GB"/>
        </w:rPr>
        <w:t xml:space="preserve"> LP-WUS monitoring </w:t>
      </w:r>
    </w:p>
    <w:p w14:paraId="49AE36B4" w14:textId="77777777" w:rsidR="00E2256B" w:rsidRDefault="00CC5ABB">
      <w:pPr>
        <w:rPr>
          <w:sz w:val="22"/>
          <w:szCs w:val="22"/>
          <w:lang w:val="en-GB"/>
        </w:rPr>
      </w:pPr>
      <w:r>
        <w:rPr>
          <w:sz w:val="22"/>
          <w:szCs w:val="22"/>
          <w:lang w:val="en-GB"/>
        </w:rPr>
        <w:t>There are two options of monitoring identified in contributions, where sub-bullets some observations from contributions.</w:t>
      </w:r>
    </w:p>
    <w:p w14:paraId="3B757128" w14:textId="77777777" w:rsidR="00E2256B" w:rsidRDefault="00E2256B">
      <w:pPr>
        <w:rPr>
          <w:sz w:val="22"/>
          <w:szCs w:val="22"/>
          <w:lang w:val="en-GB"/>
        </w:rPr>
      </w:pPr>
    </w:p>
    <w:p w14:paraId="2382D63D"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Duty cycle/DRX-like:</w:t>
      </w:r>
    </w:p>
    <w:p w14:paraId="6D61994E"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have issues with synchronisation and most likely needs periodic LP-SS</w:t>
      </w:r>
    </w:p>
    <w:p w14:paraId="5443398C" w14:textId="2C6D46AA"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allows transmitting same LP-WUS signal for different groups of U</w:t>
      </w:r>
      <w:r w:rsidR="00A95F9A">
        <w:rPr>
          <w:rFonts w:ascii="Times New Roman" w:hAnsi="Times New Roman"/>
          <w:sz w:val="22"/>
          <w:szCs w:val="22"/>
        </w:rPr>
        <w:t>e</w:t>
      </w:r>
      <w:r>
        <w:rPr>
          <w:rFonts w:ascii="Times New Roman" w:hAnsi="Times New Roman"/>
          <w:sz w:val="22"/>
          <w:szCs w:val="22"/>
        </w:rPr>
        <w:t>s waking up at different times</w:t>
      </w:r>
    </w:p>
    <w:p w14:paraId="3203A593" w14:textId="77777777" w:rsidR="00E2256B" w:rsidRDefault="00CC5ABB">
      <w:pPr>
        <w:pStyle w:val="ListParagraph"/>
        <w:numPr>
          <w:ilvl w:val="0"/>
          <w:numId w:val="22"/>
        </w:numPr>
        <w:ind w:leftChars="0"/>
        <w:rPr>
          <w:rFonts w:ascii="Times New Roman" w:hAnsi="Times New Roman"/>
          <w:sz w:val="22"/>
          <w:szCs w:val="22"/>
        </w:rPr>
      </w:pPr>
      <w:r>
        <w:rPr>
          <w:rFonts w:ascii="Times New Roman" w:hAnsi="Times New Roman"/>
          <w:sz w:val="22"/>
          <w:szCs w:val="22"/>
        </w:rPr>
        <w:t>Contiguous monitoring</w:t>
      </w:r>
    </w:p>
    <w:p w14:paraId="50F3B997"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will increase false alarm rate and result in higher power consumption</w:t>
      </w:r>
    </w:p>
    <w:p w14:paraId="3123B0BF" w14:textId="77777777" w:rsidR="00E2256B" w:rsidRDefault="00CC5ABB">
      <w:pPr>
        <w:pStyle w:val="ListParagraph"/>
        <w:numPr>
          <w:ilvl w:val="1"/>
          <w:numId w:val="22"/>
        </w:numPr>
        <w:ind w:leftChars="0"/>
        <w:rPr>
          <w:rFonts w:ascii="Times New Roman" w:hAnsi="Times New Roman"/>
          <w:sz w:val="22"/>
          <w:szCs w:val="22"/>
        </w:rPr>
      </w:pPr>
      <w:r>
        <w:rPr>
          <w:rFonts w:ascii="Times New Roman" w:hAnsi="Times New Roman"/>
          <w:sz w:val="22"/>
          <w:szCs w:val="22"/>
        </w:rPr>
        <w:t>may not need LP-SS</w:t>
      </w:r>
    </w:p>
    <w:p w14:paraId="41404F87" w14:textId="77777777" w:rsidR="00E2256B" w:rsidRDefault="00E2256B">
      <w:pPr>
        <w:rPr>
          <w:sz w:val="22"/>
          <w:szCs w:val="22"/>
        </w:rPr>
      </w:pPr>
    </w:p>
    <w:p w14:paraId="5B37B419" w14:textId="77777777" w:rsidR="00E2256B" w:rsidRDefault="00CC5ABB">
      <w:pPr>
        <w:rPr>
          <w:i/>
          <w:iCs/>
          <w:sz w:val="22"/>
          <w:szCs w:val="22"/>
        </w:rPr>
      </w:pPr>
      <w:r>
        <w:rPr>
          <w:b/>
          <w:bCs/>
          <w:i/>
          <w:iCs/>
          <w:sz w:val="22"/>
          <w:szCs w:val="22"/>
          <w:highlight w:val="cyan"/>
          <w:lang w:val="en-GB"/>
        </w:rPr>
        <w:t>High-FL1-Proposal-12</w:t>
      </w:r>
      <w:r>
        <w:rPr>
          <w:i/>
          <w:iCs/>
          <w:sz w:val="22"/>
          <w:szCs w:val="22"/>
          <w:highlight w:val="cyan"/>
          <w:lang w:val="en-GB"/>
        </w:rPr>
        <w:t>:</w:t>
      </w:r>
      <w:r>
        <w:rPr>
          <w:i/>
          <w:iCs/>
          <w:sz w:val="22"/>
          <w:szCs w:val="22"/>
        </w:rPr>
        <w:t xml:space="preserve"> Study further the following types of monitoring for LP-WUR </w:t>
      </w:r>
    </w:p>
    <w:p w14:paraId="03051CEB"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Duty cycle/DRX-like </w:t>
      </w:r>
    </w:p>
    <w:p w14:paraId="7633242E" w14:textId="77777777" w:rsidR="00E2256B" w:rsidRDefault="00CC5AB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Contiguous monitoring</w:t>
      </w:r>
    </w:p>
    <w:tbl>
      <w:tblPr>
        <w:tblStyle w:val="TableGrid"/>
        <w:tblW w:w="0" w:type="auto"/>
        <w:tblLook w:val="04A0" w:firstRow="1" w:lastRow="0" w:firstColumn="1" w:lastColumn="0" w:noHBand="0" w:noVBand="1"/>
      </w:tblPr>
      <w:tblGrid>
        <w:gridCol w:w="1194"/>
        <w:gridCol w:w="1115"/>
        <w:gridCol w:w="7041"/>
      </w:tblGrid>
      <w:tr w:rsidR="00E2256B" w14:paraId="16686ADE" w14:textId="77777777" w:rsidTr="00462208">
        <w:tc>
          <w:tcPr>
            <w:tcW w:w="1194" w:type="dxa"/>
            <w:shd w:val="clear" w:color="auto" w:fill="9CC2E5" w:themeFill="accent5" w:themeFillTint="99"/>
          </w:tcPr>
          <w:p w14:paraId="22FFFD7D" w14:textId="77777777" w:rsidR="00E2256B" w:rsidRDefault="00CC5ABB">
            <w:pPr>
              <w:rPr>
                <w:b/>
                <w:bCs/>
                <w:sz w:val="20"/>
                <w:szCs w:val="20"/>
                <w:lang w:val="en-GB"/>
              </w:rPr>
            </w:pPr>
            <w:r>
              <w:rPr>
                <w:b/>
                <w:bCs/>
                <w:sz w:val="20"/>
                <w:szCs w:val="20"/>
                <w:lang w:val="en-GB"/>
              </w:rPr>
              <w:t>Company</w:t>
            </w:r>
          </w:p>
        </w:tc>
        <w:tc>
          <w:tcPr>
            <w:tcW w:w="1115" w:type="dxa"/>
            <w:shd w:val="clear" w:color="auto" w:fill="9CC2E5" w:themeFill="accent5" w:themeFillTint="99"/>
          </w:tcPr>
          <w:p w14:paraId="51AC69DE" w14:textId="77777777" w:rsidR="00E2256B" w:rsidRDefault="00CC5ABB">
            <w:pPr>
              <w:rPr>
                <w:b/>
                <w:bCs/>
                <w:sz w:val="20"/>
                <w:szCs w:val="20"/>
                <w:lang w:val="en-GB"/>
              </w:rPr>
            </w:pPr>
            <w:r>
              <w:rPr>
                <w:b/>
                <w:bCs/>
                <w:sz w:val="20"/>
                <w:szCs w:val="20"/>
                <w:lang w:val="en-GB"/>
              </w:rPr>
              <w:t>Agree Y/N</w:t>
            </w:r>
          </w:p>
        </w:tc>
        <w:tc>
          <w:tcPr>
            <w:tcW w:w="7041" w:type="dxa"/>
            <w:shd w:val="clear" w:color="auto" w:fill="9CC2E5" w:themeFill="accent5" w:themeFillTint="99"/>
          </w:tcPr>
          <w:p w14:paraId="5E665219" w14:textId="77777777" w:rsidR="00E2256B" w:rsidRDefault="00CC5ABB">
            <w:pPr>
              <w:rPr>
                <w:b/>
                <w:bCs/>
                <w:sz w:val="20"/>
                <w:szCs w:val="20"/>
                <w:lang w:val="en-GB"/>
              </w:rPr>
            </w:pPr>
            <w:r>
              <w:rPr>
                <w:b/>
                <w:bCs/>
                <w:sz w:val="20"/>
                <w:szCs w:val="20"/>
                <w:lang w:val="en-GB"/>
              </w:rPr>
              <w:t>Comments</w:t>
            </w:r>
          </w:p>
        </w:tc>
      </w:tr>
      <w:tr w:rsidR="00E2256B" w14:paraId="1D73327C" w14:textId="77777777" w:rsidTr="00462208">
        <w:tc>
          <w:tcPr>
            <w:tcW w:w="1194" w:type="dxa"/>
          </w:tcPr>
          <w:p w14:paraId="3ED87BB3" w14:textId="77777777" w:rsidR="00E2256B" w:rsidRDefault="00CC5ABB">
            <w:pPr>
              <w:rPr>
                <w:rFonts w:eastAsia="SimSun"/>
                <w:sz w:val="20"/>
                <w:szCs w:val="20"/>
              </w:rPr>
            </w:pPr>
            <w:r>
              <w:rPr>
                <w:rFonts w:eastAsia="SimSun"/>
                <w:sz w:val="20"/>
                <w:szCs w:val="20"/>
              </w:rPr>
              <w:t xml:space="preserve">Intel </w:t>
            </w:r>
          </w:p>
        </w:tc>
        <w:tc>
          <w:tcPr>
            <w:tcW w:w="1115" w:type="dxa"/>
          </w:tcPr>
          <w:p w14:paraId="120E4C96" w14:textId="77777777" w:rsidR="00E2256B" w:rsidRDefault="00CC5ABB">
            <w:pPr>
              <w:jc w:val="both"/>
              <w:rPr>
                <w:rFonts w:eastAsia="SimSun"/>
                <w:sz w:val="20"/>
                <w:szCs w:val="20"/>
              </w:rPr>
            </w:pPr>
            <w:r>
              <w:rPr>
                <w:rFonts w:eastAsia="SimSun"/>
                <w:sz w:val="20"/>
                <w:szCs w:val="20"/>
              </w:rPr>
              <w:t>Y</w:t>
            </w:r>
          </w:p>
        </w:tc>
        <w:tc>
          <w:tcPr>
            <w:tcW w:w="7041" w:type="dxa"/>
          </w:tcPr>
          <w:p w14:paraId="499CBFB4" w14:textId="77777777" w:rsidR="00E2256B" w:rsidRDefault="00CC5ABB">
            <w:pPr>
              <w:jc w:val="both"/>
              <w:rPr>
                <w:rFonts w:eastAsia="SimSun"/>
                <w:sz w:val="20"/>
                <w:szCs w:val="20"/>
              </w:rPr>
            </w:pPr>
            <w:r>
              <w:rPr>
                <w:rFonts w:eastAsia="SimSun"/>
                <w:sz w:val="20"/>
                <w:szCs w:val="20"/>
              </w:rPr>
              <w:t xml:space="preserve">We are fine with study both options, but we think duty cycle based scheme should be the baseline.  </w:t>
            </w:r>
          </w:p>
        </w:tc>
      </w:tr>
      <w:tr w:rsidR="00E2256B" w14:paraId="27AB416B" w14:textId="77777777" w:rsidTr="00462208">
        <w:tc>
          <w:tcPr>
            <w:tcW w:w="1194" w:type="dxa"/>
          </w:tcPr>
          <w:p w14:paraId="67648D92" w14:textId="77777777" w:rsidR="00E2256B" w:rsidRDefault="00CC5ABB">
            <w:pPr>
              <w:rPr>
                <w:rFonts w:eastAsiaTheme="minorEastAsia"/>
                <w:sz w:val="20"/>
                <w:szCs w:val="20"/>
                <w:lang w:val="en-GB"/>
              </w:rPr>
            </w:pPr>
            <w:r>
              <w:rPr>
                <w:rFonts w:eastAsia="SimSun"/>
                <w:sz w:val="20"/>
                <w:szCs w:val="20"/>
              </w:rPr>
              <w:t>Futurewei</w:t>
            </w:r>
          </w:p>
        </w:tc>
        <w:tc>
          <w:tcPr>
            <w:tcW w:w="1115" w:type="dxa"/>
          </w:tcPr>
          <w:p w14:paraId="179801AB" w14:textId="77777777" w:rsidR="00E2256B" w:rsidRDefault="00CC5ABB">
            <w:pPr>
              <w:rPr>
                <w:rFonts w:eastAsiaTheme="minorEastAsia"/>
                <w:sz w:val="20"/>
                <w:szCs w:val="20"/>
                <w:lang w:val="en-GB"/>
              </w:rPr>
            </w:pPr>
            <w:r>
              <w:rPr>
                <w:rFonts w:eastAsia="SimSun"/>
                <w:sz w:val="20"/>
                <w:szCs w:val="20"/>
              </w:rPr>
              <w:t>Y</w:t>
            </w:r>
          </w:p>
        </w:tc>
        <w:tc>
          <w:tcPr>
            <w:tcW w:w="7041" w:type="dxa"/>
          </w:tcPr>
          <w:p w14:paraId="3D84B89D" w14:textId="77777777" w:rsidR="00E2256B" w:rsidRDefault="00CC5ABB">
            <w:pPr>
              <w:rPr>
                <w:rFonts w:eastAsiaTheme="minorEastAsia"/>
                <w:sz w:val="20"/>
                <w:szCs w:val="20"/>
                <w:lang w:val="en-GB"/>
              </w:rPr>
            </w:pPr>
            <w:r>
              <w:rPr>
                <w:rFonts w:eastAsia="SimSun"/>
                <w:sz w:val="20"/>
                <w:szCs w:val="20"/>
              </w:rPr>
              <w:t>We are OK with the proposal and suggest using “continuous” instead of “contiguous”.</w:t>
            </w:r>
          </w:p>
        </w:tc>
      </w:tr>
      <w:tr w:rsidR="00E2256B" w14:paraId="66A2A582" w14:textId="77777777" w:rsidTr="00462208">
        <w:tc>
          <w:tcPr>
            <w:tcW w:w="1194" w:type="dxa"/>
          </w:tcPr>
          <w:p w14:paraId="6FF96C4D"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5" w:type="dxa"/>
          </w:tcPr>
          <w:p w14:paraId="4EBCBC49" w14:textId="77777777" w:rsidR="00E2256B" w:rsidRDefault="00CC5ABB">
            <w:pPr>
              <w:rPr>
                <w:sz w:val="20"/>
                <w:szCs w:val="20"/>
                <w:lang w:val="en-GB"/>
              </w:rPr>
            </w:pPr>
            <w:r>
              <w:rPr>
                <w:rFonts w:eastAsia="SimSun" w:hint="eastAsia"/>
                <w:sz w:val="20"/>
                <w:szCs w:val="20"/>
              </w:rPr>
              <w:t>Y</w:t>
            </w:r>
          </w:p>
        </w:tc>
        <w:tc>
          <w:tcPr>
            <w:tcW w:w="7041" w:type="dxa"/>
          </w:tcPr>
          <w:p w14:paraId="39900F2B" w14:textId="77777777" w:rsidR="00E2256B" w:rsidRDefault="00CC5ABB">
            <w:pPr>
              <w:rPr>
                <w:sz w:val="20"/>
                <w:szCs w:val="20"/>
                <w:lang w:val="en-GB"/>
              </w:rPr>
            </w:pPr>
            <w:r>
              <w:rPr>
                <w:rFonts w:eastAsia="SimSun"/>
                <w:sz w:val="20"/>
                <w:szCs w:val="20"/>
              </w:rPr>
              <w:t>The wording should be “continuous” not “contiguous”.</w:t>
            </w:r>
          </w:p>
        </w:tc>
      </w:tr>
      <w:tr w:rsidR="00E2256B" w14:paraId="605B2128" w14:textId="77777777" w:rsidTr="00462208">
        <w:tc>
          <w:tcPr>
            <w:tcW w:w="1194" w:type="dxa"/>
          </w:tcPr>
          <w:p w14:paraId="08B4519C" w14:textId="77777777" w:rsidR="00E2256B" w:rsidRDefault="00CC5ABB">
            <w:pPr>
              <w:rPr>
                <w:sz w:val="20"/>
                <w:szCs w:val="20"/>
                <w:lang w:val="en-GB"/>
              </w:rPr>
            </w:pPr>
            <w:r>
              <w:rPr>
                <w:rFonts w:eastAsia="SimSun"/>
                <w:sz w:val="20"/>
                <w:szCs w:val="20"/>
              </w:rPr>
              <w:t>Spreadtrum</w:t>
            </w:r>
          </w:p>
        </w:tc>
        <w:tc>
          <w:tcPr>
            <w:tcW w:w="1115" w:type="dxa"/>
          </w:tcPr>
          <w:p w14:paraId="08AB77EF" w14:textId="77777777" w:rsidR="00E2256B" w:rsidRDefault="00CC5ABB">
            <w:pPr>
              <w:rPr>
                <w:sz w:val="20"/>
                <w:szCs w:val="20"/>
                <w:lang w:val="en-GB"/>
              </w:rPr>
            </w:pPr>
            <w:r>
              <w:rPr>
                <w:rFonts w:eastAsia="SimSun" w:hint="eastAsia"/>
                <w:sz w:val="20"/>
                <w:szCs w:val="20"/>
              </w:rPr>
              <w:t>Y</w:t>
            </w:r>
          </w:p>
        </w:tc>
        <w:tc>
          <w:tcPr>
            <w:tcW w:w="7041" w:type="dxa"/>
          </w:tcPr>
          <w:p w14:paraId="3524D062" w14:textId="77777777" w:rsidR="00E2256B" w:rsidRDefault="00E2256B">
            <w:pPr>
              <w:rPr>
                <w:sz w:val="20"/>
                <w:szCs w:val="20"/>
                <w:lang w:val="en-GB"/>
              </w:rPr>
            </w:pPr>
          </w:p>
        </w:tc>
      </w:tr>
      <w:tr w:rsidR="00E2256B" w14:paraId="1B4731F6" w14:textId="77777777" w:rsidTr="00462208">
        <w:tc>
          <w:tcPr>
            <w:tcW w:w="1194" w:type="dxa"/>
          </w:tcPr>
          <w:p w14:paraId="2313E867" w14:textId="77777777" w:rsidR="00E2256B" w:rsidRDefault="00CC5ABB">
            <w:pPr>
              <w:rPr>
                <w:rFonts w:eastAsia="SimSun"/>
                <w:sz w:val="20"/>
                <w:szCs w:val="20"/>
                <w:lang w:val="en-GB"/>
              </w:rPr>
            </w:pPr>
            <w:r>
              <w:rPr>
                <w:rFonts w:eastAsia="SimSun" w:hint="eastAsia"/>
                <w:sz w:val="20"/>
                <w:szCs w:val="20"/>
              </w:rPr>
              <w:t>ZTE, Sanechips</w:t>
            </w:r>
          </w:p>
        </w:tc>
        <w:tc>
          <w:tcPr>
            <w:tcW w:w="1115" w:type="dxa"/>
          </w:tcPr>
          <w:p w14:paraId="4DC78E56" w14:textId="77777777" w:rsidR="00E2256B" w:rsidRDefault="00CC5ABB">
            <w:pPr>
              <w:jc w:val="both"/>
              <w:rPr>
                <w:rFonts w:eastAsia="SimSun"/>
                <w:sz w:val="20"/>
                <w:szCs w:val="20"/>
                <w:lang w:val="en-GB"/>
              </w:rPr>
            </w:pPr>
            <w:r>
              <w:rPr>
                <w:rFonts w:eastAsia="SimSun" w:hint="eastAsia"/>
                <w:sz w:val="20"/>
                <w:szCs w:val="20"/>
              </w:rPr>
              <w:t xml:space="preserve">Y </w:t>
            </w:r>
          </w:p>
        </w:tc>
        <w:tc>
          <w:tcPr>
            <w:tcW w:w="7041" w:type="dxa"/>
          </w:tcPr>
          <w:p w14:paraId="7BAC47B0" w14:textId="77777777" w:rsidR="00E2256B" w:rsidRDefault="00CC5ABB">
            <w:pPr>
              <w:jc w:val="both"/>
              <w:rPr>
                <w:rFonts w:eastAsia="SimSun"/>
                <w:sz w:val="20"/>
                <w:szCs w:val="20"/>
                <w:lang w:val="en-GB"/>
              </w:rPr>
            </w:pPr>
            <w:r>
              <w:rPr>
                <w:rFonts w:eastAsia="SimSun" w:hint="eastAsia"/>
                <w:sz w:val="20"/>
                <w:szCs w:val="20"/>
              </w:rPr>
              <w:t>DRX-like can be removed from the first bullet</w:t>
            </w:r>
          </w:p>
        </w:tc>
      </w:tr>
      <w:tr w:rsidR="00CA17C4" w14:paraId="754F6504" w14:textId="77777777" w:rsidTr="00462208">
        <w:tc>
          <w:tcPr>
            <w:tcW w:w="1194" w:type="dxa"/>
          </w:tcPr>
          <w:p w14:paraId="04DED69D" w14:textId="77777777" w:rsidR="00CA17C4" w:rsidRDefault="00CA17C4">
            <w:pPr>
              <w:rPr>
                <w:rFonts w:eastAsia="SimSun"/>
                <w:sz w:val="20"/>
                <w:szCs w:val="20"/>
              </w:rPr>
            </w:pPr>
          </w:p>
        </w:tc>
        <w:tc>
          <w:tcPr>
            <w:tcW w:w="1115" w:type="dxa"/>
          </w:tcPr>
          <w:p w14:paraId="73DC04A5" w14:textId="77777777" w:rsidR="00CA17C4" w:rsidRDefault="00CA17C4">
            <w:pPr>
              <w:jc w:val="both"/>
              <w:rPr>
                <w:rFonts w:eastAsia="SimSun"/>
                <w:sz w:val="20"/>
                <w:szCs w:val="20"/>
              </w:rPr>
            </w:pPr>
          </w:p>
        </w:tc>
        <w:tc>
          <w:tcPr>
            <w:tcW w:w="7041" w:type="dxa"/>
          </w:tcPr>
          <w:p w14:paraId="5AAB364F" w14:textId="77777777" w:rsidR="00CA17C4" w:rsidRDefault="00CA17C4">
            <w:pPr>
              <w:jc w:val="both"/>
              <w:rPr>
                <w:rFonts w:eastAsia="SimSun"/>
                <w:sz w:val="20"/>
                <w:szCs w:val="20"/>
              </w:rPr>
            </w:pPr>
          </w:p>
        </w:tc>
      </w:tr>
      <w:tr w:rsidR="00BD5DE4" w14:paraId="400F3213" w14:textId="77777777" w:rsidTr="00462208">
        <w:tc>
          <w:tcPr>
            <w:tcW w:w="1194" w:type="dxa"/>
          </w:tcPr>
          <w:p w14:paraId="15546A22" w14:textId="77777777" w:rsidR="00BD5DE4" w:rsidRDefault="00BD5DE4">
            <w:pPr>
              <w:rPr>
                <w:rFonts w:eastAsia="SimSun"/>
                <w:sz w:val="20"/>
                <w:szCs w:val="20"/>
              </w:rPr>
            </w:pPr>
            <w:r>
              <w:rPr>
                <w:rFonts w:eastAsia="SimSun"/>
                <w:sz w:val="20"/>
                <w:szCs w:val="20"/>
              </w:rPr>
              <w:t>OPPO</w:t>
            </w:r>
          </w:p>
        </w:tc>
        <w:tc>
          <w:tcPr>
            <w:tcW w:w="1115" w:type="dxa"/>
          </w:tcPr>
          <w:p w14:paraId="627863EE" w14:textId="77777777" w:rsidR="00BD5DE4" w:rsidRDefault="00BD5DE4">
            <w:pPr>
              <w:jc w:val="both"/>
              <w:rPr>
                <w:rFonts w:eastAsia="SimSun"/>
                <w:sz w:val="20"/>
                <w:szCs w:val="20"/>
              </w:rPr>
            </w:pPr>
            <w:r>
              <w:rPr>
                <w:rFonts w:eastAsia="SimSun"/>
                <w:sz w:val="20"/>
                <w:szCs w:val="20"/>
              </w:rPr>
              <w:t>Y</w:t>
            </w:r>
          </w:p>
        </w:tc>
        <w:tc>
          <w:tcPr>
            <w:tcW w:w="7041" w:type="dxa"/>
          </w:tcPr>
          <w:p w14:paraId="3F9E8989" w14:textId="77777777" w:rsidR="00BD5DE4" w:rsidRDefault="00BD5DE4">
            <w:pPr>
              <w:jc w:val="both"/>
              <w:rPr>
                <w:rFonts w:eastAsia="SimSun"/>
                <w:sz w:val="20"/>
                <w:szCs w:val="20"/>
              </w:rPr>
            </w:pPr>
          </w:p>
        </w:tc>
      </w:tr>
      <w:tr w:rsidR="0093509C" w14:paraId="3CDC4F84" w14:textId="77777777" w:rsidTr="00462208">
        <w:tc>
          <w:tcPr>
            <w:tcW w:w="1194" w:type="dxa"/>
          </w:tcPr>
          <w:p w14:paraId="2200CC8F" w14:textId="77777777" w:rsidR="0093509C" w:rsidRDefault="0093509C" w:rsidP="0093509C">
            <w:pPr>
              <w:rPr>
                <w:rFonts w:eastAsia="SimSun"/>
                <w:sz w:val="20"/>
                <w:szCs w:val="20"/>
              </w:rPr>
            </w:pPr>
            <w:r>
              <w:rPr>
                <w:rFonts w:eastAsia="SimSun"/>
                <w:sz w:val="20"/>
                <w:szCs w:val="20"/>
              </w:rPr>
              <w:t>NEC</w:t>
            </w:r>
          </w:p>
        </w:tc>
        <w:tc>
          <w:tcPr>
            <w:tcW w:w="1115" w:type="dxa"/>
          </w:tcPr>
          <w:p w14:paraId="13B452A2" w14:textId="77777777" w:rsidR="0093509C" w:rsidRDefault="0093509C" w:rsidP="0093509C">
            <w:pPr>
              <w:jc w:val="both"/>
              <w:rPr>
                <w:rFonts w:eastAsia="SimSun"/>
                <w:sz w:val="20"/>
                <w:szCs w:val="20"/>
              </w:rPr>
            </w:pPr>
            <w:r>
              <w:rPr>
                <w:rFonts w:eastAsia="SimSun"/>
                <w:sz w:val="20"/>
                <w:szCs w:val="20"/>
              </w:rPr>
              <w:t>Y</w:t>
            </w:r>
          </w:p>
        </w:tc>
        <w:tc>
          <w:tcPr>
            <w:tcW w:w="7041" w:type="dxa"/>
          </w:tcPr>
          <w:p w14:paraId="07D2CBAD" w14:textId="77777777" w:rsidR="0093509C" w:rsidRDefault="0093509C" w:rsidP="0093509C">
            <w:pPr>
              <w:jc w:val="both"/>
              <w:rPr>
                <w:rFonts w:eastAsia="SimSun"/>
                <w:sz w:val="20"/>
                <w:szCs w:val="20"/>
              </w:rPr>
            </w:pPr>
            <w:r>
              <w:rPr>
                <w:rFonts w:eastAsia="SimSun"/>
                <w:sz w:val="20"/>
                <w:szCs w:val="20"/>
              </w:rPr>
              <w:t>We support the proposal, and we prefer the duty cycle based monitoring.</w:t>
            </w:r>
          </w:p>
        </w:tc>
      </w:tr>
      <w:tr w:rsidR="00C44207" w14:paraId="6DC3B2E9" w14:textId="77777777" w:rsidTr="00462208">
        <w:tc>
          <w:tcPr>
            <w:tcW w:w="1194" w:type="dxa"/>
          </w:tcPr>
          <w:p w14:paraId="61FCC67A" w14:textId="0068AE56"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5" w:type="dxa"/>
          </w:tcPr>
          <w:p w14:paraId="395717CE" w14:textId="4AF4C453" w:rsidR="00C44207" w:rsidRDefault="00C44207" w:rsidP="00C44207">
            <w:pPr>
              <w:jc w:val="both"/>
              <w:rPr>
                <w:rFonts w:eastAsia="SimSun"/>
                <w:sz w:val="20"/>
                <w:szCs w:val="20"/>
              </w:rPr>
            </w:pPr>
            <w:r>
              <w:rPr>
                <w:rFonts w:eastAsiaTheme="minorEastAsia" w:hint="eastAsia"/>
                <w:sz w:val="20"/>
                <w:szCs w:val="20"/>
                <w:lang w:val="en-GB"/>
              </w:rPr>
              <w:t>Y</w:t>
            </w:r>
          </w:p>
        </w:tc>
        <w:tc>
          <w:tcPr>
            <w:tcW w:w="7041" w:type="dxa"/>
          </w:tcPr>
          <w:p w14:paraId="5D38F960" w14:textId="2B1C8F01" w:rsidR="00C44207" w:rsidRDefault="00C44207" w:rsidP="00C44207">
            <w:pPr>
              <w:jc w:val="both"/>
              <w:rPr>
                <w:rFonts w:eastAsia="SimSun"/>
                <w:sz w:val="20"/>
                <w:szCs w:val="20"/>
              </w:rPr>
            </w:pP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p>
        </w:tc>
      </w:tr>
      <w:tr w:rsidR="007740A6" w14:paraId="38CB930B" w14:textId="77777777" w:rsidTr="00462208">
        <w:tc>
          <w:tcPr>
            <w:tcW w:w="1194" w:type="dxa"/>
          </w:tcPr>
          <w:p w14:paraId="57F83C0F" w14:textId="1C1EC8AE" w:rsidR="007740A6" w:rsidRDefault="007740A6" w:rsidP="007740A6">
            <w:pPr>
              <w:rPr>
                <w:rFonts w:eastAsiaTheme="minorEastAsia"/>
                <w:sz w:val="20"/>
                <w:szCs w:val="20"/>
                <w:lang w:val="en-GB"/>
              </w:rPr>
            </w:pPr>
            <w:r>
              <w:rPr>
                <w:rFonts w:eastAsia="SimSun"/>
                <w:sz w:val="20"/>
                <w:szCs w:val="20"/>
              </w:rPr>
              <w:t>Sony</w:t>
            </w:r>
          </w:p>
        </w:tc>
        <w:tc>
          <w:tcPr>
            <w:tcW w:w="1115" w:type="dxa"/>
          </w:tcPr>
          <w:p w14:paraId="6924ECC7" w14:textId="64057BF2" w:rsidR="007740A6" w:rsidRDefault="007740A6" w:rsidP="007740A6">
            <w:pPr>
              <w:jc w:val="both"/>
              <w:rPr>
                <w:rFonts w:eastAsiaTheme="minorEastAsia"/>
                <w:sz w:val="20"/>
                <w:szCs w:val="20"/>
                <w:lang w:val="en-GB"/>
              </w:rPr>
            </w:pPr>
            <w:r>
              <w:rPr>
                <w:rFonts w:eastAsia="SimSun"/>
                <w:sz w:val="20"/>
                <w:szCs w:val="20"/>
              </w:rPr>
              <w:t>Yes</w:t>
            </w:r>
          </w:p>
        </w:tc>
        <w:tc>
          <w:tcPr>
            <w:tcW w:w="7041" w:type="dxa"/>
          </w:tcPr>
          <w:p w14:paraId="4170F0B8" w14:textId="77777777" w:rsidR="007740A6" w:rsidRDefault="007740A6" w:rsidP="007740A6">
            <w:pPr>
              <w:rPr>
                <w:rFonts w:eastAsiaTheme="minorEastAsia"/>
                <w:sz w:val="20"/>
                <w:szCs w:val="20"/>
                <w:lang w:val="en-GB"/>
              </w:rPr>
            </w:pPr>
            <w:r>
              <w:rPr>
                <w:rFonts w:eastAsiaTheme="minorEastAsia"/>
                <w:sz w:val="20"/>
                <w:szCs w:val="20"/>
                <w:lang w:val="en-GB"/>
              </w:rPr>
              <w:t xml:space="preserve">We think an option where either option can be configured depending on the latency requirement needs to be included as a third option. We therefore suggest the following modification to the proposal: </w:t>
            </w:r>
          </w:p>
          <w:p w14:paraId="24CF9BB6" w14:textId="77777777" w:rsidR="007740A6" w:rsidRDefault="007740A6" w:rsidP="007740A6">
            <w:pPr>
              <w:rPr>
                <w:rFonts w:eastAsiaTheme="minorEastAsia"/>
                <w:sz w:val="20"/>
                <w:szCs w:val="20"/>
                <w:lang w:val="en-GB"/>
              </w:rPr>
            </w:pPr>
          </w:p>
          <w:p w14:paraId="4B9558ED" w14:textId="77777777" w:rsidR="007740A6" w:rsidRPr="009E24E9" w:rsidRDefault="007740A6" w:rsidP="007740A6">
            <w:pPr>
              <w:rPr>
                <w:i/>
                <w:iCs/>
                <w:sz w:val="22"/>
                <w:szCs w:val="22"/>
              </w:rPr>
            </w:pPr>
            <w:r w:rsidRPr="003365D7">
              <w:rPr>
                <w:b/>
                <w:bCs/>
                <w:i/>
                <w:iCs/>
                <w:sz w:val="22"/>
                <w:szCs w:val="22"/>
                <w:highlight w:val="cyan"/>
                <w:lang w:val="en-GB"/>
              </w:rPr>
              <w:t>High-FL1-Proposal-12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3B8164B3"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4E5360">
              <w:rPr>
                <w:rFonts w:ascii="Times New Roman" w:hAnsi="Times New Roman"/>
                <w:i/>
                <w:iCs/>
                <w:strike/>
                <w:color w:val="FF0000"/>
                <w:sz w:val="22"/>
                <w:szCs w:val="22"/>
              </w:rPr>
              <w:t>/DRX-like</w:t>
            </w:r>
            <w:r w:rsidRPr="004E5360">
              <w:rPr>
                <w:rFonts w:ascii="Times New Roman" w:hAnsi="Times New Roman"/>
                <w:i/>
                <w:iCs/>
                <w:color w:val="FF0000"/>
                <w:sz w:val="22"/>
                <w:szCs w:val="22"/>
              </w:rPr>
              <w:t xml:space="preserve"> </w:t>
            </w:r>
          </w:p>
          <w:p w14:paraId="6E00F061" w14:textId="77777777" w:rsidR="007740A6" w:rsidRDefault="007740A6" w:rsidP="007740A6">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3512B2C6" w14:textId="77777777" w:rsidR="007740A6" w:rsidRPr="009E24E9" w:rsidRDefault="007740A6" w:rsidP="007740A6">
            <w:pPr>
              <w:pStyle w:val="ListParagraph"/>
              <w:numPr>
                <w:ilvl w:val="0"/>
                <w:numId w:val="23"/>
              </w:numPr>
              <w:ind w:leftChars="0"/>
              <w:rPr>
                <w:rFonts w:ascii="Times New Roman" w:hAnsi="Times New Roman"/>
                <w:i/>
                <w:iCs/>
                <w:sz w:val="22"/>
                <w:szCs w:val="22"/>
              </w:rPr>
            </w:pPr>
            <w:r w:rsidRPr="00B54838">
              <w:rPr>
                <w:rFonts w:ascii="Times New Roman" w:hAnsi="Times New Roman"/>
                <w:i/>
                <w:iCs/>
                <w:sz w:val="22"/>
                <w:szCs w:val="22"/>
                <w:shd w:val="clear" w:color="auto" w:fill="FFFF00"/>
              </w:rPr>
              <w:t>Either of Option1 or option2 can be configured depending on latency requirement</w:t>
            </w:r>
            <w:r>
              <w:rPr>
                <w:rFonts w:ascii="Times New Roman" w:hAnsi="Times New Roman"/>
                <w:i/>
                <w:iCs/>
                <w:sz w:val="22"/>
                <w:szCs w:val="22"/>
              </w:rPr>
              <w:t xml:space="preserve">. </w:t>
            </w:r>
          </w:p>
          <w:p w14:paraId="29612162" w14:textId="77777777" w:rsidR="007740A6" w:rsidRDefault="007740A6" w:rsidP="007740A6">
            <w:pPr>
              <w:rPr>
                <w:sz w:val="20"/>
                <w:szCs w:val="20"/>
                <w:lang w:val="en-GB"/>
              </w:rPr>
            </w:pPr>
          </w:p>
          <w:p w14:paraId="489C8C9F" w14:textId="0E4A8312" w:rsidR="007740A6" w:rsidRDefault="007740A6" w:rsidP="007740A6">
            <w:pPr>
              <w:jc w:val="both"/>
              <w:rPr>
                <w:rFonts w:eastAsiaTheme="minorEastAsia"/>
                <w:sz w:val="20"/>
                <w:szCs w:val="20"/>
                <w:lang w:val="en-GB"/>
              </w:rPr>
            </w:pPr>
            <w:r>
              <w:rPr>
                <w:sz w:val="20"/>
                <w:szCs w:val="20"/>
                <w:lang w:val="en-GB"/>
              </w:rPr>
              <w:t>We think “contiguous” should be “continuous”. This is included in the above proposal.</w:t>
            </w:r>
          </w:p>
        </w:tc>
      </w:tr>
      <w:tr w:rsidR="00153792" w14:paraId="19A3C7FC" w14:textId="77777777" w:rsidTr="00462208">
        <w:tc>
          <w:tcPr>
            <w:tcW w:w="1194" w:type="dxa"/>
          </w:tcPr>
          <w:p w14:paraId="1FFC2D07" w14:textId="60DF5DD0" w:rsidR="00153792" w:rsidRDefault="00153792" w:rsidP="007740A6">
            <w:pPr>
              <w:rPr>
                <w:rFonts w:eastAsia="SimSun"/>
                <w:sz w:val="20"/>
                <w:szCs w:val="20"/>
              </w:rPr>
            </w:pPr>
            <w:r>
              <w:rPr>
                <w:rFonts w:eastAsia="SimSun"/>
                <w:sz w:val="20"/>
                <w:szCs w:val="20"/>
              </w:rPr>
              <w:t>Panasonic</w:t>
            </w:r>
          </w:p>
        </w:tc>
        <w:tc>
          <w:tcPr>
            <w:tcW w:w="1115" w:type="dxa"/>
          </w:tcPr>
          <w:p w14:paraId="28582A07" w14:textId="741EF07E" w:rsidR="00153792" w:rsidRDefault="00153792" w:rsidP="007740A6">
            <w:pPr>
              <w:jc w:val="both"/>
              <w:rPr>
                <w:rFonts w:eastAsia="SimSun"/>
                <w:sz w:val="20"/>
                <w:szCs w:val="20"/>
              </w:rPr>
            </w:pPr>
            <w:r>
              <w:rPr>
                <w:rFonts w:eastAsia="SimSun"/>
                <w:sz w:val="20"/>
                <w:szCs w:val="20"/>
              </w:rPr>
              <w:t>Y</w:t>
            </w:r>
          </w:p>
        </w:tc>
        <w:tc>
          <w:tcPr>
            <w:tcW w:w="7041" w:type="dxa"/>
          </w:tcPr>
          <w:p w14:paraId="59512921" w14:textId="77777777" w:rsidR="00153792" w:rsidRDefault="00153792" w:rsidP="007740A6">
            <w:pPr>
              <w:rPr>
                <w:rFonts w:eastAsiaTheme="minorEastAsia"/>
                <w:sz w:val="20"/>
                <w:szCs w:val="20"/>
                <w:lang w:val="en-GB"/>
              </w:rPr>
            </w:pPr>
          </w:p>
        </w:tc>
      </w:tr>
      <w:tr w:rsidR="00CA17C4" w14:paraId="0ABE40DF" w14:textId="77777777" w:rsidTr="00462208">
        <w:tc>
          <w:tcPr>
            <w:tcW w:w="1194" w:type="dxa"/>
          </w:tcPr>
          <w:p w14:paraId="75F640D5" w14:textId="793764C1" w:rsidR="00CA17C4" w:rsidRDefault="00CA17C4" w:rsidP="007740A6">
            <w:pPr>
              <w:rPr>
                <w:rFonts w:eastAsia="SimSun"/>
                <w:sz w:val="20"/>
                <w:szCs w:val="20"/>
              </w:rPr>
            </w:pPr>
            <w:r>
              <w:rPr>
                <w:rFonts w:eastAsia="SimSun"/>
                <w:sz w:val="20"/>
                <w:szCs w:val="20"/>
              </w:rPr>
              <w:t>TCL</w:t>
            </w:r>
          </w:p>
        </w:tc>
        <w:tc>
          <w:tcPr>
            <w:tcW w:w="1115" w:type="dxa"/>
          </w:tcPr>
          <w:p w14:paraId="0322276D" w14:textId="5D212617" w:rsidR="00CA17C4" w:rsidRDefault="00CA17C4" w:rsidP="007740A6">
            <w:pPr>
              <w:jc w:val="both"/>
              <w:rPr>
                <w:rFonts w:eastAsia="SimSun"/>
                <w:sz w:val="20"/>
                <w:szCs w:val="20"/>
              </w:rPr>
            </w:pPr>
            <w:r>
              <w:rPr>
                <w:rFonts w:eastAsia="SimSun"/>
                <w:sz w:val="20"/>
                <w:szCs w:val="20"/>
              </w:rPr>
              <w:t>Y</w:t>
            </w:r>
          </w:p>
        </w:tc>
        <w:tc>
          <w:tcPr>
            <w:tcW w:w="7041" w:type="dxa"/>
          </w:tcPr>
          <w:p w14:paraId="504F3C04" w14:textId="77777777" w:rsidR="00CA17C4" w:rsidRDefault="00CA17C4" w:rsidP="007740A6">
            <w:pPr>
              <w:rPr>
                <w:rFonts w:eastAsiaTheme="minorEastAsia"/>
                <w:sz w:val="20"/>
                <w:szCs w:val="20"/>
                <w:lang w:val="en-GB"/>
              </w:rPr>
            </w:pPr>
          </w:p>
        </w:tc>
      </w:tr>
      <w:tr w:rsidR="008F3A25" w:rsidRPr="00D43C49" w14:paraId="40C71E14" w14:textId="77777777" w:rsidTr="00462208">
        <w:tc>
          <w:tcPr>
            <w:tcW w:w="1194" w:type="dxa"/>
          </w:tcPr>
          <w:p w14:paraId="0E236A37" w14:textId="77777777" w:rsidR="008F3A25" w:rsidRPr="00D43C49" w:rsidRDefault="008F3A25" w:rsidP="006D0F97">
            <w:pPr>
              <w:rPr>
                <w:rFonts w:eastAsia="Malgun Gothic"/>
                <w:sz w:val="20"/>
                <w:szCs w:val="20"/>
                <w:lang w:eastAsia="ko-KR"/>
              </w:rPr>
            </w:pPr>
            <w:r>
              <w:rPr>
                <w:rFonts w:eastAsia="Malgun Gothic" w:hint="eastAsia"/>
                <w:sz w:val="20"/>
                <w:szCs w:val="20"/>
                <w:lang w:eastAsia="ko-KR"/>
              </w:rPr>
              <w:t>LGE</w:t>
            </w:r>
          </w:p>
        </w:tc>
        <w:tc>
          <w:tcPr>
            <w:tcW w:w="1115" w:type="dxa"/>
          </w:tcPr>
          <w:p w14:paraId="7FAE6A50" w14:textId="77777777" w:rsidR="008F3A25" w:rsidRPr="00D43C49" w:rsidRDefault="008F3A25" w:rsidP="006D0F97">
            <w:pPr>
              <w:jc w:val="both"/>
              <w:rPr>
                <w:rFonts w:eastAsia="Malgun Gothic"/>
                <w:sz w:val="20"/>
                <w:szCs w:val="20"/>
                <w:lang w:eastAsia="ko-KR"/>
              </w:rPr>
            </w:pPr>
            <w:r>
              <w:rPr>
                <w:rFonts w:eastAsia="Malgun Gothic" w:hint="eastAsia"/>
                <w:sz w:val="20"/>
                <w:szCs w:val="20"/>
                <w:lang w:eastAsia="ko-KR"/>
              </w:rPr>
              <w:t>Y</w:t>
            </w:r>
          </w:p>
        </w:tc>
        <w:tc>
          <w:tcPr>
            <w:tcW w:w="7041" w:type="dxa"/>
          </w:tcPr>
          <w:p w14:paraId="613170F4" w14:textId="77777777" w:rsidR="008F3A25" w:rsidRPr="00D43C49" w:rsidRDefault="008F3A25" w:rsidP="006D0F97">
            <w:pPr>
              <w:jc w:val="both"/>
              <w:rPr>
                <w:rFonts w:eastAsia="Malgun Gothic"/>
                <w:sz w:val="20"/>
                <w:szCs w:val="20"/>
                <w:lang w:eastAsia="ko-KR"/>
              </w:rPr>
            </w:pPr>
            <w:r>
              <w:rPr>
                <w:rFonts w:eastAsia="Malgun Gothic" w:hint="eastAsia"/>
                <w:sz w:val="20"/>
                <w:szCs w:val="20"/>
                <w:lang w:eastAsia="ko-KR"/>
              </w:rPr>
              <w:t>Share the view with Futurewei and Huawei.</w:t>
            </w:r>
          </w:p>
        </w:tc>
      </w:tr>
      <w:tr w:rsidR="00FF51DB" w:rsidRPr="00D43C49" w14:paraId="1E1967A2" w14:textId="77777777" w:rsidTr="00462208">
        <w:tc>
          <w:tcPr>
            <w:tcW w:w="1194" w:type="dxa"/>
          </w:tcPr>
          <w:p w14:paraId="34DFC444" w14:textId="77777777" w:rsidR="00FF51DB" w:rsidRDefault="00FF51DB" w:rsidP="006D0F97">
            <w:pPr>
              <w:rPr>
                <w:rFonts w:eastAsia="Malgun Gothic"/>
                <w:sz w:val="20"/>
                <w:szCs w:val="20"/>
                <w:lang w:eastAsia="ko-KR"/>
              </w:rPr>
            </w:pPr>
          </w:p>
        </w:tc>
        <w:tc>
          <w:tcPr>
            <w:tcW w:w="1115" w:type="dxa"/>
          </w:tcPr>
          <w:p w14:paraId="07793328" w14:textId="77777777" w:rsidR="00FF51DB" w:rsidRDefault="00FF51DB" w:rsidP="006D0F97">
            <w:pPr>
              <w:jc w:val="both"/>
              <w:rPr>
                <w:rFonts w:eastAsia="Malgun Gothic"/>
                <w:sz w:val="20"/>
                <w:szCs w:val="20"/>
                <w:lang w:eastAsia="ko-KR"/>
              </w:rPr>
            </w:pPr>
          </w:p>
        </w:tc>
        <w:tc>
          <w:tcPr>
            <w:tcW w:w="7041" w:type="dxa"/>
          </w:tcPr>
          <w:p w14:paraId="4FAC3FD3" w14:textId="77777777" w:rsidR="00FF51DB" w:rsidRDefault="00FF51DB" w:rsidP="006D0F97">
            <w:pPr>
              <w:jc w:val="both"/>
              <w:rPr>
                <w:rFonts w:eastAsia="Malgun Gothic"/>
                <w:sz w:val="20"/>
                <w:szCs w:val="20"/>
                <w:lang w:eastAsia="ko-KR"/>
              </w:rPr>
            </w:pPr>
          </w:p>
        </w:tc>
      </w:tr>
      <w:tr w:rsidR="00FF51DB" w:rsidRPr="00D43C49" w14:paraId="122BFE4A" w14:textId="77777777" w:rsidTr="00462208">
        <w:tc>
          <w:tcPr>
            <w:tcW w:w="1194" w:type="dxa"/>
          </w:tcPr>
          <w:p w14:paraId="175FFC58" w14:textId="71AD5A2C" w:rsidR="00FF51DB" w:rsidRDefault="00FF51DB" w:rsidP="006D0F97">
            <w:pPr>
              <w:rPr>
                <w:rFonts w:eastAsia="Malgun Gothic"/>
                <w:sz w:val="20"/>
                <w:szCs w:val="20"/>
                <w:lang w:eastAsia="ko-KR"/>
              </w:rPr>
            </w:pPr>
            <w:r>
              <w:rPr>
                <w:rFonts w:eastAsia="Malgun Gothic"/>
                <w:sz w:val="20"/>
                <w:szCs w:val="20"/>
                <w:lang w:eastAsia="ko-KR"/>
              </w:rPr>
              <w:t>FL2</w:t>
            </w:r>
            <w:r w:rsidR="00BA5A8B">
              <w:rPr>
                <w:rFonts w:eastAsia="Malgun Gothic"/>
                <w:sz w:val="20"/>
                <w:szCs w:val="20"/>
                <w:lang w:eastAsia="ko-KR"/>
              </w:rPr>
              <w:t>, FL3</w:t>
            </w:r>
            <w:r w:rsidR="00E62F75">
              <w:rPr>
                <w:rFonts w:eastAsia="Malgun Gothic"/>
                <w:sz w:val="20"/>
                <w:szCs w:val="20"/>
                <w:lang w:eastAsia="ko-KR"/>
              </w:rPr>
              <w:t>, FL4</w:t>
            </w:r>
          </w:p>
        </w:tc>
        <w:tc>
          <w:tcPr>
            <w:tcW w:w="1115" w:type="dxa"/>
          </w:tcPr>
          <w:p w14:paraId="5860877F" w14:textId="77777777" w:rsidR="00FF51DB" w:rsidRDefault="00FF51DB" w:rsidP="006D0F97">
            <w:pPr>
              <w:jc w:val="both"/>
              <w:rPr>
                <w:rFonts w:eastAsia="Malgun Gothic"/>
                <w:sz w:val="20"/>
                <w:szCs w:val="20"/>
                <w:lang w:eastAsia="ko-KR"/>
              </w:rPr>
            </w:pPr>
          </w:p>
        </w:tc>
        <w:tc>
          <w:tcPr>
            <w:tcW w:w="7041" w:type="dxa"/>
          </w:tcPr>
          <w:p w14:paraId="423EC972" w14:textId="77777777" w:rsidR="00FF51DB" w:rsidRDefault="00FF51DB" w:rsidP="006D0F97">
            <w:pPr>
              <w:jc w:val="both"/>
              <w:rPr>
                <w:rFonts w:eastAsia="Malgun Gothic"/>
                <w:sz w:val="20"/>
                <w:szCs w:val="20"/>
                <w:lang w:eastAsia="ko-KR"/>
              </w:rPr>
            </w:pPr>
            <w:r>
              <w:rPr>
                <w:rFonts w:eastAsia="Malgun Gothic"/>
                <w:sz w:val="20"/>
                <w:szCs w:val="20"/>
                <w:lang w:eastAsia="ko-KR"/>
              </w:rPr>
              <w:t>Fixing the wording as suggested</w:t>
            </w:r>
          </w:p>
          <w:p w14:paraId="1F5EE281" w14:textId="77777777" w:rsidR="00FF51DB" w:rsidRDefault="00FF51DB" w:rsidP="006D0F97">
            <w:pPr>
              <w:jc w:val="both"/>
              <w:rPr>
                <w:rFonts w:eastAsia="Malgun Gothic"/>
                <w:sz w:val="20"/>
                <w:szCs w:val="20"/>
                <w:lang w:eastAsia="ko-KR"/>
              </w:rPr>
            </w:pPr>
          </w:p>
          <w:p w14:paraId="0F7B1B33" w14:textId="662506B2" w:rsidR="00FF51DB" w:rsidRPr="009E24E9" w:rsidRDefault="00FF51DB" w:rsidP="00FF51DB">
            <w:pPr>
              <w:rPr>
                <w:i/>
                <w:iCs/>
                <w:sz w:val="22"/>
                <w:szCs w:val="22"/>
              </w:rPr>
            </w:pPr>
            <w:r w:rsidRPr="003365D7">
              <w:rPr>
                <w:b/>
                <w:bCs/>
                <w:i/>
                <w:iCs/>
                <w:sz w:val="22"/>
                <w:szCs w:val="22"/>
                <w:highlight w:val="cyan"/>
                <w:lang w:val="en-GB"/>
              </w:rPr>
              <w:t>High-FL</w:t>
            </w:r>
            <w:r w:rsidR="005B1470">
              <w:rPr>
                <w:b/>
                <w:bCs/>
                <w:i/>
                <w:iCs/>
                <w:sz w:val="22"/>
                <w:szCs w:val="22"/>
                <w:highlight w:val="cyan"/>
                <w:lang w:val="en-GB"/>
              </w:rPr>
              <w:t>3</w:t>
            </w:r>
            <w:r w:rsidRPr="003365D7">
              <w:rPr>
                <w:b/>
                <w:bCs/>
                <w:i/>
                <w:iCs/>
                <w:sz w:val="22"/>
                <w:szCs w:val="22"/>
                <w:highlight w:val="cyan"/>
                <w:lang w:val="en-GB"/>
              </w:rPr>
              <w:t>-Proposal-12</w:t>
            </w:r>
            <w:r w:rsidRPr="003365D7">
              <w:rPr>
                <w:i/>
                <w:iCs/>
                <w:sz w:val="22"/>
                <w:szCs w:val="22"/>
                <w:highlight w:val="cyan"/>
                <w:lang w:val="en-GB"/>
              </w:rPr>
              <w:t>:</w:t>
            </w:r>
            <w:r w:rsidRPr="009E24E9">
              <w:rPr>
                <w:i/>
                <w:iCs/>
                <w:sz w:val="22"/>
                <w:szCs w:val="22"/>
              </w:rPr>
              <w:t xml:space="preserve"> Study further the following types of monitoring for LP-WUR </w:t>
            </w:r>
          </w:p>
          <w:p w14:paraId="00CF2030" w14:textId="77777777" w:rsidR="00FF51DB" w:rsidRPr="009E24E9" w:rsidRDefault="00FF51DB" w:rsidP="00FF51DB">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sidRPr="00A62ABD">
              <w:rPr>
                <w:rFonts w:ascii="Times New Roman" w:hAnsi="Times New Roman"/>
                <w:i/>
                <w:iCs/>
                <w:strike/>
                <w:color w:val="FF0000"/>
                <w:sz w:val="22"/>
                <w:szCs w:val="22"/>
              </w:rPr>
              <w:t>DRX-like</w:t>
            </w:r>
            <w:r w:rsidRPr="00A62ABD">
              <w:rPr>
                <w:rFonts w:ascii="Times New Roman" w:hAnsi="Times New Roman"/>
                <w:i/>
                <w:iCs/>
                <w:color w:val="FF0000"/>
                <w:sz w:val="22"/>
                <w:szCs w:val="22"/>
              </w:rPr>
              <w:t xml:space="preserve"> </w:t>
            </w:r>
          </w:p>
          <w:p w14:paraId="53FD459C" w14:textId="03AB2D05" w:rsidR="00FF51DB" w:rsidRDefault="00FF51DB" w:rsidP="0060298F">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B54838">
              <w:rPr>
                <w:rFonts w:ascii="Times New Roman" w:hAnsi="Times New Roman"/>
                <w:i/>
                <w:iCs/>
                <w:strike/>
                <w:color w:val="FF0000"/>
                <w:sz w:val="22"/>
                <w:szCs w:val="22"/>
              </w:rPr>
              <w:t>Contiguous</w:t>
            </w:r>
            <w:r w:rsidRPr="009E24E9">
              <w:rPr>
                <w:rFonts w:ascii="Times New Roman" w:hAnsi="Times New Roman"/>
                <w:i/>
                <w:iCs/>
                <w:sz w:val="22"/>
                <w:szCs w:val="22"/>
              </w:rPr>
              <w:t xml:space="preserve"> </w:t>
            </w:r>
            <w:r w:rsidRPr="00B54838">
              <w:rPr>
                <w:rFonts w:ascii="Times New Roman" w:hAnsi="Times New Roman"/>
                <w:i/>
                <w:iCs/>
                <w:color w:val="FF0000"/>
                <w:sz w:val="22"/>
                <w:szCs w:val="22"/>
              </w:rPr>
              <w:t xml:space="preserve">Continuous </w:t>
            </w:r>
            <w:r w:rsidRPr="009E24E9">
              <w:rPr>
                <w:rFonts w:ascii="Times New Roman" w:hAnsi="Times New Roman"/>
                <w:i/>
                <w:iCs/>
                <w:sz w:val="22"/>
                <w:szCs w:val="22"/>
              </w:rPr>
              <w:t>monitoring</w:t>
            </w:r>
          </w:p>
          <w:p w14:paraId="58EAC3E6" w14:textId="719A58C7" w:rsidR="0060298F" w:rsidRPr="0060298F" w:rsidRDefault="0060298F" w:rsidP="0060298F">
            <w:pPr>
              <w:pStyle w:val="ListParagraph"/>
              <w:numPr>
                <w:ilvl w:val="0"/>
                <w:numId w:val="23"/>
              </w:numPr>
              <w:ind w:leftChars="0"/>
              <w:rPr>
                <w:rFonts w:ascii="Times New Roman" w:hAnsi="Times New Roman"/>
                <w:i/>
                <w:iCs/>
                <w:color w:val="FF0000"/>
                <w:sz w:val="22"/>
                <w:szCs w:val="22"/>
              </w:rPr>
            </w:pPr>
            <w:r w:rsidRPr="0060298F">
              <w:rPr>
                <w:rFonts w:ascii="Times New Roman" w:hAnsi="Times New Roman"/>
                <w:i/>
                <w:iCs/>
                <w:color w:val="FF0000"/>
                <w:sz w:val="22"/>
                <w:szCs w:val="22"/>
              </w:rPr>
              <w:t>Note: support of both is not precluded, e.g. depending on latency</w:t>
            </w:r>
          </w:p>
          <w:p w14:paraId="06DE0BE6" w14:textId="77777777" w:rsidR="00FF51DB" w:rsidRPr="00FF51DB" w:rsidRDefault="00FF51DB" w:rsidP="006D0F97">
            <w:pPr>
              <w:jc w:val="both"/>
              <w:rPr>
                <w:rFonts w:eastAsia="Malgun Gothic"/>
                <w:sz w:val="20"/>
                <w:szCs w:val="20"/>
                <w:lang w:val="en-GB" w:eastAsia="ko-KR"/>
              </w:rPr>
            </w:pPr>
          </w:p>
          <w:p w14:paraId="0A3AF093" w14:textId="16243A52" w:rsidR="00FF51DB" w:rsidRDefault="00FF51DB" w:rsidP="006D0F97">
            <w:pPr>
              <w:jc w:val="both"/>
              <w:rPr>
                <w:rFonts w:eastAsia="Malgun Gothic"/>
                <w:sz w:val="20"/>
                <w:szCs w:val="20"/>
                <w:lang w:eastAsia="ko-KR"/>
              </w:rPr>
            </w:pPr>
          </w:p>
        </w:tc>
      </w:tr>
      <w:tr w:rsidR="00E47FA9" w:rsidRPr="00D43C49" w14:paraId="5DFE4A1C" w14:textId="77777777" w:rsidTr="00462208">
        <w:tc>
          <w:tcPr>
            <w:tcW w:w="1194" w:type="dxa"/>
          </w:tcPr>
          <w:p w14:paraId="0A1A8629" w14:textId="42F48B0A" w:rsidR="00E47FA9" w:rsidRDefault="00E47FA9" w:rsidP="00E47FA9">
            <w:pPr>
              <w:rPr>
                <w:rFonts w:eastAsia="Malgun Gothic"/>
                <w:sz w:val="20"/>
                <w:szCs w:val="20"/>
                <w:lang w:eastAsia="ko-KR"/>
              </w:rPr>
            </w:pPr>
            <w:r>
              <w:rPr>
                <w:rFonts w:eastAsia="SimSun"/>
                <w:sz w:val="20"/>
                <w:szCs w:val="20"/>
              </w:rPr>
              <w:t>QC</w:t>
            </w:r>
          </w:p>
        </w:tc>
        <w:tc>
          <w:tcPr>
            <w:tcW w:w="1115" w:type="dxa"/>
          </w:tcPr>
          <w:p w14:paraId="36997789" w14:textId="77777777" w:rsidR="00E47FA9" w:rsidRDefault="00E47FA9" w:rsidP="00E47FA9">
            <w:pPr>
              <w:jc w:val="both"/>
              <w:rPr>
                <w:rFonts w:eastAsia="Malgun Gothic"/>
                <w:sz w:val="20"/>
                <w:szCs w:val="20"/>
                <w:lang w:eastAsia="ko-KR"/>
              </w:rPr>
            </w:pPr>
          </w:p>
        </w:tc>
        <w:tc>
          <w:tcPr>
            <w:tcW w:w="7041" w:type="dxa"/>
          </w:tcPr>
          <w:p w14:paraId="60B5BC71" w14:textId="77777777" w:rsidR="00E47FA9" w:rsidRDefault="00E47FA9" w:rsidP="00E47FA9">
            <w:pPr>
              <w:jc w:val="both"/>
              <w:rPr>
                <w:rFonts w:eastAsia="SimSun"/>
                <w:sz w:val="20"/>
                <w:szCs w:val="20"/>
              </w:rPr>
            </w:pPr>
            <w:r>
              <w:rPr>
                <w:rFonts w:eastAsia="SimSun"/>
                <w:sz w:val="20"/>
                <w:szCs w:val="20"/>
              </w:rPr>
              <w:t>In our view, continuous monitoring is a specific case of the duty cycle where the periodicity is equal to one slot. Therefore, probably we can further study whether only one of the schemes is supported, or both based on the configuration.</w:t>
            </w:r>
          </w:p>
          <w:p w14:paraId="388B95CA" w14:textId="370B1318" w:rsidR="00E47FA9" w:rsidRDefault="00E47FA9" w:rsidP="00E47FA9">
            <w:pPr>
              <w:jc w:val="both"/>
              <w:rPr>
                <w:rFonts w:eastAsia="Malgun Gothic"/>
                <w:sz w:val="20"/>
                <w:szCs w:val="20"/>
                <w:lang w:eastAsia="ko-KR"/>
              </w:rPr>
            </w:pPr>
            <w:r>
              <w:rPr>
                <w:rFonts w:eastAsia="SimSun"/>
                <w:sz w:val="20"/>
                <w:szCs w:val="20"/>
              </w:rPr>
              <w:t xml:space="preserve"> </w:t>
            </w:r>
          </w:p>
        </w:tc>
      </w:tr>
      <w:tr w:rsidR="00F83538" w:rsidRPr="00D43C49" w14:paraId="1F6C2DC8" w14:textId="77777777" w:rsidTr="00462208">
        <w:tc>
          <w:tcPr>
            <w:tcW w:w="1194" w:type="dxa"/>
          </w:tcPr>
          <w:p w14:paraId="5523E6C3" w14:textId="585E0BE5" w:rsidR="00F83538" w:rsidRDefault="00F83538" w:rsidP="00E47FA9">
            <w:pPr>
              <w:rPr>
                <w:rFonts w:eastAsia="SimSun"/>
                <w:sz w:val="20"/>
                <w:szCs w:val="20"/>
              </w:rPr>
            </w:pPr>
            <w:r>
              <w:rPr>
                <w:rFonts w:eastAsia="SimSun"/>
                <w:sz w:val="20"/>
                <w:szCs w:val="20"/>
              </w:rPr>
              <w:t>Futurewei</w:t>
            </w:r>
          </w:p>
        </w:tc>
        <w:tc>
          <w:tcPr>
            <w:tcW w:w="1115" w:type="dxa"/>
          </w:tcPr>
          <w:p w14:paraId="5D58ACD1" w14:textId="2AFB3E43" w:rsidR="00F83538" w:rsidRDefault="00F83538" w:rsidP="00E47FA9">
            <w:pPr>
              <w:jc w:val="both"/>
              <w:rPr>
                <w:rFonts w:eastAsia="Malgun Gothic"/>
                <w:sz w:val="20"/>
                <w:szCs w:val="20"/>
                <w:lang w:eastAsia="ko-KR"/>
              </w:rPr>
            </w:pPr>
            <w:r>
              <w:rPr>
                <w:rFonts w:eastAsia="Malgun Gothic"/>
                <w:sz w:val="20"/>
                <w:szCs w:val="20"/>
                <w:lang w:eastAsia="ko-KR"/>
              </w:rPr>
              <w:t>Y</w:t>
            </w:r>
          </w:p>
        </w:tc>
        <w:tc>
          <w:tcPr>
            <w:tcW w:w="7041" w:type="dxa"/>
          </w:tcPr>
          <w:p w14:paraId="2DEAAFEF" w14:textId="7436A8C3" w:rsidR="00F83538" w:rsidRDefault="00F83538" w:rsidP="00E47FA9">
            <w:pPr>
              <w:jc w:val="both"/>
              <w:rPr>
                <w:rFonts w:eastAsia="SimSun"/>
                <w:sz w:val="20"/>
                <w:szCs w:val="20"/>
              </w:rPr>
            </w:pPr>
            <w:r>
              <w:rPr>
                <w:rFonts w:eastAsia="SimSun"/>
                <w:sz w:val="20"/>
                <w:szCs w:val="20"/>
              </w:rPr>
              <w:t>We are OK with updated proposal.</w:t>
            </w:r>
          </w:p>
        </w:tc>
      </w:tr>
      <w:tr w:rsidR="00C9292D" w:rsidRPr="00D43C49" w14:paraId="713DE335" w14:textId="77777777" w:rsidTr="00462208">
        <w:tc>
          <w:tcPr>
            <w:tcW w:w="1194" w:type="dxa"/>
          </w:tcPr>
          <w:p w14:paraId="64EE343A" w14:textId="0F173442" w:rsidR="00C9292D" w:rsidRDefault="00C9292D" w:rsidP="00C9292D">
            <w:pPr>
              <w:rPr>
                <w:rFonts w:eastAsia="SimSun"/>
                <w:sz w:val="20"/>
                <w:szCs w:val="20"/>
              </w:rPr>
            </w:pPr>
            <w:r>
              <w:rPr>
                <w:rFonts w:eastAsia="SimSun"/>
                <w:sz w:val="20"/>
                <w:szCs w:val="20"/>
              </w:rPr>
              <w:t>EURECOM</w:t>
            </w:r>
          </w:p>
        </w:tc>
        <w:tc>
          <w:tcPr>
            <w:tcW w:w="1115" w:type="dxa"/>
          </w:tcPr>
          <w:p w14:paraId="21569247" w14:textId="083C8BF1" w:rsidR="00C9292D" w:rsidRDefault="00C9292D" w:rsidP="00C9292D">
            <w:pPr>
              <w:jc w:val="both"/>
              <w:rPr>
                <w:rFonts w:eastAsia="Malgun Gothic"/>
                <w:sz w:val="20"/>
                <w:szCs w:val="20"/>
                <w:lang w:eastAsia="ko-KR"/>
              </w:rPr>
            </w:pPr>
            <w:r>
              <w:rPr>
                <w:rFonts w:eastAsia="Malgun Gothic"/>
                <w:sz w:val="20"/>
                <w:szCs w:val="20"/>
                <w:lang w:eastAsia="ko-KR"/>
              </w:rPr>
              <w:t>Y</w:t>
            </w:r>
          </w:p>
        </w:tc>
        <w:tc>
          <w:tcPr>
            <w:tcW w:w="7041" w:type="dxa"/>
          </w:tcPr>
          <w:p w14:paraId="11367547" w14:textId="15D1465D" w:rsidR="00C9292D" w:rsidRDefault="00C9292D" w:rsidP="00C9292D">
            <w:pPr>
              <w:jc w:val="both"/>
              <w:rPr>
                <w:rFonts w:eastAsia="SimSun"/>
                <w:sz w:val="20"/>
                <w:szCs w:val="20"/>
              </w:rPr>
            </w:pPr>
            <w:r>
              <w:rPr>
                <w:rFonts w:eastAsia="SimSun"/>
                <w:sz w:val="20"/>
                <w:szCs w:val="20"/>
              </w:rPr>
              <w:t>We support the proposal.</w:t>
            </w:r>
          </w:p>
        </w:tc>
      </w:tr>
      <w:tr w:rsidR="00462208" w:rsidRPr="00D43C49" w14:paraId="639A4A61" w14:textId="77777777" w:rsidTr="00462208">
        <w:tc>
          <w:tcPr>
            <w:tcW w:w="1194" w:type="dxa"/>
          </w:tcPr>
          <w:p w14:paraId="12C2F345" w14:textId="4244FFC5" w:rsidR="00462208" w:rsidRDefault="00462208" w:rsidP="00462208">
            <w:pPr>
              <w:rPr>
                <w:rFonts w:eastAsia="SimSun"/>
                <w:sz w:val="20"/>
                <w:szCs w:val="20"/>
              </w:rPr>
            </w:pPr>
            <w:r>
              <w:rPr>
                <w:rFonts w:eastAsia="SimSun"/>
                <w:sz w:val="20"/>
                <w:szCs w:val="20"/>
              </w:rPr>
              <w:t>FL5</w:t>
            </w:r>
          </w:p>
        </w:tc>
        <w:tc>
          <w:tcPr>
            <w:tcW w:w="1115" w:type="dxa"/>
          </w:tcPr>
          <w:p w14:paraId="5BFB65D9" w14:textId="77777777" w:rsidR="00462208" w:rsidRDefault="00462208" w:rsidP="00462208">
            <w:pPr>
              <w:jc w:val="both"/>
              <w:rPr>
                <w:rFonts w:eastAsia="Malgun Gothic"/>
                <w:sz w:val="20"/>
                <w:szCs w:val="20"/>
                <w:lang w:eastAsia="ko-KR"/>
              </w:rPr>
            </w:pPr>
          </w:p>
        </w:tc>
        <w:tc>
          <w:tcPr>
            <w:tcW w:w="7041" w:type="dxa"/>
          </w:tcPr>
          <w:p w14:paraId="6C150361" w14:textId="77777777" w:rsidR="00462208" w:rsidRPr="00462208" w:rsidRDefault="00462208" w:rsidP="00462208">
            <w:pPr>
              <w:rPr>
                <w:sz w:val="22"/>
                <w:szCs w:val="22"/>
                <w:lang w:val="en-GB"/>
              </w:rPr>
            </w:pPr>
            <w:r w:rsidRPr="00462208">
              <w:rPr>
                <w:sz w:val="22"/>
                <w:szCs w:val="22"/>
                <w:lang w:val="en-GB"/>
              </w:rPr>
              <w:t>Offline-offline consensus is the following</w:t>
            </w:r>
          </w:p>
          <w:p w14:paraId="7D2F7FC5" w14:textId="77777777" w:rsidR="00462208" w:rsidRDefault="00462208" w:rsidP="00462208">
            <w:pPr>
              <w:rPr>
                <w:b/>
                <w:bCs/>
                <w:i/>
                <w:iCs/>
                <w:sz w:val="22"/>
                <w:szCs w:val="22"/>
                <w:highlight w:val="cyan"/>
                <w:lang w:val="en-GB"/>
              </w:rPr>
            </w:pPr>
          </w:p>
          <w:p w14:paraId="22459930" w14:textId="77777777" w:rsidR="00462208" w:rsidRPr="009E24E9" w:rsidRDefault="00462208" w:rsidP="00462208">
            <w:pPr>
              <w:rPr>
                <w:i/>
                <w:iCs/>
                <w:sz w:val="22"/>
                <w:szCs w:val="22"/>
              </w:rPr>
            </w:pPr>
            <w:r w:rsidRPr="003365D7">
              <w:rPr>
                <w:b/>
                <w:bCs/>
                <w:i/>
                <w:iCs/>
                <w:sz w:val="22"/>
                <w:szCs w:val="22"/>
                <w:highlight w:val="cyan"/>
                <w:lang w:val="en-GB"/>
              </w:rPr>
              <w:t>High-FL</w:t>
            </w:r>
            <w:r>
              <w:rPr>
                <w:b/>
                <w:bCs/>
                <w:i/>
                <w:iCs/>
                <w:sz w:val="22"/>
                <w:szCs w:val="22"/>
                <w:highlight w:val="cyan"/>
                <w:lang w:val="en-GB"/>
              </w:rPr>
              <w:t>3</w:t>
            </w:r>
            <w:r w:rsidRPr="003365D7">
              <w:rPr>
                <w:b/>
                <w:bCs/>
                <w:i/>
                <w:iCs/>
                <w:sz w:val="22"/>
                <w:szCs w:val="22"/>
                <w:highlight w:val="cyan"/>
                <w:lang w:val="en-GB"/>
              </w:rPr>
              <w:t>-Proposal-12</w:t>
            </w:r>
            <w:r w:rsidRPr="003365D7">
              <w:rPr>
                <w:i/>
                <w:iCs/>
                <w:sz w:val="22"/>
                <w:szCs w:val="22"/>
                <w:highlight w:val="cyan"/>
                <w:lang w:val="en-GB"/>
              </w:rPr>
              <w:t>:</w:t>
            </w:r>
            <w:r w:rsidRPr="009E24E9">
              <w:rPr>
                <w:i/>
                <w:iCs/>
                <w:sz w:val="22"/>
                <w:szCs w:val="22"/>
              </w:rPr>
              <w:t xml:space="preserve"> Study further </w:t>
            </w:r>
            <w:r>
              <w:rPr>
                <w:i/>
                <w:iCs/>
                <w:sz w:val="22"/>
                <w:szCs w:val="22"/>
              </w:rPr>
              <w:t xml:space="preserve">pros and cons of </w:t>
            </w:r>
            <w:r w:rsidRPr="009E24E9">
              <w:rPr>
                <w:i/>
                <w:iCs/>
                <w:sz w:val="22"/>
                <w:szCs w:val="22"/>
              </w:rPr>
              <w:t>the following</w:t>
            </w:r>
            <w:r>
              <w:rPr>
                <w:i/>
                <w:iCs/>
                <w:sz w:val="22"/>
                <w:szCs w:val="22"/>
              </w:rPr>
              <w:t xml:space="preserve"> </w:t>
            </w:r>
            <w:r w:rsidRPr="009E24E9">
              <w:rPr>
                <w:i/>
                <w:iCs/>
                <w:sz w:val="22"/>
                <w:szCs w:val="22"/>
              </w:rPr>
              <w:t xml:space="preserve"> </w:t>
            </w:r>
            <w:r>
              <w:rPr>
                <w:i/>
                <w:iCs/>
                <w:sz w:val="22"/>
                <w:szCs w:val="22"/>
              </w:rPr>
              <w:t>monitoring behaviors of LP-WUR</w:t>
            </w:r>
          </w:p>
          <w:p w14:paraId="63127A36" w14:textId="77777777" w:rsidR="00462208" w:rsidRPr="00C37A20" w:rsidRDefault="00462208" w:rsidP="00462208">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Option1: </w:t>
            </w:r>
            <w:r w:rsidRPr="009E24E9">
              <w:rPr>
                <w:rFonts w:ascii="Times New Roman" w:hAnsi="Times New Roman"/>
                <w:i/>
                <w:iCs/>
                <w:sz w:val="22"/>
                <w:szCs w:val="22"/>
              </w:rPr>
              <w:t>Duty cycle</w:t>
            </w:r>
            <w:r>
              <w:rPr>
                <w:rFonts w:ascii="Times New Roman" w:hAnsi="Times New Roman"/>
                <w:i/>
                <w:iCs/>
                <w:sz w:val="22"/>
                <w:szCs w:val="22"/>
              </w:rPr>
              <w:t>, corresponds to LP-WUR switches between ON/OFF states</w:t>
            </w:r>
            <w:r w:rsidRPr="00A62ABD">
              <w:rPr>
                <w:rFonts w:ascii="Times New Roman" w:hAnsi="Times New Roman"/>
                <w:i/>
                <w:iCs/>
                <w:color w:val="FF0000"/>
                <w:sz w:val="22"/>
                <w:szCs w:val="22"/>
              </w:rPr>
              <w:t xml:space="preserve"> </w:t>
            </w:r>
          </w:p>
          <w:p w14:paraId="56E75729" w14:textId="77777777" w:rsidR="00462208" w:rsidRDefault="00462208" w:rsidP="00462208">
            <w:pPr>
              <w:pStyle w:val="ListParagraph"/>
              <w:numPr>
                <w:ilvl w:val="0"/>
                <w:numId w:val="23"/>
              </w:numPr>
              <w:ind w:leftChars="0"/>
              <w:rPr>
                <w:rFonts w:ascii="Times New Roman" w:hAnsi="Times New Roman"/>
                <w:i/>
                <w:iCs/>
                <w:sz w:val="22"/>
                <w:szCs w:val="22"/>
              </w:rPr>
            </w:pPr>
            <w:r>
              <w:rPr>
                <w:rFonts w:ascii="Times New Roman" w:hAnsi="Times New Roman"/>
                <w:i/>
                <w:iCs/>
                <w:sz w:val="22"/>
                <w:szCs w:val="22"/>
              </w:rPr>
              <w:t xml:space="preserve">Option2: </w:t>
            </w:r>
            <w:r w:rsidRPr="00462208">
              <w:rPr>
                <w:rFonts w:ascii="Times New Roman" w:hAnsi="Times New Roman"/>
                <w:i/>
                <w:iCs/>
                <w:sz w:val="22"/>
                <w:szCs w:val="22"/>
              </w:rPr>
              <w:t>Continuous monitoring</w:t>
            </w:r>
            <w:r>
              <w:rPr>
                <w:rFonts w:ascii="Times New Roman" w:hAnsi="Times New Roman"/>
                <w:i/>
                <w:iCs/>
                <w:sz w:val="22"/>
                <w:szCs w:val="22"/>
              </w:rPr>
              <w:t xml:space="preserve">, corresponds to LP-WUR is ON all the time </w:t>
            </w:r>
          </w:p>
          <w:p w14:paraId="567F101F" w14:textId="77777777" w:rsidR="00462208" w:rsidRDefault="00462208" w:rsidP="00462208">
            <w:pPr>
              <w:jc w:val="both"/>
              <w:rPr>
                <w:rFonts w:eastAsia="SimSun"/>
                <w:sz w:val="20"/>
                <w:szCs w:val="20"/>
              </w:rPr>
            </w:pPr>
          </w:p>
        </w:tc>
      </w:tr>
      <w:tr w:rsidR="00A95F9A" w:rsidRPr="00D43C49" w14:paraId="26C2F64E" w14:textId="77777777" w:rsidTr="00462208">
        <w:tc>
          <w:tcPr>
            <w:tcW w:w="1194" w:type="dxa"/>
          </w:tcPr>
          <w:p w14:paraId="0E2575EA" w14:textId="24059519" w:rsidR="00A95F9A" w:rsidRDefault="00A95F9A" w:rsidP="00462208">
            <w:pPr>
              <w:rPr>
                <w:rFonts w:eastAsia="SimSun"/>
                <w:sz w:val="20"/>
                <w:szCs w:val="20"/>
              </w:rPr>
            </w:pPr>
            <w:r>
              <w:rPr>
                <w:rFonts w:eastAsia="SimSun"/>
                <w:sz w:val="20"/>
                <w:szCs w:val="20"/>
              </w:rPr>
              <w:t xml:space="preserve">Intel </w:t>
            </w:r>
          </w:p>
        </w:tc>
        <w:tc>
          <w:tcPr>
            <w:tcW w:w="1115" w:type="dxa"/>
          </w:tcPr>
          <w:p w14:paraId="4E295691" w14:textId="77777777" w:rsidR="00A95F9A" w:rsidRDefault="00A95F9A" w:rsidP="00462208">
            <w:pPr>
              <w:jc w:val="both"/>
              <w:rPr>
                <w:rFonts w:eastAsia="Malgun Gothic"/>
                <w:sz w:val="20"/>
                <w:szCs w:val="20"/>
                <w:lang w:eastAsia="ko-KR"/>
              </w:rPr>
            </w:pPr>
          </w:p>
        </w:tc>
        <w:tc>
          <w:tcPr>
            <w:tcW w:w="7041" w:type="dxa"/>
          </w:tcPr>
          <w:p w14:paraId="4CCD5552" w14:textId="77777777" w:rsidR="00A95F9A" w:rsidRDefault="00A95F9A" w:rsidP="00462208">
            <w:pPr>
              <w:rPr>
                <w:sz w:val="22"/>
                <w:szCs w:val="22"/>
                <w:lang w:val="en-GB"/>
              </w:rPr>
            </w:pPr>
            <w:r>
              <w:rPr>
                <w:sz w:val="22"/>
                <w:szCs w:val="22"/>
                <w:lang w:val="en-GB"/>
              </w:rPr>
              <w:t xml:space="preserve">We are generally fine with the proposal. </w:t>
            </w:r>
          </w:p>
          <w:p w14:paraId="22EADA3C" w14:textId="54166FE5" w:rsidR="00A95F9A" w:rsidRPr="00A95F9A" w:rsidRDefault="00A95F9A" w:rsidP="00462208">
            <w:pPr>
              <w:rPr>
                <w:sz w:val="22"/>
                <w:szCs w:val="22"/>
                <w:lang w:val="en-GB"/>
              </w:rPr>
            </w:pPr>
            <w:r>
              <w:rPr>
                <w:sz w:val="22"/>
                <w:szCs w:val="22"/>
                <w:lang w:val="en-GB"/>
              </w:rPr>
              <w:t xml:space="preserve">For </w:t>
            </w:r>
            <w:r w:rsidRPr="00462208">
              <w:rPr>
                <w:i/>
                <w:iCs/>
                <w:sz w:val="22"/>
                <w:szCs w:val="22"/>
              </w:rPr>
              <w:t>Continuous monitoring</w:t>
            </w:r>
            <w:r>
              <w:rPr>
                <w:sz w:val="22"/>
                <w:szCs w:val="22"/>
              </w:rPr>
              <w:t>, we’d like to clarify, does it mean LP-WUR is ON all the time but LP-WUS occasions can still be non</w:t>
            </w:r>
            <w:r w:rsidR="00FC5F0F" w:rsidRPr="00FC5F0F">
              <w:rPr>
                <w:sz w:val="22"/>
                <w:szCs w:val="22"/>
              </w:rPr>
              <w:t>continuous</w:t>
            </w:r>
            <w:r w:rsidR="00FC5F0F">
              <w:rPr>
                <w:sz w:val="22"/>
                <w:szCs w:val="22"/>
              </w:rPr>
              <w:t xml:space="preserve">, or </w:t>
            </w:r>
            <w:r w:rsidR="00782C1E">
              <w:rPr>
                <w:sz w:val="22"/>
                <w:szCs w:val="22"/>
              </w:rPr>
              <w:t xml:space="preserve">LP-WUS occasions </w:t>
            </w:r>
            <w:r w:rsidR="001C79A4">
              <w:rPr>
                <w:sz w:val="22"/>
                <w:szCs w:val="22"/>
              </w:rPr>
              <w:t>are</w:t>
            </w:r>
            <w:r w:rsidR="00782C1E">
              <w:rPr>
                <w:sz w:val="22"/>
                <w:szCs w:val="22"/>
              </w:rPr>
              <w:t xml:space="preserve"> back-to-back without </w:t>
            </w:r>
            <w:r w:rsidR="001C79A4">
              <w:rPr>
                <w:sz w:val="22"/>
                <w:szCs w:val="22"/>
              </w:rPr>
              <w:t>gap ?</w:t>
            </w:r>
          </w:p>
        </w:tc>
      </w:tr>
      <w:tr w:rsidR="00B62848" w:rsidRPr="00D43C49" w14:paraId="3F44173F" w14:textId="77777777" w:rsidTr="00462208">
        <w:tc>
          <w:tcPr>
            <w:tcW w:w="1194" w:type="dxa"/>
          </w:tcPr>
          <w:p w14:paraId="0D8DFC0A" w14:textId="2AB86E79" w:rsidR="00B62848" w:rsidRDefault="00B62848" w:rsidP="00462208">
            <w:pPr>
              <w:rPr>
                <w:rFonts w:eastAsia="SimSun"/>
                <w:sz w:val="20"/>
                <w:szCs w:val="20"/>
              </w:rPr>
            </w:pPr>
            <w:r>
              <w:rPr>
                <w:rFonts w:eastAsia="SimSun"/>
                <w:sz w:val="20"/>
                <w:szCs w:val="20"/>
              </w:rPr>
              <w:t>Futurewei</w:t>
            </w:r>
          </w:p>
        </w:tc>
        <w:tc>
          <w:tcPr>
            <w:tcW w:w="1115" w:type="dxa"/>
          </w:tcPr>
          <w:p w14:paraId="1B0AD417" w14:textId="0072EEF4" w:rsidR="00B62848" w:rsidRDefault="00B62848" w:rsidP="00462208">
            <w:pPr>
              <w:jc w:val="both"/>
              <w:rPr>
                <w:rFonts w:eastAsia="Malgun Gothic"/>
                <w:sz w:val="20"/>
                <w:szCs w:val="20"/>
                <w:lang w:eastAsia="ko-KR"/>
              </w:rPr>
            </w:pPr>
            <w:r>
              <w:rPr>
                <w:rFonts w:eastAsia="Malgun Gothic"/>
                <w:sz w:val="20"/>
                <w:szCs w:val="20"/>
                <w:lang w:eastAsia="ko-KR"/>
              </w:rPr>
              <w:t>Y</w:t>
            </w:r>
          </w:p>
        </w:tc>
        <w:tc>
          <w:tcPr>
            <w:tcW w:w="7041" w:type="dxa"/>
          </w:tcPr>
          <w:p w14:paraId="097742A3" w14:textId="42FA8766" w:rsidR="00B62848" w:rsidRDefault="00B62848" w:rsidP="00462208">
            <w:pPr>
              <w:rPr>
                <w:sz w:val="22"/>
                <w:szCs w:val="22"/>
                <w:lang w:val="en-GB"/>
              </w:rPr>
            </w:pPr>
            <w:r>
              <w:rPr>
                <w:sz w:val="22"/>
                <w:szCs w:val="22"/>
                <w:lang w:val="en-GB"/>
              </w:rPr>
              <w:t>WE are OK with the proposal.</w:t>
            </w:r>
          </w:p>
        </w:tc>
      </w:tr>
    </w:tbl>
    <w:p w14:paraId="6AE3401C" w14:textId="77777777" w:rsidR="00E2256B" w:rsidRDefault="00CC5ABB">
      <w:pPr>
        <w:pStyle w:val="Heading2"/>
        <w:rPr>
          <w:lang w:val="en-GB"/>
        </w:rPr>
      </w:pPr>
      <w:r>
        <w:rPr>
          <w:lang w:val="en-GB"/>
        </w:rPr>
        <w:t xml:space="preserve"> Procedures for MR upon wake-up from ultra-deep sleep</w:t>
      </w:r>
    </w:p>
    <w:p w14:paraId="2B1F651D" w14:textId="77777777" w:rsidR="00E2256B" w:rsidRDefault="00CC5ABB">
      <w:pPr>
        <w:rPr>
          <w:sz w:val="22"/>
          <w:szCs w:val="22"/>
        </w:rPr>
      </w:pPr>
      <w:r>
        <w:rPr>
          <w:sz w:val="22"/>
          <w:szCs w:val="22"/>
        </w:rPr>
        <w:t xml:space="preserve">If LP-WUS indicates paging information, depending on LP-WUS content, different choice may be preferred. MR can wake-up to </w:t>
      </w:r>
    </w:p>
    <w:p w14:paraId="6E76D596" w14:textId="77777777" w:rsidR="00E2256B" w:rsidRDefault="00E2256B">
      <w:pPr>
        <w:rPr>
          <w:sz w:val="22"/>
          <w:szCs w:val="22"/>
        </w:rPr>
      </w:pPr>
    </w:p>
    <w:p w14:paraId="5FECC357"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PO [ if LP-WUS provides sub-group]</w:t>
      </w:r>
    </w:p>
    <w:p w14:paraId="190ED78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medium latency, which could be shortened by providing additional paging monitoring occasion for paged UE</w:t>
      </w:r>
    </w:p>
    <w:p w14:paraId="696EC6E8"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 xml:space="preserve">PEI [ if LP-WUS provides group only] </w:t>
      </w:r>
    </w:p>
    <w:p w14:paraId="59D197F5"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higher latency</w:t>
      </w:r>
    </w:p>
    <w:p w14:paraId="58BF7E80"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reduces FAR, but increased MDR</w:t>
      </w:r>
    </w:p>
    <w:p w14:paraId="4564CEF0" w14:textId="77777777" w:rsidR="00E2256B" w:rsidRDefault="00CC5ABB">
      <w:pPr>
        <w:pStyle w:val="ListParagraph"/>
        <w:numPr>
          <w:ilvl w:val="0"/>
          <w:numId w:val="24"/>
        </w:numPr>
        <w:ind w:leftChars="0"/>
        <w:rPr>
          <w:rFonts w:ascii="Times New Roman" w:hAnsi="Times New Roman"/>
          <w:sz w:val="22"/>
          <w:szCs w:val="22"/>
        </w:rPr>
      </w:pPr>
      <w:r>
        <w:rPr>
          <w:rFonts w:ascii="Times New Roman" w:hAnsi="Times New Roman"/>
          <w:sz w:val="22"/>
          <w:szCs w:val="22"/>
        </w:rPr>
        <w:t>Directly to PRACH [if LP-WUS provides UE-ID]</w:t>
      </w:r>
    </w:p>
    <w:p w14:paraId="4763B03E"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option has relatively lower latency</w:t>
      </w:r>
    </w:p>
    <w:p w14:paraId="566D194F" w14:textId="77777777" w:rsidR="00E2256B" w:rsidRDefault="00CC5ABB">
      <w:pPr>
        <w:pStyle w:val="ListParagraph"/>
        <w:numPr>
          <w:ilvl w:val="1"/>
          <w:numId w:val="24"/>
        </w:numPr>
        <w:ind w:leftChars="0"/>
        <w:rPr>
          <w:rFonts w:ascii="Times New Roman" w:hAnsi="Times New Roman"/>
          <w:sz w:val="22"/>
          <w:szCs w:val="22"/>
        </w:rPr>
      </w:pPr>
      <w:r>
        <w:rPr>
          <w:rFonts w:ascii="Times New Roman" w:hAnsi="Times New Roman"/>
          <w:sz w:val="22"/>
          <w:szCs w:val="22"/>
        </w:rPr>
        <w:t xml:space="preserve">option requires low FAR to avoid high power consumption </w:t>
      </w:r>
    </w:p>
    <w:p w14:paraId="3270BCEC" w14:textId="77777777" w:rsidR="00E2256B" w:rsidRDefault="00E2256B">
      <w:pPr>
        <w:rPr>
          <w:sz w:val="22"/>
          <w:szCs w:val="22"/>
        </w:rPr>
      </w:pPr>
    </w:p>
    <w:p w14:paraId="2A0C7FAE" w14:textId="77777777" w:rsidR="00E2256B" w:rsidRDefault="00CC5ABB">
      <w:pPr>
        <w:rPr>
          <w:sz w:val="22"/>
          <w:szCs w:val="22"/>
        </w:rPr>
      </w:pPr>
      <w:r>
        <w:rPr>
          <w:sz w:val="22"/>
          <w:szCs w:val="22"/>
        </w:rPr>
        <w:t xml:space="preserve">More discussion on the subject is needed, the starting point could be </w:t>
      </w:r>
    </w:p>
    <w:p w14:paraId="3C8AF6CD" w14:textId="77777777" w:rsidR="00E2256B" w:rsidRDefault="00E2256B">
      <w:pPr>
        <w:rPr>
          <w:sz w:val="22"/>
          <w:szCs w:val="22"/>
        </w:rPr>
      </w:pPr>
    </w:p>
    <w:p w14:paraId="3A2ADFFA" w14:textId="77777777" w:rsidR="00E2256B" w:rsidRDefault="00CC5ABB">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19DF5AEE"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28B01F86"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07B620F7" w14:textId="77777777" w:rsidR="00E2256B" w:rsidRDefault="00CC5ABB">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711B4991" w14:textId="77777777" w:rsidR="00E2256B" w:rsidRDefault="00CC5ABB">
      <w:r>
        <w:tab/>
      </w:r>
    </w:p>
    <w:tbl>
      <w:tblPr>
        <w:tblStyle w:val="TableGrid"/>
        <w:tblW w:w="0" w:type="auto"/>
        <w:tblLook w:val="04A0" w:firstRow="1" w:lastRow="0" w:firstColumn="1" w:lastColumn="0" w:noHBand="0" w:noVBand="1"/>
      </w:tblPr>
      <w:tblGrid>
        <w:gridCol w:w="1194"/>
        <w:gridCol w:w="1117"/>
        <w:gridCol w:w="7039"/>
      </w:tblGrid>
      <w:tr w:rsidR="00E2256B" w14:paraId="3A83B6D0" w14:textId="77777777" w:rsidTr="00606F9B">
        <w:tc>
          <w:tcPr>
            <w:tcW w:w="1150" w:type="dxa"/>
            <w:shd w:val="clear" w:color="auto" w:fill="9CC2E5" w:themeFill="accent5" w:themeFillTint="99"/>
          </w:tcPr>
          <w:p w14:paraId="3EE23577"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0729DE6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6C4552BB" w14:textId="77777777" w:rsidR="00E2256B" w:rsidRDefault="00CC5ABB">
            <w:pPr>
              <w:rPr>
                <w:b/>
                <w:bCs/>
                <w:sz w:val="20"/>
                <w:szCs w:val="20"/>
                <w:lang w:val="en-GB"/>
              </w:rPr>
            </w:pPr>
            <w:r>
              <w:rPr>
                <w:b/>
                <w:bCs/>
                <w:sz w:val="20"/>
                <w:szCs w:val="20"/>
                <w:lang w:val="en-GB"/>
              </w:rPr>
              <w:t>Comments</w:t>
            </w:r>
          </w:p>
        </w:tc>
      </w:tr>
      <w:tr w:rsidR="00E2256B" w14:paraId="20A6BA46" w14:textId="77777777" w:rsidTr="00606F9B">
        <w:tc>
          <w:tcPr>
            <w:tcW w:w="1150" w:type="dxa"/>
          </w:tcPr>
          <w:p w14:paraId="6A090C2C" w14:textId="77777777" w:rsidR="00E2256B" w:rsidRDefault="00CC5ABB">
            <w:pPr>
              <w:rPr>
                <w:rFonts w:eastAsia="SimSun"/>
                <w:sz w:val="20"/>
                <w:szCs w:val="20"/>
              </w:rPr>
            </w:pPr>
            <w:r>
              <w:rPr>
                <w:rFonts w:eastAsia="SimSun"/>
                <w:sz w:val="20"/>
                <w:szCs w:val="20"/>
              </w:rPr>
              <w:t xml:space="preserve">Intel </w:t>
            </w:r>
          </w:p>
        </w:tc>
        <w:tc>
          <w:tcPr>
            <w:tcW w:w="1119" w:type="dxa"/>
          </w:tcPr>
          <w:p w14:paraId="7824E02D" w14:textId="77777777" w:rsidR="00E2256B" w:rsidRDefault="00CC5ABB">
            <w:pPr>
              <w:jc w:val="both"/>
              <w:rPr>
                <w:rFonts w:eastAsia="SimSun"/>
                <w:sz w:val="20"/>
                <w:szCs w:val="20"/>
              </w:rPr>
            </w:pPr>
            <w:r>
              <w:rPr>
                <w:rFonts w:eastAsia="SimSun"/>
                <w:sz w:val="20"/>
                <w:szCs w:val="20"/>
              </w:rPr>
              <w:t>Partially Yes</w:t>
            </w:r>
          </w:p>
        </w:tc>
        <w:tc>
          <w:tcPr>
            <w:tcW w:w="7081" w:type="dxa"/>
          </w:tcPr>
          <w:p w14:paraId="39B929A4" w14:textId="77777777" w:rsidR="00E2256B" w:rsidRDefault="00CC5ABB">
            <w:pPr>
              <w:jc w:val="both"/>
              <w:rPr>
                <w:rFonts w:eastAsia="SimSun"/>
                <w:sz w:val="20"/>
                <w:szCs w:val="20"/>
              </w:rPr>
            </w:pPr>
            <w:r>
              <w:rPr>
                <w:rFonts w:eastAsia="SimSun"/>
                <w:sz w:val="20"/>
                <w:szCs w:val="20"/>
              </w:rPr>
              <w:t>We can be open for 3 procedures, but we think 1</w:t>
            </w:r>
            <w:r>
              <w:rPr>
                <w:rFonts w:eastAsia="SimSun"/>
                <w:sz w:val="20"/>
                <w:szCs w:val="20"/>
                <w:vertAlign w:val="superscript"/>
              </w:rPr>
              <w:t>st</w:t>
            </w:r>
            <w:r>
              <w:rPr>
                <w:rFonts w:eastAsia="SimSun"/>
                <w:sz w:val="20"/>
                <w:szCs w:val="20"/>
              </w:rPr>
              <w:t xml:space="preserve"> and 2</w:t>
            </w:r>
            <w:r>
              <w:rPr>
                <w:rFonts w:eastAsia="SimSun"/>
                <w:sz w:val="20"/>
                <w:szCs w:val="20"/>
                <w:vertAlign w:val="superscript"/>
              </w:rPr>
              <w:t>nd</w:t>
            </w:r>
            <w:r>
              <w:rPr>
                <w:rFonts w:eastAsia="SimSun"/>
                <w:sz w:val="20"/>
                <w:szCs w:val="20"/>
              </w:rPr>
              <w:t xml:space="preserve"> case should be prioritized. 3</w:t>
            </w:r>
            <w:r>
              <w:rPr>
                <w:rFonts w:eastAsia="SimSun"/>
                <w:sz w:val="20"/>
                <w:szCs w:val="20"/>
                <w:vertAlign w:val="superscript"/>
              </w:rPr>
              <w:t>rd</w:t>
            </w:r>
            <w:r>
              <w:rPr>
                <w:rFonts w:eastAsia="SimSun"/>
                <w:sz w:val="20"/>
                <w:szCs w:val="20"/>
              </w:rPr>
              <w:t xml:space="preserve"> case can be studied after RAN1 make progress on whether it is feasible to carry UE ID by LP-WUS. </w:t>
            </w:r>
          </w:p>
          <w:p w14:paraId="0F7F45D5" w14:textId="77777777" w:rsidR="00E2256B" w:rsidRDefault="00CC5ABB">
            <w:pPr>
              <w:jc w:val="both"/>
              <w:rPr>
                <w:rFonts w:eastAsia="SimSun"/>
                <w:sz w:val="20"/>
                <w:szCs w:val="20"/>
              </w:rPr>
            </w:pPr>
            <w:r>
              <w:rPr>
                <w:rFonts w:eastAsia="SimSun"/>
                <w:sz w:val="20"/>
                <w:szCs w:val="20"/>
              </w:rPr>
              <w:t xml:space="preserve">We prefer to add one more case. That is, assuming </w:t>
            </w:r>
            <w:r>
              <w:rPr>
                <w:rFonts w:eastAsia="SimSun" w:hint="eastAsia"/>
                <w:sz w:val="20"/>
                <w:szCs w:val="20"/>
              </w:rPr>
              <w:t>SI</w:t>
            </w:r>
            <w:r>
              <w:rPr>
                <w:rFonts w:eastAsia="SimSun"/>
                <w:sz w:val="20"/>
                <w:szCs w:val="20"/>
              </w:rPr>
              <w:t xml:space="preserve"> update is indicated by LP-WUS, a UE can directly receive updated SIBs after waking-up. </w:t>
            </w:r>
          </w:p>
        </w:tc>
      </w:tr>
      <w:tr w:rsidR="00E2256B" w14:paraId="635FEDC8" w14:textId="77777777" w:rsidTr="00606F9B">
        <w:tc>
          <w:tcPr>
            <w:tcW w:w="1150" w:type="dxa"/>
          </w:tcPr>
          <w:p w14:paraId="3744C441"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6429CDA0" w14:textId="77777777" w:rsidR="00E2256B" w:rsidRDefault="00CC5ABB">
            <w:pPr>
              <w:rPr>
                <w:rFonts w:eastAsiaTheme="minorEastAsia"/>
                <w:sz w:val="20"/>
                <w:szCs w:val="20"/>
                <w:lang w:val="en-GB"/>
              </w:rPr>
            </w:pPr>
            <w:r>
              <w:rPr>
                <w:rFonts w:eastAsia="SimSun"/>
                <w:sz w:val="20"/>
                <w:szCs w:val="20"/>
              </w:rPr>
              <w:t>Y</w:t>
            </w:r>
          </w:p>
        </w:tc>
        <w:tc>
          <w:tcPr>
            <w:tcW w:w="7081" w:type="dxa"/>
          </w:tcPr>
          <w:p w14:paraId="32C24F10" w14:textId="77777777" w:rsidR="00E2256B" w:rsidRDefault="00CC5ABB">
            <w:pPr>
              <w:rPr>
                <w:rFonts w:eastAsiaTheme="minorEastAsia"/>
                <w:sz w:val="20"/>
                <w:szCs w:val="20"/>
                <w:lang w:val="en-GB"/>
              </w:rPr>
            </w:pPr>
            <w:r>
              <w:rPr>
                <w:rFonts w:eastAsia="SimSun"/>
                <w:sz w:val="20"/>
                <w:szCs w:val="20"/>
              </w:rPr>
              <w:t>We are OK with proposal and the suggestion from Intel to include the case where UE can directly receive updated SIBs after waking-up.</w:t>
            </w:r>
          </w:p>
        </w:tc>
      </w:tr>
      <w:tr w:rsidR="00E2256B" w14:paraId="7DD3EB0D" w14:textId="77777777" w:rsidTr="00606F9B">
        <w:tc>
          <w:tcPr>
            <w:tcW w:w="1150" w:type="dxa"/>
          </w:tcPr>
          <w:p w14:paraId="7231EABE" w14:textId="77777777" w:rsidR="00E2256B" w:rsidRDefault="00CC5ABB">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00077A1B" w14:textId="77777777" w:rsidR="00E2256B" w:rsidRDefault="00CC5ABB">
            <w:pPr>
              <w:rPr>
                <w:rFonts w:eastAsiaTheme="minorEastAsia"/>
                <w:sz w:val="20"/>
                <w:szCs w:val="20"/>
                <w:lang w:val="en-GB"/>
              </w:rPr>
            </w:pPr>
            <w:r>
              <w:rPr>
                <w:rFonts w:eastAsiaTheme="minorEastAsia" w:hint="eastAsia"/>
                <w:sz w:val="20"/>
                <w:szCs w:val="20"/>
                <w:lang w:val="en-GB"/>
              </w:rPr>
              <w:t>Y</w:t>
            </w:r>
          </w:p>
        </w:tc>
        <w:tc>
          <w:tcPr>
            <w:tcW w:w="7081" w:type="dxa"/>
          </w:tcPr>
          <w:p w14:paraId="39E413AF" w14:textId="77777777" w:rsidR="00E2256B" w:rsidRDefault="00E2256B">
            <w:pPr>
              <w:rPr>
                <w:rFonts w:eastAsiaTheme="minorEastAsia"/>
                <w:sz w:val="20"/>
                <w:szCs w:val="20"/>
                <w:lang w:val="en-GB"/>
              </w:rPr>
            </w:pPr>
          </w:p>
        </w:tc>
      </w:tr>
      <w:tr w:rsidR="00E2256B" w14:paraId="0E1F5D64" w14:textId="77777777" w:rsidTr="00606F9B">
        <w:tc>
          <w:tcPr>
            <w:tcW w:w="1150" w:type="dxa"/>
          </w:tcPr>
          <w:p w14:paraId="45ED4E54"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BE2C90D" w14:textId="77777777" w:rsidR="00E2256B" w:rsidRDefault="00CC5ABB">
            <w:pPr>
              <w:rPr>
                <w:sz w:val="20"/>
                <w:szCs w:val="20"/>
                <w:lang w:val="en-GB"/>
              </w:rPr>
            </w:pPr>
            <w:r>
              <w:rPr>
                <w:rFonts w:eastAsia="SimSun"/>
                <w:sz w:val="20"/>
                <w:szCs w:val="20"/>
              </w:rPr>
              <w:t>Y</w:t>
            </w:r>
          </w:p>
        </w:tc>
        <w:tc>
          <w:tcPr>
            <w:tcW w:w="7081" w:type="dxa"/>
          </w:tcPr>
          <w:p w14:paraId="0647DE14" w14:textId="77777777" w:rsidR="00E2256B" w:rsidRDefault="00CC5ABB">
            <w:pPr>
              <w:rPr>
                <w:sz w:val="20"/>
                <w:szCs w:val="20"/>
                <w:lang w:val="en-GB"/>
              </w:rPr>
            </w:pPr>
            <w:r>
              <w:rPr>
                <w:rFonts w:eastAsia="SimSun"/>
                <w:sz w:val="20"/>
                <w:szCs w:val="20"/>
              </w:rPr>
              <w:t>We are OK to the options, but it depends on the information carried by LP-WUS. So we can first discuss the information and then discuss the procedure.</w:t>
            </w:r>
          </w:p>
        </w:tc>
      </w:tr>
      <w:tr w:rsidR="00E2256B" w14:paraId="26545CB2" w14:textId="77777777" w:rsidTr="00606F9B">
        <w:tc>
          <w:tcPr>
            <w:tcW w:w="1150" w:type="dxa"/>
          </w:tcPr>
          <w:p w14:paraId="644E7AAD"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1C52547" w14:textId="77777777" w:rsidR="00E2256B" w:rsidRDefault="00CC5ABB">
            <w:pPr>
              <w:rPr>
                <w:sz w:val="20"/>
                <w:szCs w:val="20"/>
                <w:lang w:val="en-GB"/>
              </w:rPr>
            </w:pPr>
            <w:r>
              <w:rPr>
                <w:rFonts w:eastAsia="SimSun" w:hint="eastAsia"/>
                <w:sz w:val="20"/>
                <w:szCs w:val="20"/>
              </w:rPr>
              <w:t>Y</w:t>
            </w:r>
          </w:p>
        </w:tc>
        <w:tc>
          <w:tcPr>
            <w:tcW w:w="7081" w:type="dxa"/>
          </w:tcPr>
          <w:p w14:paraId="7333D3E1" w14:textId="77777777" w:rsidR="00E2256B" w:rsidRDefault="00E2256B">
            <w:pPr>
              <w:rPr>
                <w:sz w:val="20"/>
                <w:szCs w:val="20"/>
                <w:lang w:val="en-GB"/>
              </w:rPr>
            </w:pPr>
          </w:p>
        </w:tc>
      </w:tr>
      <w:tr w:rsidR="00E2256B" w14:paraId="087BDB97" w14:textId="77777777" w:rsidTr="00606F9B">
        <w:tc>
          <w:tcPr>
            <w:tcW w:w="1150" w:type="dxa"/>
          </w:tcPr>
          <w:p w14:paraId="0D74D92E" w14:textId="77777777" w:rsidR="00E2256B" w:rsidRDefault="00BD5DE4">
            <w:pPr>
              <w:rPr>
                <w:sz w:val="20"/>
                <w:szCs w:val="20"/>
                <w:lang w:val="en-GB"/>
              </w:rPr>
            </w:pPr>
            <w:r>
              <w:rPr>
                <w:sz w:val="20"/>
                <w:szCs w:val="20"/>
                <w:lang w:val="en-GB"/>
              </w:rPr>
              <w:t>OPPO</w:t>
            </w:r>
          </w:p>
        </w:tc>
        <w:tc>
          <w:tcPr>
            <w:tcW w:w="1119" w:type="dxa"/>
          </w:tcPr>
          <w:p w14:paraId="56BC7C3F" w14:textId="77777777" w:rsidR="00E2256B" w:rsidRDefault="00BD5DE4">
            <w:pPr>
              <w:rPr>
                <w:sz w:val="20"/>
                <w:szCs w:val="20"/>
                <w:lang w:val="en-GB"/>
              </w:rPr>
            </w:pPr>
            <w:r>
              <w:rPr>
                <w:sz w:val="20"/>
                <w:szCs w:val="20"/>
                <w:lang w:val="en-GB"/>
              </w:rPr>
              <w:t>Y</w:t>
            </w:r>
          </w:p>
        </w:tc>
        <w:tc>
          <w:tcPr>
            <w:tcW w:w="7081" w:type="dxa"/>
          </w:tcPr>
          <w:p w14:paraId="17F7621E" w14:textId="77777777" w:rsidR="00E2256B" w:rsidRDefault="00E2256B">
            <w:pPr>
              <w:rPr>
                <w:sz w:val="20"/>
                <w:szCs w:val="20"/>
                <w:lang w:val="en-GB"/>
              </w:rPr>
            </w:pPr>
          </w:p>
        </w:tc>
      </w:tr>
      <w:tr w:rsidR="00606F9B" w14:paraId="5A2B90FA" w14:textId="77777777" w:rsidTr="00606F9B">
        <w:tc>
          <w:tcPr>
            <w:tcW w:w="1150" w:type="dxa"/>
          </w:tcPr>
          <w:p w14:paraId="12A3D64C" w14:textId="77777777" w:rsidR="00606F9B" w:rsidRDefault="00606F9B" w:rsidP="00606F9B">
            <w:pPr>
              <w:rPr>
                <w:rFonts w:eastAsia="SimSun"/>
                <w:sz w:val="20"/>
                <w:szCs w:val="20"/>
              </w:rPr>
            </w:pPr>
            <w:r>
              <w:rPr>
                <w:rFonts w:eastAsia="SimSun"/>
                <w:sz w:val="20"/>
                <w:szCs w:val="20"/>
              </w:rPr>
              <w:t>NEC</w:t>
            </w:r>
          </w:p>
        </w:tc>
        <w:tc>
          <w:tcPr>
            <w:tcW w:w="1119" w:type="dxa"/>
          </w:tcPr>
          <w:p w14:paraId="3260DC0E" w14:textId="77777777" w:rsidR="00606F9B" w:rsidRDefault="00606F9B" w:rsidP="00606F9B">
            <w:pPr>
              <w:jc w:val="both"/>
              <w:rPr>
                <w:rFonts w:eastAsia="SimSun"/>
                <w:sz w:val="20"/>
                <w:szCs w:val="20"/>
              </w:rPr>
            </w:pPr>
            <w:r>
              <w:rPr>
                <w:rFonts w:eastAsia="SimSun"/>
                <w:sz w:val="20"/>
                <w:szCs w:val="20"/>
              </w:rPr>
              <w:t>Y</w:t>
            </w:r>
          </w:p>
        </w:tc>
        <w:tc>
          <w:tcPr>
            <w:tcW w:w="7081" w:type="dxa"/>
          </w:tcPr>
          <w:p w14:paraId="48E6D2A3" w14:textId="77777777" w:rsidR="00606F9B" w:rsidRDefault="00606F9B" w:rsidP="00606F9B">
            <w:pPr>
              <w:jc w:val="both"/>
              <w:rPr>
                <w:rFonts w:eastAsia="SimSun"/>
                <w:sz w:val="20"/>
                <w:szCs w:val="20"/>
              </w:rPr>
            </w:pPr>
            <w:r>
              <w:rPr>
                <w:rFonts w:eastAsia="SimSun"/>
                <w:sz w:val="20"/>
                <w:szCs w:val="20"/>
              </w:rPr>
              <w:t xml:space="preserve">We support to further study the three methods, and we prefer the first and second options. </w:t>
            </w:r>
          </w:p>
        </w:tc>
      </w:tr>
      <w:tr w:rsidR="00C44207" w14:paraId="41978722" w14:textId="77777777" w:rsidTr="00606F9B">
        <w:tc>
          <w:tcPr>
            <w:tcW w:w="1150" w:type="dxa"/>
          </w:tcPr>
          <w:p w14:paraId="05B11F20" w14:textId="4CB5DB8E" w:rsidR="00C44207" w:rsidRDefault="00C44207" w:rsidP="00C44207">
            <w:pPr>
              <w:rPr>
                <w:rFonts w:eastAsia="SimSun"/>
                <w:sz w:val="20"/>
                <w:szCs w:val="20"/>
              </w:rPr>
            </w:pPr>
            <w:r>
              <w:rPr>
                <w:rFonts w:eastAsiaTheme="minorEastAsia" w:hint="eastAsia"/>
                <w:sz w:val="20"/>
                <w:szCs w:val="20"/>
                <w:lang w:val="en-GB"/>
              </w:rPr>
              <w:t>X</w:t>
            </w:r>
            <w:r>
              <w:rPr>
                <w:rFonts w:eastAsiaTheme="minorEastAsia"/>
                <w:sz w:val="20"/>
                <w:szCs w:val="20"/>
                <w:lang w:val="en-GB"/>
              </w:rPr>
              <w:t>iaomi</w:t>
            </w:r>
          </w:p>
        </w:tc>
        <w:tc>
          <w:tcPr>
            <w:tcW w:w="1119" w:type="dxa"/>
          </w:tcPr>
          <w:p w14:paraId="7703D162" w14:textId="77777777" w:rsidR="00C44207" w:rsidRDefault="00C44207" w:rsidP="00C44207">
            <w:pPr>
              <w:jc w:val="both"/>
              <w:rPr>
                <w:rFonts w:eastAsia="SimSun"/>
                <w:sz w:val="20"/>
                <w:szCs w:val="20"/>
              </w:rPr>
            </w:pPr>
          </w:p>
        </w:tc>
        <w:tc>
          <w:tcPr>
            <w:tcW w:w="7081" w:type="dxa"/>
          </w:tcPr>
          <w:p w14:paraId="688496BC" w14:textId="77B4B60B" w:rsidR="00C44207" w:rsidRDefault="00C44207" w:rsidP="00C44207">
            <w:pPr>
              <w:jc w:val="both"/>
              <w:rPr>
                <w:rFonts w:eastAsia="SimSun"/>
                <w:sz w:val="20"/>
                <w:szCs w:val="20"/>
              </w:rPr>
            </w:pPr>
            <w:r>
              <w:rPr>
                <w:rFonts w:eastAsiaTheme="minorEastAsia"/>
                <w:sz w:val="20"/>
                <w:szCs w:val="20"/>
                <w:lang w:val="en-GB"/>
              </w:rPr>
              <w:t xml:space="preserve">Share the same view as HW. </w:t>
            </w:r>
            <w:r>
              <w:rPr>
                <w:rFonts w:eastAsia="SimSun"/>
                <w:sz w:val="20"/>
                <w:szCs w:val="20"/>
              </w:rPr>
              <w:t>information carried by LP-WUS should be discussed first.</w:t>
            </w:r>
          </w:p>
        </w:tc>
      </w:tr>
      <w:tr w:rsidR="00EE2B2A" w14:paraId="466EEB7D" w14:textId="77777777" w:rsidTr="00606F9B">
        <w:tc>
          <w:tcPr>
            <w:tcW w:w="1150" w:type="dxa"/>
          </w:tcPr>
          <w:p w14:paraId="69D4C5A9" w14:textId="26816AE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22AFC56E" w14:textId="4DF024F2" w:rsidR="00EE2B2A" w:rsidRDefault="00EE2B2A" w:rsidP="00C44207">
            <w:pPr>
              <w:jc w:val="both"/>
              <w:rPr>
                <w:rFonts w:eastAsia="SimSun"/>
                <w:sz w:val="20"/>
                <w:szCs w:val="20"/>
              </w:rPr>
            </w:pPr>
            <w:r>
              <w:rPr>
                <w:rFonts w:eastAsia="SimSun"/>
                <w:sz w:val="20"/>
                <w:szCs w:val="20"/>
              </w:rPr>
              <w:t>Y</w:t>
            </w:r>
          </w:p>
        </w:tc>
        <w:tc>
          <w:tcPr>
            <w:tcW w:w="7081" w:type="dxa"/>
          </w:tcPr>
          <w:p w14:paraId="4C35C90E" w14:textId="77777777" w:rsidR="00EE2B2A" w:rsidRDefault="00EE2B2A" w:rsidP="00C44207">
            <w:pPr>
              <w:jc w:val="both"/>
              <w:rPr>
                <w:rFonts w:eastAsiaTheme="minorEastAsia"/>
                <w:sz w:val="20"/>
                <w:szCs w:val="20"/>
                <w:lang w:val="en-GB"/>
              </w:rPr>
            </w:pPr>
          </w:p>
        </w:tc>
      </w:tr>
      <w:tr w:rsidR="00CA17C4" w14:paraId="3DA9C81E" w14:textId="77777777" w:rsidTr="00606F9B">
        <w:tc>
          <w:tcPr>
            <w:tcW w:w="1150" w:type="dxa"/>
          </w:tcPr>
          <w:p w14:paraId="476044E2" w14:textId="4213AB63"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533F5A1B" w14:textId="07A2BE06" w:rsidR="00CA17C4" w:rsidRDefault="00CA17C4" w:rsidP="00C44207">
            <w:pPr>
              <w:jc w:val="both"/>
              <w:rPr>
                <w:rFonts w:eastAsia="SimSun"/>
                <w:sz w:val="20"/>
                <w:szCs w:val="20"/>
              </w:rPr>
            </w:pPr>
            <w:r>
              <w:rPr>
                <w:rFonts w:eastAsia="SimSun"/>
                <w:sz w:val="20"/>
                <w:szCs w:val="20"/>
              </w:rPr>
              <w:t>Y</w:t>
            </w:r>
          </w:p>
        </w:tc>
        <w:tc>
          <w:tcPr>
            <w:tcW w:w="7081" w:type="dxa"/>
          </w:tcPr>
          <w:p w14:paraId="4070AD01" w14:textId="77777777" w:rsidR="00CA17C4" w:rsidRDefault="00CA17C4" w:rsidP="00C44207">
            <w:pPr>
              <w:jc w:val="both"/>
              <w:rPr>
                <w:rFonts w:eastAsiaTheme="minorEastAsia"/>
                <w:sz w:val="20"/>
                <w:szCs w:val="20"/>
                <w:lang w:val="en-GB"/>
              </w:rPr>
            </w:pPr>
          </w:p>
        </w:tc>
      </w:tr>
      <w:tr w:rsidR="008F3A25" w:rsidRPr="00FE33D2" w14:paraId="7329257F" w14:textId="77777777" w:rsidTr="008F3A25">
        <w:tc>
          <w:tcPr>
            <w:tcW w:w="1150" w:type="dxa"/>
          </w:tcPr>
          <w:p w14:paraId="296741F6"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GE</w:t>
            </w:r>
          </w:p>
        </w:tc>
        <w:tc>
          <w:tcPr>
            <w:tcW w:w="1119" w:type="dxa"/>
          </w:tcPr>
          <w:p w14:paraId="795A4751" w14:textId="77777777" w:rsidR="008F3A25" w:rsidRPr="00FE33D2"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176EDD2C" w14:textId="77777777" w:rsidR="008F3A25" w:rsidRDefault="008F3A25" w:rsidP="006D0F97">
            <w:pPr>
              <w:rPr>
                <w:rFonts w:eastAsia="Malgun Gothic"/>
                <w:sz w:val="20"/>
                <w:szCs w:val="20"/>
                <w:lang w:val="en-GB" w:eastAsia="ko-KR"/>
              </w:rPr>
            </w:pPr>
            <w:r>
              <w:rPr>
                <w:rFonts w:eastAsia="Malgun Gothic" w:hint="eastAsia"/>
                <w:sz w:val="20"/>
                <w:szCs w:val="20"/>
                <w:lang w:val="en-GB" w:eastAsia="ko-KR"/>
              </w:rPr>
              <w:t xml:space="preserve">We </w:t>
            </w:r>
            <w:r>
              <w:rPr>
                <w:rFonts w:eastAsia="Malgun Gothic"/>
                <w:sz w:val="20"/>
                <w:szCs w:val="20"/>
                <w:lang w:val="en-GB" w:eastAsia="ko-KR"/>
              </w:rPr>
              <w:t>are generally okay with the proposal.</w:t>
            </w:r>
          </w:p>
          <w:p w14:paraId="1327A672" w14:textId="77777777" w:rsidR="008F3A25" w:rsidRPr="00FE33D2" w:rsidRDefault="008F3A25" w:rsidP="006D0F97">
            <w:pPr>
              <w:rPr>
                <w:rFonts w:eastAsia="Malgun Gothic"/>
                <w:sz w:val="20"/>
                <w:szCs w:val="20"/>
                <w:lang w:val="en-GB" w:eastAsia="ko-KR"/>
              </w:rPr>
            </w:pPr>
            <w:r>
              <w:rPr>
                <w:rFonts w:eastAsia="Malgun Gothic"/>
                <w:sz w:val="20"/>
                <w:szCs w:val="20"/>
                <w:lang w:val="en-GB" w:eastAsia="ko-KR"/>
              </w:rPr>
              <w:t>This proposal is very tightly coupled to proposal-11 of the information carried by LP-WUS. Therefore, when studying pros and cons of the proposed procedures of MR, we should include the consequence of the number of information bits.</w:t>
            </w:r>
          </w:p>
        </w:tc>
      </w:tr>
      <w:tr w:rsidR="0069522D" w:rsidRPr="00FE33D2" w14:paraId="61192154" w14:textId="77777777" w:rsidTr="008F3A25">
        <w:tc>
          <w:tcPr>
            <w:tcW w:w="1150" w:type="dxa"/>
          </w:tcPr>
          <w:p w14:paraId="0CAA9110" w14:textId="29693457" w:rsidR="0069522D" w:rsidRDefault="0069522D" w:rsidP="0069522D">
            <w:pPr>
              <w:rPr>
                <w:rFonts w:eastAsia="Malgun Gothic"/>
                <w:sz w:val="20"/>
                <w:szCs w:val="20"/>
                <w:lang w:val="en-GB" w:eastAsia="ko-KR"/>
              </w:rPr>
            </w:pPr>
            <w:r>
              <w:rPr>
                <w:rFonts w:eastAsiaTheme="minorEastAsia"/>
                <w:sz w:val="20"/>
                <w:szCs w:val="20"/>
                <w:lang w:val="en-GB"/>
              </w:rPr>
              <w:t>FL2</w:t>
            </w:r>
            <w:r w:rsidR="001B1F55">
              <w:rPr>
                <w:rFonts w:eastAsiaTheme="minorEastAsia"/>
                <w:sz w:val="20"/>
                <w:szCs w:val="20"/>
                <w:lang w:val="en-GB"/>
              </w:rPr>
              <w:t>, FL3</w:t>
            </w:r>
          </w:p>
        </w:tc>
        <w:tc>
          <w:tcPr>
            <w:tcW w:w="1119" w:type="dxa"/>
          </w:tcPr>
          <w:p w14:paraId="068BBDD3" w14:textId="77777777" w:rsidR="0069522D" w:rsidRDefault="0069522D" w:rsidP="0069522D">
            <w:pPr>
              <w:rPr>
                <w:rFonts w:eastAsia="Malgun Gothic"/>
                <w:sz w:val="20"/>
                <w:szCs w:val="20"/>
                <w:lang w:val="en-GB" w:eastAsia="ko-KR"/>
              </w:rPr>
            </w:pPr>
          </w:p>
        </w:tc>
        <w:tc>
          <w:tcPr>
            <w:tcW w:w="7081" w:type="dxa"/>
          </w:tcPr>
          <w:p w14:paraId="39FE052B" w14:textId="2E3A258B" w:rsidR="0069522D" w:rsidRDefault="00DC7B92" w:rsidP="0069522D">
            <w:pPr>
              <w:rPr>
                <w:rFonts w:eastAsia="Malgun Gothic"/>
                <w:sz w:val="20"/>
                <w:szCs w:val="20"/>
                <w:lang w:val="en-GB" w:eastAsia="ko-KR"/>
              </w:rPr>
            </w:pPr>
            <w:r>
              <w:rPr>
                <w:rFonts w:eastAsia="Malgun Gothic"/>
                <w:sz w:val="20"/>
                <w:szCs w:val="20"/>
                <w:lang w:val="en-GB" w:eastAsia="ko-KR"/>
              </w:rPr>
              <w:t xml:space="preserve">We need to discuss first what is content of LP-WUS, </w:t>
            </w:r>
            <w:r w:rsidR="001B1F55">
              <w:rPr>
                <w:rFonts w:eastAsia="Malgun Gothic"/>
                <w:sz w:val="20"/>
                <w:szCs w:val="20"/>
                <w:lang w:val="en-GB" w:eastAsia="ko-KR"/>
              </w:rPr>
              <w:t xml:space="preserve">lets </w:t>
            </w:r>
            <w:r>
              <w:rPr>
                <w:rFonts w:eastAsia="Malgun Gothic"/>
                <w:sz w:val="20"/>
                <w:szCs w:val="20"/>
                <w:lang w:val="en-GB" w:eastAsia="ko-KR"/>
              </w:rPr>
              <w:t>pause thread for now</w:t>
            </w:r>
          </w:p>
        </w:tc>
      </w:tr>
      <w:tr w:rsidR="003D0B66" w:rsidRPr="00FE33D2" w14:paraId="1E06EA6D" w14:textId="77777777" w:rsidTr="008F3A25">
        <w:tc>
          <w:tcPr>
            <w:tcW w:w="1150" w:type="dxa"/>
          </w:tcPr>
          <w:p w14:paraId="7541855C" w14:textId="03DA628C" w:rsidR="003D0B66" w:rsidRDefault="003D0B66" w:rsidP="003D0B66">
            <w:pPr>
              <w:rPr>
                <w:rFonts w:eastAsiaTheme="minorEastAsia"/>
                <w:sz w:val="20"/>
                <w:szCs w:val="20"/>
                <w:lang w:val="en-GB"/>
              </w:rPr>
            </w:pPr>
            <w:r>
              <w:rPr>
                <w:rFonts w:eastAsia="SimSun"/>
                <w:sz w:val="20"/>
                <w:szCs w:val="20"/>
              </w:rPr>
              <w:t>QC</w:t>
            </w:r>
          </w:p>
        </w:tc>
        <w:tc>
          <w:tcPr>
            <w:tcW w:w="1119" w:type="dxa"/>
          </w:tcPr>
          <w:p w14:paraId="6DA61A8C" w14:textId="77777777" w:rsidR="003D0B66" w:rsidRDefault="003D0B66" w:rsidP="003D0B66">
            <w:pPr>
              <w:rPr>
                <w:rFonts w:eastAsia="Malgun Gothic"/>
                <w:sz w:val="20"/>
                <w:szCs w:val="20"/>
                <w:lang w:val="en-GB" w:eastAsia="ko-KR"/>
              </w:rPr>
            </w:pPr>
          </w:p>
        </w:tc>
        <w:tc>
          <w:tcPr>
            <w:tcW w:w="7081" w:type="dxa"/>
          </w:tcPr>
          <w:p w14:paraId="18555E14" w14:textId="6C0343B0" w:rsidR="003D0B66" w:rsidRDefault="003D0B66" w:rsidP="003D0B66">
            <w:pPr>
              <w:rPr>
                <w:rFonts w:eastAsia="Malgun Gothic"/>
                <w:sz w:val="20"/>
                <w:szCs w:val="20"/>
                <w:lang w:val="en-GB" w:eastAsia="ko-KR"/>
              </w:rPr>
            </w:pPr>
            <w:r>
              <w:rPr>
                <w:rFonts w:eastAsia="SimSun"/>
                <w:sz w:val="20"/>
                <w:szCs w:val="20"/>
              </w:rPr>
              <w:t xml:space="preserve">This may be dependent on the output of “content of LP-WUS”, but we are okay to further study these options. </w:t>
            </w:r>
          </w:p>
        </w:tc>
      </w:tr>
      <w:tr w:rsidR="00C154B9" w:rsidRPr="00FE33D2" w14:paraId="7824403E" w14:textId="77777777" w:rsidTr="008F3A25">
        <w:tc>
          <w:tcPr>
            <w:tcW w:w="1150" w:type="dxa"/>
          </w:tcPr>
          <w:p w14:paraId="3043F404" w14:textId="783698E6" w:rsidR="00C154B9" w:rsidRDefault="00C154B9" w:rsidP="003D0B66">
            <w:pPr>
              <w:rPr>
                <w:rFonts w:eastAsia="SimSun"/>
                <w:sz w:val="20"/>
                <w:szCs w:val="20"/>
              </w:rPr>
            </w:pPr>
            <w:r>
              <w:rPr>
                <w:rFonts w:eastAsia="SimSun"/>
                <w:sz w:val="20"/>
                <w:szCs w:val="20"/>
              </w:rPr>
              <w:t>FL4</w:t>
            </w:r>
            <w:r w:rsidR="0007311D">
              <w:rPr>
                <w:rFonts w:eastAsia="SimSun"/>
                <w:sz w:val="20"/>
                <w:szCs w:val="20"/>
              </w:rPr>
              <w:t>,FL5</w:t>
            </w:r>
          </w:p>
        </w:tc>
        <w:tc>
          <w:tcPr>
            <w:tcW w:w="1119" w:type="dxa"/>
          </w:tcPr>
          <w:p w14:paraId="39F51439" w14:textId="77777777" w:rsidR="00C154B9" w:rsidRDefault="00C154B9" w:rsidP="003D0B66">
            <w:pPr>
              <w:rPr>
                <w:rFonts w:eastAsia="Malgun Gothic"/>
                <w:sz w:val="20"/>
                <w:szCs w:val="20"/>
                <w:lang w:val="en-GB" w:eastAsia="ko-KR"/>
              </w:rPr>
            </w:pPr>
          </w:p>
        </w:tc>
        <w:tc>
          <w:tcPr>
            <w:tcW w:w="7081" w:type="dxa"/>
          </w:tcPr>
          <w:p w14:paraId="6CA988A6" w14:textId="77777777" w:rsidR="00C154B9" w:rsidRDefault="00C154B9" w:rsidP="00C154B9">
            <w:pPr>
              <w:rPr>
                <w:i/>
                <w:iCs/>
                <w:sz w:val="22"/>
                <w:szCs w:val="22"/>
              </w:rPr>
            </w:pPr>
            <w:r>
              <w:rPr>
                <w:b/>
                <w:bCs/>
                <w:i/>
                <w:iCs/>
                <w:sz w:val="22"/>
                <w:szCs w:val="22"/>
                <w:highlight w:val="yellow"/>
                <w:lang w:val="en-GB"/>
              </w:rPr>
              <w:t>Low-FL1-Proposal-13</w:t>
            </w:r>
            <w:r>
              <w:rPr>
                <w:i/>
                <w:iCs/>
                <w:sz w:val="22"/>
                <w:szCs w:val="22"/>
                <w:highlight w:val="yellow"/>
                <w:lang w:val="en-GB"/>
              </w:rPr>
              <w:t>:</w:t>
            </w:r>
            <w:r>
              <w:rPr>
                <w:i/>
                <w:iCs/>
                <w:sz w:val="22"/>
                <w:szCs w:val="22"/>
              </w:rPr>
              <w:t xml:space="preserve"> Study further pros and cons of the following procedures of MR wake-up from ultra-deep sleep</w:t>
            </w:r>
          </w:p>
          <w:p w14:paraId="3EEC38D9" w14:textId="77777777"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PO monitoring, and afterwards follow legacy procedures</w:t>
            </w:r>
          </w:p>
          <w:p w14:paraId="074DB015" w14:textId="77777777"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perform PEI monitoring, and afterwards follow legacy procedures</w:t>
            </w:r>
          </w:p>
          <w:p w14:paraId="4A68C189" w14:textId="2FD58F8B" w:rsidR="00C154B9" w:rsidRDefault="00C154B9" w:rsidP="00C154B9">
            <w:pPr>
              <w:pStyle w:val="ListParagraph"/>
              <w:numPr>
                <w:ilvl w:val="0"/>
                <w:numId w:val="25"/>
              </w:numPr>
              <w:ind w:leftChars="0"/>
              <w:rPr>
                <w:rFonts w:ascii="Times New Roman" w:hAnsi="Times New Roman"/>
                <w:i/>
                <w:iCs/>
                <w:sz w:val="22"/>
                <w:szCs w:val="22"/>
              </w:rPr>
            </w:pPr>
            <w:r>
              <w:rPr>
                <w:rFonts w:ascii="Times New Roman" w:hAnsi="Times New Roman"/>
                <w:i/>
                <w:iCs/>
                <w:sz w:val="22"/>
                <w:szCs w:val="22"/>
              </w:rPr>
              <w:t>transmit PRACH for initial access, and follow legacy procedures</w:t>
            </w:r>
          </w:p>
          <w:p w14:paraId="2EF09B1E" w14:textId="77777777" w:rsidR="00C154B9" w:rsidRDefault="00C154B9" w:rsidP="00C154B9">
            <w:pPr>
              <w:pStyle w:val="ListParagraph"/>
              <w:ind w:leftChars="0" w:left="1440" w:firstLine="0"/>
              <w:rPr>
                <w:rFonts w:ascii="Times New Roman" w:hAnsi="Times New Roman"/>
                <w:i/>
                <w:iCs/>
                <w:sz w:val="22"/>
                <w:szCs w:val="22"/>
              </w:rPr>
            </w:pPr>
          </w:p>
          <w:p w14:paraId="0A158F39" w14:textId="77777777" w:rsidR="00C154B9" w:rsidRDefault="00C154B9" w:rsidP="003D0B66">
            <w:pPr>
              <w:rPr>
                <w:rFonts w:eastAsia="SimSun"/>
                <w:sz w:val="20"/>
                <w:szCs w:val="20"/>
              </w:rPr>
            </w:pPr>
          </w:p>
        </w:tc>
      </w:tr>
      <w:tr w:rsidR="0059420F" w:rsidRPr="00FE33D2" w14:paraId="77BC1392" w14:textId="77777777" w:rsidTr="008F3A25">
        <w:tc>
          <w:tcPr>
            <w:tcW w:w="1150" w:type="dxa"/>
          </w:tcPr>
          <w:p w14:paraId="09690B63" w14:textId="4EB466C6" w:rsidR="0059420F" w:rsidRDefault="0059420F" w:rsidP="0059420F">
            <w:pPr>
              <w:rPr>
                <w:rFonts w:eastAsia="SimSun"/>
                <w:sz w:val="20"/>
                <w:szCs w:val="20"/>
              </w:rPr>
            </w:pPr>
            <w:r>
              <w:rPr>
                <w:rFonts w:eastAsia="SimSun"/>
                <w:sz w:val="20"/>
                <w:szCs w:val="20"/>
              </w:rPr>
              <w:t>EURECOM</w:t>
            </w:r>
          </w:p>
        </w:tc>
        <w:tc>
          <w:tcPr>
            <w:tcW w:w="1119" w:type="dxa"/>
          </w:tcPr>
          <w:p w14:paraId="1DE6957B" w14:textId="79D7AAEB" w:rsidR="0059420F" w:rsidRDefault="0059420F" w:rsidP="0059420F">
            <w:pPr>
              <w:rPr>
                <w:rFonts w:eastAsia="Malgun Gothic"/>
                <w:sz w:val="20"/>
                <w:szCs w:val="20"/>
                <w:lang w:val="en-GB" w:eastAsia="ko-KR"/>
              </w:rPr>
            </w:pPr>
            <w:r>
              <w:rPr>
                <w:rFonts w:eastAsia="Malgun Gothic"/>
                <w:sz w:val="20"/>
                <w:szCs w:val="20"/>
                <w:lang w:val="en-GB" w:eastAsia="ko-KR"/>
              </w:rPr>
              <w:t>Y</w:t>
            </w:r>
          </w:p>
        </w:tc>
        <w:tc>
          <w:tcPr>
            <w:tcW w:w="7081" w:type="dxa"/>
          </w:tcPr>
          <w:p w14:paraId="32015239" w14:textId="61C4F646" w:rsidR="0059420F" w:rsidRDefault="0059420F" w:rsidP="0059420F">
            <w:pPr>
              <w:rPr>
                <w:b/>
                <w:bCs/>
                <w:i/>
                <w:iCs/>
                <w:sz w:val="22"/>
                <w:szCs w:val="22"/>
                <w:highlight w:val="yellow"/>
                <w:lang w:val="en-GB"/>
              </w:rPr>
            </w:pPr>
            <w:r w:rsidRPr="009228D2">
              <w:rPr>
                <w:bCs/>
                <w:iCs/>
                <w:sz w:val="22"/>
                <w:szCs w:val="22"/>
                <w:lang w:val="en-GB"/>
              </w:rPr>
              <w:t>We are supportive of the proposal</w:t>
            </w:r>
          </w:p>
        </w:tc>
      </w:tr>
      <w:tr w:rsidR="00CB3BB3" w:rsidRPr="00FE33D2" w14:paraId="661BF5AA" w14:textId="77777777" w:rsidTr="008F3A25">
        <w:tc>
          <w:tcPr>
            <w:tcW w:w="1150" w:type="dxa"/>
          </w:tcPr>
          <w:p w14:paraId="102626FE" w14:textId="20084399" w:rsidR="00CB3BB3" w:rsidRDefault="00CB3BB3" w:rsidP="0059420F">
            <w:pPr>
              <w:rPr>
                <w:rFonts w:eastAsia="SimSun"/>
                <w:sz w:val="20"/>
                <w:szCs w:val="20"/>
              </w:rPr>
            </w:pPr>
            <w:r>
              <w:rPr>
                <w:rFonts w:eastAsia="SimSun"/>
                <w:sz w:val="20"/>
                <w:szCs w:val="20"/>
              </w:rPr>
              <w:t>Intel</w:t>
            </w:r>
          </w:p>
        </w:tc>
        <w:tc>
          <w:tcPr>
            <w:tcW w:w="1119" w:type="dxa"/>
          </w:tcPr>
          <w:p w14:paraId="22B28A2F" w14:textId="77777777" w:rsidR="00CB3BB3" w:rsidRDefault="00CB3BB3" w:rsidP="0059420F">
            <w:pPr>
              <w:rPr>
                <w:rFonts w:eastAsia="Malgun Gothic"/>
                <w:sz w:val="20"/>
                <w:szCs w:val="20"/>
                <w:lang w:val="en-GB" w:eastAsia="ko-KR"/>
              </w:rPr>
            </w:pPr>
          </w:p>
        </w:tc>
        <w:tc>
          <w:tcPr>
            <w:tcW w:w="7081" w:type="dxa"/>
          </w:tcPr>
          <w:p w14:paraId="366BF17C" w14:textId="6F1502E0" w:rsidR="00CB3BB3" w:rsidRPr="009228D2" w:rsidRDefault="00095DF4" w:rsidP="0059420F">
            <w:pPr>
              <w:rPr>
                <w:bCs/>
                <w:iCs/>
                <w:sz w:val="22"/>
                <w:szCs w:val="22"/>
                <w:lang w:val="en-GB"/>
              </w:rPr>
            </w:pPr>
            <w:r>
              <w:rPr>
                <w:bCs/>
                <w:iCs/>
                <w:sz w:val="22"/>
                <w:szCs w:val="22"/>
                <w:lang w:val="en-GB"/>
              </w:rPr>
              <w:t xml:space="preserve">As commented in first round, we suggest </w:t>
            </w:r>
            <w:r w:rsidR="00603D7C">
              <w:rPr>
                <w:bCs/>
                <w:iCs/>
                <w:sz w:val="22"/>
                <w:szCs w:val="22"/>
                <w:lang w:val="en-GB"/>
              </w:rPr>
              <w:t>including</w:t>
            </w:r>
            <w:r>
              <w:rPr>
                <w:bCs/>
                <w:iCs/>
                <w:sz w:val="22"/>
                <w:szCs w:val="22"/>
                <w:lang w:val="en-GB"/>
              </w:rPr>
              <w:t xml:space="preserve"> the case of direct </w:t>
            </w:r>
            <w:r w:rsidR="00F52161">
              <w:rPr>
                <w:bCs/>
                <w:iCs/>
                <w:sz w:val="22"/>
                <w:szCs w:val="22"/>
                <w:lang w:val="en-GB"/>
              </w:rPr>
              <w:t>receiving SI update after waking up</w:t>
            </w:r>
          </w:p>
        </w:tc>
      </w:tr>
    </w:tbl>
    <w:p w14:paraId="5465B7E3" w14:textId="77777777" w:rsidR="00E2256B" w:rsidRDefault="00CC5ABB">
      <w:pPr>
        <w:pStyle w:val="Heading2"/>
        <w:rPr>
          <w:lang w:val="en-GB"/>
        </w:rPr>
      </w:pPr>
      <w:r>
        <w:rPr>
          <w:lang w:val="en-GB"/>
        </w:rPr>
        <w:t xml:space="preserve"> Activation/Deactivation procedures of LP-WUS</w:t>
      </w:r>
    </w:p>
    <w:p w14:paraId="5D4C5CF9" w14:textId="77777777" w:rsidR="00E2256B" w:rsidRDefault="00CC5ABB">
      <w:pPr>
        <w:rPr>
          <w:sz w:val="22"/>
          <w:szCs w:val="22"/>
          <w:lang w:val="en-GB"/>
        </w:rPr>
      </w:pPr>
      <w:r>
        <w:rPr>
          <w:sz w:val="22"/>
          <w:szCs w:val="22"/>
          <w:lang w:val="en-GB"/>
        </w:rPr>
        <w:t>For activation/deactivation of LP-WUS the following options were identified in contributions</w:t>
      </w:r>
    </w:p>
    <w:p w14:paraId="5597B0AB" w14:textId="77777777" w:rsidR="00E2256B" w:rsidRDefault="00E2256B">
      <w:pPr>
        <w:rPr>
          <w:sz w:val="22"/>
          <w:szCs w:val="22"/>
          <w:lang w:val="en-GB"/>
        </w:rPr>
      </w:pPr>
    </w:p>
    <w:p w14:paraId="376185C2" w14:textId="77777777" w:rsidR="00E2256B" w:rsidRDefault="00CC5ABB">
      <w:pPr>
        <w:rPr>
          <w:i/>
          <w:iCs/>
          <w:sz w:val="22"/>
          <w:szCs w:val="22"/>
        </w:rPr>
      </w:pPr>
      <w:r>
        <w:rPr>
          <w:b/>
          <w:bCs/>
          <w:i/>
          <w:iCs/>
          <w:sz w:val="22"/>
          <w:szCs w:val="22"/>
          <w:highlight w:val="yellow"/>
          <w:lang w:val="en-GB"/>
        </w:rPr>
        <w:t>Low-FL1-Proposal-14</w:t>
      </w:r>
      <w:r>
        <w:rPr>
          <w:i/>
          <w:iCs/>
          <w:sz w:val="22"/>
          <w:szCs w:val="22"/>
          <w:highlight w:val="yellow"/>
          <w:lang w:val="en-GB"/>
        </w:rPr>
        <w:t>:</w:t>
      </w:r>
      <w:r>
        <w:rPr>
          <w:i/>
          <w:iCs/>
          <w:sz w:val="22"/>
          <w:szCs w:val="22"/>
        </w:rPr>
        <w:t xml:space="preserve"> Study further the following LP-WUS monitoring activation and deactivation procedures</w:t>
      </w:r>
    </w:p>
    <w:p w14:paraId="3355440F"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is activated/deactivated by gNB</w:t>
      </w:r>
    </w:p>
    <w:p w14:paraId="6920D275" w14:textId="77777777" w:rsidR="00E2256B" w:rsidRDefault="00CC5ABB">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2B36B8A2" w14:textId="77777777" w:rsidR="00E2256B" w:rsidRDefault="00CC5ABB">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2: LP-WUS activated/deactivated implicitly based on criteria</w:t>
      </w:r>
    </w:p>
    <w:p w14:paraId="6D55E86E" w14:textId="77777777" w:rsidR="00E2256B" w:rsidRDefault="00CC5ABB">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Option 3: LP-WUS activated by UE autonomously</w:t>
      </w:r>
    </w:p>
    <w:p w14:paraId="13C2AC0A" w14:textId="77777777" w:rsidR="00E2256B" w:rsidRDefault="00CC5ABB">
      <w:pPr>
        <w:pStyle w:val="ListParagraph"/>
        <w:numPr>
          <w:ilvl w:val="1"/>
          <w:numId w:val="27"/>
        </w:numPr>
        <w:ind w:leftChars="0"/>
        <w:rPr>
          <w:rFonts w:ascii="Times New Roman" w:hAnsi="Times New Roman"/>
          <w:i/>
          <w:iCs/>
          <w:sz w:val="22"/>
          <w:szCs w:val="22"/>
        </w:rPr>
      </w:pPr>
      <w:r>
        <w:rPr>
          <w:rFonts w:ascii="Times New Roman" w:hAnsi="Times New Roman"/>
          <w:i/>
          <w:iCs/>
          <w:sz w:val="22"/>
          <w:szCs w:val="22"/>
        </w:rPr>
        <w:t>FFS need for informing gNB</w:t>
      </w:r>
    </w:p>
    <w:tbl>
      <w:tblPr>
        <w:tblStyle w:val="TableGrid"/>
        <w:tblW w:w="0" w:type="auto"/>
        <w:tblLook w:val="04A0" w:firstRow="1" w:lastRow="0" w:firstColumn="1" w:lastColumn="0" w:noHBand="0" w:noVBand="1"/>
      </w:tblPr>
      <w:tblGrid>
        <w:gridCol w:w="1194"/>
        <w:gridCol w:w="1117"/>
        <w:gridCol w:w="7039"/>
      </w:tblGrid>
      <w:tr w:rsidR="00E2256B" w14:paraId="5680C65F" w14:textId="77777777" w:rsidTr="008060E3">
        <w:tc>
          <w:tcPr>
            <w:tcW w:w="1150" w:type="dxa"/>
            <w:shd w:val="clear" w:color="auto" w:fill="9CC2E5" w:themeFill="accent5" w:themeFillTint="99"/>
          </w:tcPr>
          <w:p w14:paraId="2E4EBAA6"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1D5B42EE"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51236905" w14:textId="77777777" w:rsidR="00E2256B" w:rsidRDefault="00CC5ABB">
            <w:pPr>
              <w:rPr>
                <w:b/>
                <w:bCs/>
                <w:sz w:val="20"/>
                <w:szCs w:val="20"/>
                <w:lang w:val="en-GB"/>
              </w:rPr>
            </w:pPr>
            <w:r>
              <w:rPr>
                <w:b/>
                <w:bCs/>
                <w:sz w:val="20"/>
                <w:szCs w:val="20"/>
                <w:lang w:val="en-GB"/>
              </w:rPr>
              <w:t>Comments</w:t>
            </w:r>
          </w:p>
        </w:tc>
      </w:tr>
      <w:tr w:rsidR="00E2256B" w14:paraId="1FDC34DD" w14:textId="77777777" w:rsidTr="008060E3">
        <w:tc>
          <w:tcPr>
            <w:tcW w:w="1150" w:type="dxa"/>
          </w:tcPr>
          <w:p w14:paraId="25471762" w14:textId="77777777" w:rsidR="00E2256B" w:rsidRDefault="00CC5ABB">
            <w:pPr>
              <w:rPr>
                <w:rFonts w:eastAsia="SimSun"/>
                <w:sz w:val="20"/>
                <w:szCs w:val="20"/>
              </w:rPr>
            </w:pPr>
            <w:r>
              <w:rPr>
                <w:rFonts w:eastAsia="SimSun"/>
                <w:sz w:val="20"/>
                <w:szCs w:val="20"/>
              </w:rPr>
              <w:t xml:space="preserve">Intel </w:t>
            </w:r>
          </w:p>
        </w:tc>
        <w:tc>
          <w:tcPr>
            <w:tcW w:w="1119" w:type="dxa"/>
          </w:tcPr>
          <w:p w14:paraId="3358E185" w14:textId="77777777" w:rsidR="00E2256B" w:rsidRDefault="00CC5ABB">
            <w:pPr>
              <w:jc w:val="both"/>
              <w:rPr>
                <w:rFonts w:eastAsia="SimSun"/>
                <w:sz w:val="20"/>
                <w:szCs w:val="20"/>
              </w:rPr>
            </w:pPr>
            <w:r>
              <w:rPr>
                <w:rFonts w:eastAsia="SimSun"/>
                <w:sz w:val="20"/>
                <w:szCs w:val="20"/>
              </w:rPr>
              <w:t>Partially Yes</w:t>
            </w:r>
          </w:p>
        </w:tc>
        <w:tc>
          <w:tcPr>
            <w:tcW w:w="7081" w:type="dxa"/>
          </w:tcPr>
          <w:p w14:paraId="73D079C3" w14:textId="77777777" w:rsidR="00E2256B" w:rsidRDefault="00CC5ABB">
            <w:pPr>
              <w:jc w:val="both"/>
              <w:rPr>
                <w:rFonts w:eastAsia="SimSun"/>
                <w:sz w:val="20"/>
                <w:szCs w:val="20"/>
              </w:rPr>
            </w:pPr>
            <w:r>
              <w:rPr>
                <w:rFonts w:eastAsia="SimSun"/>
                <w:sz w:val="20"/>
                <w:szCs w:val="20"/>
              </w:rPr>
              <w:t xml:space="preserve">Option 2 and option 3 overlaps, e.g., if </w:t>
            </w:r>
            <w:r>
              <w:rPr>
                <w:i/>
                <w:iCs/>
                <w:sz w:val="22"/>
                <w:szCs w:val="22"/>
              </w:rPr>
              <w:t>criteria</w:t>
            </w:r>
            <w:r>
              <w:rPr>
                <w:rFonts w:eastAsia="SimSun"/>
                <w:sz w:val="20"/>
                <w:szCs w:val="20"/>
              </w:rPr>
              <w:t xml:space="preserve"> is RSRP higher than a threshold, which is identified by UE and UE autonomously activates LP-WUS.</w:t>
            </w:r>
          </w:p>
        </w:tc>
      </w:tr>
      <w:tr w:rsidR="00E2256B" w14:paraId="6A4181A9" w14:textId="77777777" w:rsidTr="008060E3">
        <w:tc>
          <w:tcPr>
            <w:tcW w:w="1150" w:type="dxa"/>
          </w:tcPr>
          <w:p w14:paraId="5DE4C20C" w14:textId="77777777" w:rsidR="00E2256B" w:rsidRDefault="00CC5ABB">
            <w:pPr>
              <w:rPr>
                <w:rFonts w:eastAsiaTheme="minorEastAsia"/>
                <w:sz w:val="20"/>
                <w:szCs w:val="20"/>
                <w:lang w:val="en-GB"/>
              </w:rPr>
            </w:pPr>
            <w:r>
              <w:rPr>
                <w:rFonts w:eastAsiaTheme="minorEastAsia"/>
                <w:sz w:val="20"/>
                <w:szCs w:val="20"/>
                <w:lang w:val="en-GB"/>
              </w:rPr>
              <w:t>Futurewei</w:t>
            </w:r>
          </w:p>
        </w:tc>
        <w:tc>
          <w:tcPr>
            <w:tcW w:w="1119" w:type="dxa"/>
          </w:tcPr>
          <w:p w14:paraId="2BF5364E" w14:textId="77777777" w:rsidR="00E2256B" w:rsidRDefault="00CC5ABB">
            <w:pPr>
              <w:rPr>
                <w:rFonts w:eastAsiaTheme="minorEastAsia"/>
                <w:sz w:val="20"/>
                <w:szCs w:val="20"/>
                <w:lang w:val="en-GB"/>
              </w:rPr>
            </w:pPr>
            <w:r>
              <w:rPr>
                <w:rFonts w:eastAsiaTheme="minorEastAsia"/>
                <w:sz w:val="20"/>
                <w:szCs w:val="20"/>
                <w:lang w:val="en-GB"/>
              </w:rPr>
              <w:t>Partial Y</w:t>
            </w:r>
          </w:p>
        </w:tc>
        <w:tc>
          <w:tcPr>
            <w:tcW w:w="7081" w:type="dxa"/>
          </w:tcPr>
          <w:p w14:paraId="7931100B" w14:textId="77777777" w:rsidR="00E2256B" w:rsidRDefault="00CC5ABB">
            <w:pPr>
              <w:rPr>
                <w:rFonts w:eastAsiaTheme="minorEastAsia"/>
                <w:sz w:val="20"/>
                <w:szCs w:val="20"/>
                <w:lang w:val="en-GB"/>
              </w:rPr>
            </w:pPr>
            <w:r>
              <w:rPr>
                <w:rFonts w:eastAsiaTheme="minorEastAsia"/>
                <w:sz w:val="20"/>
                <w:szCs w:val="20"/>
                <w:lang w:val="en-GB"/>
              </w:rPr>
              <w:t>We agree with Intel that the difference between Option 2 and 3 is not clear.</w:t>
            </w:r>
          </w:p>
        </w:tc>
      </w:tr>
      <w:tr w:rsidR="00E2256B" w14:paraId="545ACA88" w14:textId="77777777" w:rsidTr="008060E3">
        <w:tc>
          <w:tcPr>
            <w:tcW w:w="1150" w:type="dxa"/>
          </w:tcPr>
          <w:p w14:paraId="6E182069"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2EA04B31" w14:textId="77777777" w:rsidR="00E2256B" w:rsidRDefault="00CC5ABB">
            <w:pPr>
              <w:rPr>
                <w:sz w:val="20"/>
                <w:szCs w:val="20"/>
                <w:lang w:val="en-GB"/>
              </w:rPr>
            </w:pPr>
            <w:r>
              <w:rPr>
                <w:rFonts w:eastAsia="SimSun" w:hint="eastAsia"/>
                <w:sz w:val="20"/>
                <w:szCs w:val="20"/>
              </w:rPr>
              <w:t>Y</w:t>
            </w:r>
          </w:p>
        </w:tc>
        <w:tc>
          <w:tcPr>
            <w:tcW w:w="7081" w:type="dxa"/>
          </w:tcPr>
          <w:p w14:paraId="567151C5" w14:textId="77777777" w:rsidR="00E2256B" w:rsidRDefault="00E2256B">
            <w:pPr>
              <w:rPr>
                <w:sz w:val="20"/>
                <w:szCs w:val="20"/>
                <w:lang w:val="en-GB"/>
              </w:rPr>
            </w:pPr>
          </w:p>
        </w:tc>
      </w:tr>
      <w:tr w:rsidR="008060E3" w14:paraId="61FDFF61" w14:textId="77777777" w:rsidTr="008060E3">
        <w:tc>
          <w:tcPr>
            <w:tcW w:w="1150" w:type="dxa"/>
          </w:tcPr>
          <w:p w14:paraId="3A18A6B0" w14:textId="77777777" w:rsidR="008060E3" w:rsidRDefault="008060E3" w:rsidP="008060E3">
            <w:pPr>
              <w:rPr>
                <w:rFonts w:eastAsia="SimSun"/>
                <w:sz w:val="20"/>
                <w:szCs w:val="20"/>
              </w:rPr>
            </w:pPr>
            <w:r>
              <w:rPr>
                <w:rFonts w:eastAsia="SimSun"/>
                <w:sz w:val="20"/>
                <w:szCs w:val="20"/>
              </w:rPr>
              <w:t>NEC</w:t>
            </w:r>
          </w:p>
        </w:tc>
        <w:tc>
          <w:tcPr>
            <w:tcW w:w="1119" w:type="dxa"/>
          </w:tcPr>
          <w:p w14:paraId="5EBF7B43" w14:textId="77777777" w:rsidR="008060E3" w:rsidRDefault="008060E3" w:rsidP="008060E3">
            <w:pPr>
              <w:jc w:val="both"/>
              <w:rPr>
                <w:rFonts w:eastAsia="SimSun"/>
                <w:sz w:val="20"/>
                <w:szCs w:val="20"/>
              </w:rPr>
            </w:pPr>
            <w:r>
              <w:rPr>
                <w:rFonts w:eastAsia="SimSun"/>
                <w:sz w:val="20"/>
                <w:szCs w:val="20"/>
              </w:rPr>
              <w:t>Y</w:t>
            </w:r>
          </w:p>
        </w:tc>
        <w:tc>
          <w:tcPr>
            <w:tcW w:w="7081" w:type="dxa"/>
          </w:tcPr>
          <w:p w14:paraId="72E8A48F" w14:textId="77777777" w:rsidR="008060E3" w:rsidRDefault="008060E3" w:rsidP="008060E3">
            <w:pPr>
              <w:jc w:val="both"/>
              <w:rPr>
                <w:rFonts w:eastAsia="SimSun"/>
                <w:sz w:val="20"/>
                <w:szCs w:val="20"/>
              </w:rPr>
            </w:pPr>
            <w:r>
              <w:rPr>
                <w:rFonts w:eastAsia="SimSun"/>
                <w:sz w:val="20"/>
                <w:szCs w:val="20"/>
              </w:rPr>
              <w:t>We think both option 1 and option 2 can be supported.</w:t>
            </w:r>
          </w:p>
        </w:tc>
      </w:tr>
      <w:tr w:rsidR="00C44207" w14:paraId="654B414A" w14:textId="77777777" w:rsidTr="008060E3">
        <w:tc>
          <w:tcPr>
            <w:tcW w:w="1150" w:type="dxa"/>
          </w:tcPr>
          <w:p w14:paraId="683B08C6" w14:textId="41B08A0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BCC7A48" w14:textId="2CAC4D9E" w:rsidR="00C44207" w:rsidRDefault="00C44207" w:rsidP="00C44207">
            <w:pPr>
              <w:rPr>
                <w:sz w:val="20"/>
                <w:szCs w:val="20"/>
                <w:lang w:val="en-GB"/>
              </w:rPr>
            </w:pPr>
            <w:r>
              <w:rPr>
                <w:rFonts w:eastAsiaTheme="minorEastAsia" w:hint="eastAsia"/>
                <w:sz w:val="20"/>
                <w:szCs w:val="20"/>
                <w:lang w:val="en-GB"/>
              </w:rPr>
              <w:t>Y</w:t>
            </w:r>
          </w:p>
        </w:tc>
        <w:tc>
          <w:tcPr>
            <w:tcW w:w="7081" w:type="dxa"/>
          </w:tcPr>
          <w:p w14:paraId="2E7BFAA4" w14:textId="692A71C6" w:rsidR="00C44207" w:rsidRDefault="00C44207" w:rsidP="00C44207">
            <w:pPr>
              <w:rPr>
                <w:sz w:val="20"/>
                <w:szCs w:val="20"/>
                <w:lang w:val="en-GB"/>
              </w:rPr>
            </w:pPr>
            <w:r>
              <w:rPr>
                <w:rFonts w:eastAsiaTheme="minorEastAsia" w:hint="eastAsia"/>
                <w:sz w:val="20"/>
                <w:szCs w:val="20"/>
                <w:lang w:val="en-GB"/>
              </w:rPr>
              <w:t>Generally</w:t>
            </w:r>
            <w:r>
              <w:rPr>
                <w:rFonts w:eastAsiaTheme="minorEastAsia"/>
                <w:sz w:val="20"/>
                <w:szCs w:val="20"/>
                <w:lang w:val="en-GB"/>
              </w:rPr>
              <w:t xml:space="preserve"> </w:t>
            </w:r>
            <w:r>
              <w:rPr>
                <w:rFonts w:eastAsiaTheme="minorEastAsia" w:hint="eastAsia"/>
                <w:sz w:val="20"/>
                <w:szCs w:val="20"/>
                <w:lang w:val="en-GB"/>
              </w:rPr>
              <w:t>fine</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proposal</w:t>
            </w:r>
            <w:r>
              <w:rPr>
                <w:rFonts w:eastAsiaTheme="minorEastAsia"/>
                <w:sz w:val="20"/>
                <w:szCs w:val="20"/>
                <w:lang w:val="en-GB"/>
              </w:rPr>
              <w:t>. From our understanding, Option 2 would require some criteria defined in specification, but for Option 3, no such criteria is needed for specification. And we also think no need to inform gNB especially for RRC idle/inactive UE.</w:t>
            </w:r>
          </w:p>
        </w:tc>
      </w:tr>
      <w:tr w:rsidR="00EE2B2A" w14:paraId="381DBA46" w14:textId="77777777" w:rsidTr="008060E3">
        <w:tc>
          <w:tcPr>
            <w:tcW w:w="1150" w:type="dxa"/>
          </w:tcPr>
          <w:p w14:paraId="12EA847C" w14:textId="00C5CE3F" w:rsidR="00EE2B2A" w:rsidRDefault="00EE2B2A" w:rsidP="00C44207">
            <w:pPr>
              <w:rPr>
                <w:rFonts w:eastAsiaTheme="minorEastAsia"/>
                <w:sz w:val="20"/>
                <w:szCs w:val="20"/>
                <w:lang w:val="en-GB"/>
              </w:rPr>
            </w:pPr>
            <w:r>
              <w:rPr>
                <w:rFonts w:eastAsiaTheme="minorEastAsia"/>
                <w:sz w:val="20"/>
                <w:szCs w:val="20"/>
                <w:lang w:val="en-GB"/>
              </w:rPr>
              <w:t>Sony</w:t>
            </w:r>
          </w:p>
        </w:tc>
        <w:tc>
          <w:tcPr>
            <w:tcW w:w="1119" w:type="dxa"/>
          </w:tcPr>
          <w:p w14:paraId="49E93B06" w14:textId="3F85FBF0" w:rsidR="00EE2B2A" w:rsidRDefault="00EE2B2A" w:rsidP="00C44207">
            <w:pPr>
              <w:rPr>
                <w:rFonts w:eastAsiaTheme="minorEastAsia"/>
                <w:sz w:val="20"/>
                <w:szCs w:val="20"/>
                <w:lang w:val="en-GB"/>
              </w:rPr>
            </w:pPr>
            <w:r>
              <w:rPr>
                <w:rFonts w:eastAsiaTheme="minorEastAsia"/>
                <w:sz w:val="20"/>
                <w:szCs w:val="20"/>
                <w:lang w:val="en-GB"/>
              </w:rPr>
              <w:t>Y</w:t>
            </w:r>
          </w:p>
        </w:tc>
        <w:tc>
          <w:tcPr>
            <w:tcW w:w="7081" w:type="dxa"/>
          </w:tcPr>
          <w:p w14:paraId="138A34F1" w14:textId="77777777" w:rsidR="00EE2B2A" w:rsidRDefault="00EE2B2A" w:rsidP="00C44207">
            <w:pPr>
              <w:rPr>
                <w:rFonts w:eastAsiaTheme="minorEastAsia"/>
                <w:sz w:val="20"/>
                <w:szCs w:val="20"/>
                <w:lang w:val="en-GB"/>
              </w:rPr>
            </w:pPr>
          </w:p>
        </w:tc>
      </w:tr>
      <w:tr w:rsidR="00CA17C4" w14:paraId="7ECC3F4F" w14:textId="77777777" w:rsidTr="008060E3">
        <w:tc>
          <w:tcPr>
            <w:tcW w:w="1150" w:type="dxa"/>
          </w:tcPr>
          <w:p w14:paraId="1A138340" w14:textId="3D155AEA" w:rsidR="00CA17C4" w:rsidRDefault="00CA17C4" w:rsidP="00C44207">
            <w:pPr>
              <w:rPr>
                <w:rFonts w:eastAsiaTheme="minorEastAsia"/>
                <w:sz w:val="20"/>
                <w:szCs w:val="20"/>
                <w:lang w:val="en-GB"/>
              </w:rPr>
            </w:pPr>
            <w:r>
              <w:rPr>
                <w:rFonts w:eastAsiaTheme="minorEastAsia"/>
                <w:sz w:val="20"/>
                <w:szCs w:val="20"/>
                <w:lang w:val="en-GB"/>
              </w:rPr>
              <w:t>TCL</w:t>
            </w:r>
          </w:p>
        </w:tc>
        <w:tc>
          <w:tcPr>
            <w:tcW w:w="1119" w:type="dxa"/>
          </w:tcPr>
          <w:p w14:paraId="799EDE20" w14:textId="77777777" w:rsidR="00CA17C4" w:rsidRDefault="00CA17C4" w:rsidP="00C44207">
            <w:pPr>
              <w:rPr>
                <w:rFonts w:eastAsiaTheme="minorEastAsia"/>
                <w:sz w:val="20"/>
                <w:szCs w:val="20"/>
                <w:lang w:val="en-GB"/>
              </w:rPr>
            </w:pPr>
          </w:p>
        </w:tc>
        <w:tc>
          <w:tcPr>
            <w:tcW w:w="7081" w:type="dxa"/>
          </w:tcPr>
          <w:p w14:paraId="5EBC7473" w14:textId="2FE474F7" w:rsidR="00CA17C4" w:rsidRDefault="00CA17C4" w:rsidP="00C44207">
            <w:pPr>
              <w:rPr>
                <w:rFonts w:eastAsiaTheme="minorEastAsia"/>
                <w:sz w:val="20"/>
                <w:szCs w:val="20"/>
                <w:lang w:val="en-GB"/>
              </w:rPr>
            </w:pPr>
            <w:r>
              <w:rPr>
                <w:rFonts w:eastAsiaTheme="minorEastAsia"/>
                <w:sz w:val="20"/>
                <w:szCs w:val="20"/>
                <w:lang w:val="en-GB"/>
              </w:rPr>
              <w:t xml:space="preserve">The options mentioned for the activation and de-activation of LP-WUS monitoring may not be feasible. Since in case of activation of the LP-WUS monitoring, the MR of UE is in ultra-sleep and SIB or RRC cannot be used to activate the LP-WUS monitoring. In our view, for LP-WUS monitoring activation those signalling should be consider which can be used the LR of UE. For de-activation of LP-WUS monitoring the MR ON status can be used implicitly to de-activate the LP-WUS monitoring. </w:t>
            </w:r>
          </w:p>
        </w:tc>
      </w:tr>
      <w:tr w:rsidR="008F3A25" w:rsidRPr="00D43C49" w14:paraId="550E4FA2" w14:textId="77777777" w:rsidTr="008F3A25">
        <w:tc>
          <w:tcPr>
            <w:tcW w:w="1150" w:type="dxa"/>
          </w:tcPr>
          <w:p w14:paraId="2952BA00" w14:textId="77777777" w:rsidR="008F3A25" w:rsidRPr="00D43C49"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65B66505" w14:textId="77777777" w:rsidR="008F3A25" w:rsidRPr="00D43C49" w:rsidRDefault="008F3A25" w:rsidP="006D0F97">
            <w:pPr>
              <w:rPr>
                <w:rFonts w:eastAsia="Malgun Gothic"/>
                <w:sz w:val="20"/>
                <w:szCs w:val="20"/>
                <w:lang w:val="en-GB" w:eastAsia="ko-KR"/>
              </w:rPr>
            </w:pPr>
          </w:p>
        </w:tc>
        <w:tc>
          <w:tcPr>
            <w:tcW w:w="7081" w:type="dxa"/>
          </w:tcPr>
          <w:p w14:paraId="214E548C" w14:textId="77777777" w:rsidR="008F3A25" w:rsidRPr="00D43C49" w:rsidRDefault="008F3A25" w:rsidP="006D0F97">
            <w:pPr>
              <w:rPr>
                <w:rFonts w:eastAsia="Malgun Gothic"/>
                <w:sz w:val="20"/>
                <w:szCs w:val="20"/>
                <w:lang w:val="en-GB" w:eastAsia="ko-KR"/>
              </w:rPr>
            </w:pPr>
            <w:r>
              <w:rPr>
                <w:rFonts w:eastAsia="Malgun Gothic" w:hint="eastAsia"/>
                <w:sz w:val="20"/>
                <w:szCs w:val="20"/>
                <w:lang w:val="en-GB" w:eastAsia="ko-KR"/>
              </w:rPr>
              <w:t xml:space="preserve">We think </w:t>
            </w:r>
            <w:r>
              <w:rPr>
                <w:rFonts w:eastAsia="Malgun Gothic"/>
                <w:sz w:val="20"/>
                <w:szCs w:val="20"/>
                <w:lang w:val="en-GB" w:eastAsia="ko-KR"/>
              </w:rPr>
              <w:t xml:space="preserve">it is more appropriate to discuss </w:t>
            </w:r>
            <w:r>
              <w:rPr>
                <w:rFonts w:eastAsia="Malgun Gothic" w:hint="eastAsia"/>
                <w:sz w:val="20"/>
                <w:szCs w:val="20"/>
                <w:lang w:val="en-GB" w:eastAsia="ko-KR"/>
              </w:rPr>
              <w:t xml:space="preserve">activation/deactivation </w:t>
            </w:r>
            <w:r>
              <w:rPr>
                <w:rFonts w:eastAsia="Malgun Gothic"/>
                <w:sz w:val="20"/>
                <w:szCs w:val="20"/>
                <w:lang w:val="en-GB" w:eastAsia="ko-KR"/>
              </w:rPr>
              <w:t>later. If LP-WUR ‘on’ has very low or negligible power consumption, it is not worth considering. Also, if LP-WUR monitors based on duty-cycle, it may be almost useless.</w:t>
            </w:r>
          </w:p>
        </w:tc>
      </w:tr>
      <w:tr w:rsidR="0069522D" w:rsidRPr="00D43C49" w14:paraId="0C8E313F" w14:textId="77777777" w:rsidTr="008F3A25">
        <w:tc>
          <w:tcPr>
            <w:tcW w:w="1150" w:type="dxa"/>
          </w:tcPr>
          <w:p w14:paraId="59FFF4CE" w14:textId="6ED72BD4" w:rsidR="0069522D" w:rsidRDefault="0069522D" w:rsidP="0069522D">
            <w:pPr>
              <w:rPr>
                <w:rFonts w:eastAsia="Malgun Gothic"/>
                <w:sz w:val="20"/>
                <w:szCs w:val="20"/>
                <w:lang w:val="en-GB" w:eastAsia="ko-KR"/>
              </w:rPr>
            </w:pPr>
            <w:r>
              <w:rPr>
                <w:rFonts w:eastAsiaTheme="minorEastAsia"/>
                <w:sz w:val="20"/>
                <w:szCs w:val="20"/>
                <w:lang w:val="en-GB"/>
              </w:rPr>
              <w:t>FL2</w:t>
            </w:r>
          </w:p>
        </w:tc>
        <w:tc>
          <w:tcPr>
            <w:tcW w:w="1119" w:type="dxa"/>
          </w:tcPr>
          <w:p w14:paraId="4B5F6537" w14:textId="77777777" w:rsidR="0069522D" w:rsidRPr="00D43C49" w:rsidRDefault="0069522D" w:rsidP="0069522D">
            <w:pPr>
              <w:rPr>
                <w:rFonts w:eastAsia="Malgun Gothic"/>
                <w:sz w:val="20"/>
                <w:szCs w:val="20"/>
                <w:lang w:val="en-GB" w:eastAsia="ko-KR"/>
              </w:rPr>
            </w:pPr>
          </w:p>
        </w:tc>
        <w:tc>
          <w:tcPr>
            <w:tcW w:w="7081" w:type="dxa"/>
          </w:tcPr>
          <w:p w14:paraId="25BADBC7" w14:textId="4FB95A2D" w:rsidR="0069522D" w:rsidRDefault="0069522D" w:rsidP="0069522D">
            <w:pPr>
              <w:rPr>
                <w:rFonts w:eastAsia="Malgun Gothic"/>
                <w:sz w:val="20"/>
                <w:szCs w:val="20"/>
                <w:lang w:val="en-GB" w:eastAsia="ko-KR"/>
              </w:rPr>
            </w:pPr>
            <w:r>
              <w:rPr>
                <w:rFonts w:eastAsiaTheme="minorEastAsia"/>
                <w:sz w:val="20"/>
                <w:szCs w:val="20"/>
                <w:lang w:val="en-GB"/>
              </w:rPr>
              <w:t>Continue discussion</w:t>
            </w:r>
          </w:p>
        </w:tc>
      </w:tr>
      <w:tr w:rsidR="0076469F" w:rsidRPr="00D43C49" w14:paraId="6109B2D8" w14:textId="77777777" w:rsidTr="008F3A25">
        <w:tc>
          <w:tcPr>
            <w:tcW w:w="1150" w:type="dxa"/>
          </w:tcPr>
          <w:p w14:paraId="21B55D14" w14:textId="73A0F328" w:rsidR="0076469F" w:rsidRDefault="0076469F" w:rsidP="0076469F">
            <w:pPr>
              <w:rPr>
                <w:rFonts w:eastAsiaTheme="minorEastAsia"/>
                <w:sz w:val="20"/>
                <w:szCs w:val="20"/>
                <w:lang w:val="en-GB"/>
              </w:rPr>
            </w:pPr>
            <w:r>
              <w:rPr>
                <w:rFonts w:eastAsia="SimSun"/>
                <w:sz w:val="20"/>
                <w:szCs w:val="20"/>
              </w:rPr>
              <w:t>QC</w:t>
            </w:r>
          </w:p>
        </w:tc>
        <w:tc>
          <w:tcPr>
            <w:tcW w:w="1119" w:type="dxa"/>
          </w:tcPr>
          <w:p w14:paraId="45C08F13" w14:textId="77777777" w:rsidR="0076469F" w:rsidRPr="00D43C49" w:rsidRDefault="0076469F" w:rsidP="0076469F">
            <w:pPr>
              <w:rPr>
                <w:rFonts w:eastAsia="Malgun Gothic"/>
                <w:sz w:val="20"/>
                <w:szCs w:val="20"/>
                <w:lang w:val="en-GB" w:eastAsia="ko-KR"/>
              </w:rPr>
            </w:pPr>
          </w:p>
        </w:tc>
        <w:tc>
          <w:tcPr>
            <w:tcW w:w="7081" w:type="dxa"/>
          </w:tcPr>
          <w:p w14:paraId="009D31F5" w14:textId="77777777" w:rsidR="0076469F" w:rsidRDefault="0076469F" w:rsidP="0076469F">
            <w:pPr>
              <w:jc w:val="both"/>
              <w:rPr>
                <w:rFonts w:eastAsia="SimSun"/>
                <w:sz w:val="20"/>
                <w:szCs w:val="20"/>
              </w:rPr>
            </w:pPr>
            <w:r>
              <w:rPr>
                <w:rFonts w:eastAsia="SimSun"/>
                <w:sz w:val="20"/>
                <w:szCs w:val="20"/>
              </w:rPr>
              <w:t>We would like to clarify the difference b/w Option 2 and 3. Does Option 2 assume gNB knows LP-WUS activation/deactivation by UE? Seems Option 1 is a cell-level activation/deactivation, and Option 2 and 3 are per-UE activation/deactivation. Is it correct understanding?</w:t>
            </w:r>
          </w:p>
          <w:p w14:paraId="29923130" w14:textId="77777777" w:rsidR="0076469F" w:rsidRDefault="0076469F" w:rsidP="0076469F">
            <w:pPr>
              <w:jc w:val="both"/>
              <w:rPr>
                <w:rFonts w:eastAsia="SimSun"/>
                <w:sz w:val="20"/>
                <w:szCs w:val="20"/>
              </w:rPr>
            </w:pPr>
          </w:p>
          <w:p w14:paraId="073D9855" w14:textId="6875C638" w:rsidR="0076469F" w:rsidRDefault="0076469F" w:rsidP="0076469F">
            <w:pPr>
              <w:rPr>
                <w:rFonts w:eastAsiaTheme="minorEastAsia"/>
                <w:sz w:val="20"/>
                <w:szCs w:val="20"/>
                <w:lang w:val="en-GB"/>
              </w:rPr>
            </w:pPr>
            <w:r>
              <w:rPr>
                <w:rFonts w:eastAsia="SimSun"/>
                <w:sz w:val="20"/>
                <w:szCs w:val="20"/>
              </w:rPr>
              <w:t>We also want to clarify whether the activation/deactivation here includes the transition of MR to ultra-deep sleep mode, and also the transition of MR out of the ultra-deep sleep mode?</w:t>
            </w:r>
          </w:p>
        </w:tc>
      </w:tr>
      <w:tr w:rsidR="00E13EB4" w:rsidRPr="00D43C49" w14:paraId="0F358412" w14:textId="77777777" w:rsidTr="008F3A25">
        <w:tc>
          <w:tcPr>
            <w:tcW w:w="1150" w:type="dxa"/>
          </w:tcPr>
          <w:p w14:paraId="71ECCD15" w14:textId="034BCC49" w:rsidR="00E13EB4" w:rsidRDefault="00E13EB4" w:rsidP="0076469F">
            <w:pPr>
              <w:rPr>
                <w:rFonts w:eastAsia="SimSun"/>
                <w:sz w:val="20"/>
                <w:szCs w:val="20"/>
              </w:rPr>
            </w:pPr>
            <w:r>
              <w:rPr>
                <w:rFonts w:eastAsia="SimSun"/>
                <w:sz w:val="20"/>
                <w:szCs w:val="20"/>
              </w:rPr>
              <w:t>FL3</w:t>
            </w:r>
            <w:r w:rsidR="00C154B9">
              <w:rPr>
                <w:rFonts w:eastAsia="SimSun"/>
                <w:sz w:val="20"/>
                <w:szCs w:val="20"/>
              </w:rPr>
              <w:t>,FL4</w:t>
            </w:r>
          </w:p>
        </w:tc>
        <w:tc>
          <w:tcPr>
            <w:tcW w:w="1119" w:type="dxa"/>
          </w:tcPr>
          <w:p w14:paraId="24848C7A" w14:textId="77777777" w:rsidR="00E13EB4" w:rsidRPr="00D43C49" w:rsidRDefault="00E13EB4" w:rsidP="0076469F">
            <w:pPr>
              <w:rPr>
                <w:rFonts w:eastAsia="Malgun Gothic"/>
                <w:sz w:val="20"/>
                <w:szCs w:val="20"/>
                <w:lang w:val="en-GB" w:eastAsia="ko-KR"/>
              </w:rPr>
            </w:pPr>
          </w:p>
        </w:tc>
        <w:tc>
          <w:tcPr>
            <w:tcW w:w="7081" w:type="dxa"/>
          </w:tcPr>
          <w:p w14:paraId="6F3DF257" w14:textId="476F8576" w:rsidR="007F0FEF" w:rsidRPr="007F0FEF" w:rsidRDefault="007F0FEF" w:rsidP="00E13EB4">
            <w:pPr>
              <w:rPr>
                <w:sz w:val="22"/>
                <w:szCs w:val="22"/>
                <w:lang w:val="en-GB"/>
              </w:rPr>
            </w:pPr>
            <w:r>
              <w:rPr>
                <w:sz w:val="22"/>
                <w:szCs w:val="22"/>
                <w:lang w:val="en-GB"/>
              </w:rPr>
              <w:t xml:space="preserve">The difference between Option 2 and Option 3 is that in </w:t>
            </w:r>
            <w:r w:rsidR="008A2BA3">
              <w:rPr>
                <w:sz w:val="22"/>
                <w:szCs w:val="22"/>
                <w:lang w:val="en-GB"/>
              </w:rPr>
              <w:t>Option2 the</w:t>
            </w:r>
            <w:r>
              <w:rPr>
                <w:sz w:val="22"/>
                <w:szCs w:val="22"/>
                <w:lang w:val="en-GB"/>
              </w:rPr>
              <w:t xml:space="preserve"> UE must follow specifi</w:t>
            </w:r>
            <w:r w:rsidR="00A9284A">
              <w:rPr>
                <w:sz w:val="22"/>
                <w:szCs w:val="22"/>
                <w:lang w:val="en-GB"/>
              </w:rPr>
              <w:t xml:space="preserve">ed criteria, while in Option 3 UE may make own </w:t>
            </w:r>
            <w:r w:rsidR="002A2416">
              <w:rPr>
                <w:sz w:val="22"/>
                <w:szCs w:val="22"/>
                <w:lang w:val="en-GB"/>
              </w:rPr>
              <w:t>decisions.</w:t>
            </w:r>
            <w:r w:rsidR="00A9284A">
              <w:rPr>
                <w:sz w:val="22"/>
                <w:szCs w:val="22"/>
                <w:lang w:val="en-GB"/>
              </w:rPr>
              <w:t xml:space="preserve"> </w:t>
            </w:r>
          </w:p>
          <w:p w14:paraId="6DE8D01F" w14:textId="77777777" w:rsidR="007F0FEF" w:rsidRDefault="007F0FEF" w:rsidP="00E13EB4">
            <w:pPr>
              <w:rPr>
                <w:b/>
                <w:bCs/>
                <w:i/>
                <w:iCs/>
                <w:sz w:val="22"/>
                <w:szCs w:val="22"/>
                <w:highlight w:val="yellow"/>
                <w:lang w:val="en-GB"/>
              </w:rPr>
            </w:pPr>
          </w:p>
          <w:p w14:paraId="73ED910A" w14:textId="3686D6BD" w:rsidR="00E13EB4" w:rsidRDefault="00E13EB4" w:rsidP="00E13EB4">
            <w:pPr>
              <w:rPr>
                <w:i/>
                <w:iCs/>
                <w:sz w:val="22"/>
                <w:szCs w:val="22"/>
              </w:rPr>
            </w:pPr>
            <w:r>
              <w:rPr>
                <w:b/>
                <w:bCs/>
                <w:i/>
                <w:iCs/>
                <w:sz w:val="22"/>
                <w:szCs w:val="22"/>
                <w:highlight w:val="yellow"/>
                <w:lang w:val="en-GB"/>
              </w:rPr>
              <w:t>Low-FL3-Proposal-14</w:t>
            </w:r>
            <w:r>
              <w:rPr>
                <w:i/>
                <w:iCs/>
                <w:sz w:val="22"/>
                <w:szCs w:val="22"/>
                <w:highlight w:val="yellow"/>
                <w:lang w:val="en-GB"/>
              </w:rPr>
              <w:t>:</w:t>
            </w:r>
            <w:r>
              <w:rPr>
                <w:i/>
                <w:iCs/>
                <w:sz w:val="22"/>
                <w:szCs w:val="22"/>
              </w:rPr>
              <w:t xml:space="preserve"> Study further the following LP-WUS monitoring activation and deactivation procedures</w:t>
            </w:r>
          </w:p>
          <w:p w14:paraId="7BE21827" w14:textId="721243F9" w:rsidR="00E13EB4" w:rsidRDefault="00E13EB4" w:rsidP="00E13EB4">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w:t>
            </w:r>
            <w:r w:rsidR="00861B49">
              <w:rPr>
                <w:rFonts w:ascii="Times New Roman" w:hAnsi="Times New Roman"/>
                <w:i/>
                <w:iCs/>
                <w:sz w:val="22"/>
                <w:szCs w:val="22"/>
              </w:rPr>
              <w:t xml:space="preserve"> monitoring</w:t>
            </w:r>
            <w:r>
              <w:rPr>
                <w:rFonts w:ascii="Times New Roman" w:hAnsi="Times New Roman"/>
                <w:i/>
                <w:iCs/>
                <w:sz w:val="22"/>
                <w:szCs w:val="22"/>
              </w:rPr>
              <w:t xml:space="preserve"> is activated/deactivated by gNB</w:t>
            </w:r>
          </w:p>
          <w:p w14:paraId="2BC5832F" w14:textId="77777777" w:rsidR="00E13EB4" w:rsidRDefault="00E13EB4" w:rsidP="00E13EB4">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53467505" w14:textId="1883290C" w:rsidR="00E13EB4" w:rsidRDefault="00E13EB4" w:rsidP="00E13EB4">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2: LP-WUS</w:t>
            </w:r>
            <w:r w:rsidR="00861B49">
              <w:rPr>
                <w:rFonts w:ascii="Times New Roman" w:hAnsi="Times New Roman"/>
                <w:i/>
                <w:iCs/>
                <w:sz w:val="22"/>
                <w:szCs w:val="22"/>
              </w:rPr>
              <w:t xml:space="preserve"> monitoring</w:t>
            </w:r>
            <w:r>
              <w:rPr>
                <w:rFonts w:ascii="Times New Roman" w:hAnsi="Times New Roman"/>
                <w:i/>
                <w:iCs/>
                <w:sz w:val="22"/>
                <w:szCs w:val="22"/>
              </w:rPr>
              <w:t xml:space="preserve"> activated/deactivated implicitly based on criteria</w:t>
            </w:r>
          </w:p>
          <w:p w14:paraId="51041D94" w14:textId="720A0AB8" w:rsidR="00E13EB4" w:rsidRDefault="00E13EB4" w:rsidP="00E13EB4">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 xml:space="preserve">Option 3: LP-WUS </w:t>
            </w:r>
            <w:r w:rsidR="00861B49">
              <w:rPr>
                <w:rFonts w:ascii="Times New Roman" w:hAnsi="Times New Roman"/>
                <w:i/>
                <w:iCs/>
                <w:sz w:val="22"/>
                <w:szCs w:val="22"/>
              </w:rPr>
              <w:t xml:space="preserve">monitoring </w:t>
            </w:r>
            <w:r>
              <w:rPr>
                <w:rFonts w:ascii="Times New Roman" w:hAnsi="Times New Roman"/>
                <w:i/>
                <w:iCs/>
                <w:sz w:val="22"/>
                <w:szCs w:val="22"/>
              </w:rPr>
              <w:t xml:space="preserve">activated by UE </w:t>
            </w:r>
            <w:r w:rsidR="00FB1665">
              <w:rPr>
                <w:rFonts w:ascii="Times New Roman" w:hAnsi="Times New Roman"/>
                <w:i/>
                <w:iCs/>
                <w:sz w:val="22"/>
                <w:szCs w:val="22"/>
              </w:rPr>
              <w:t>autonomously.</w:t>
            </w:r>
          </w:p>
          <w:p w14:paraId="0C0DF9D1" w14:textId="25EF8BA9" w:rsidR="00E13EB4" w:rsidRPr="00B46551" w:rsidRDefault="00E13EB4" w:rsidP="00B46551">
            <w:pPr>
              <w:pStyle w:val="ListParagraph"/>
              <w:numPr>
                <w:ilvl w:val="1"/>
                <w:numId w:val="27"/>
              </w:numPr>
              <w:ind w:leftChars="0"/>
              <w:jc w:val="both"/>
              <w:rPr>
                <w:rFonts w:eastAsia="SimSun"/>
                <w:szCs w:val="20"/>
              </w:rPr>
            </w:pPr>
            <w:r w:rsidRPr="00B46551">
              <w:rPr>
                <w:i/>
                <w:iCs/>
                <w:sz w:val="22"/>
                <w:szCs w:val="22"/>
              </w:rPr>
              <w:t>FFS need for informing gNB</w:t>
            </w:r>
          </w:p>
        </w:tc>
      </w:tr>
      <w:tr w:rsidR="00A900F6" w:rsidRPr="00D43C49" w14:paraId="1FB9EE02" w14:textId="77777777" w:rsidTr="008F3A25">
        <w:tc>
          <w:tcPr>
            <w:tcW w:w="1150" w:type="dxa"/>
          </w:tcPr>
          <w:p w14:paraId="0D8E7352" w14:textId="78FD1124" w:rsidR="00A900F6" w:rsidRDefault="00A900F6" w:rsidP="00A900F6">
            <w:pPr>
              <w:rPr>
                <w:rFonts w:eastAsia="SimSun"/>
                <w:sz w:val="20"/>
                <w:szCs w:val="20"/>
              </w:rPr>
            </w:pPr>
            <w:r>
              <w:rPr>
                <w:rFonts w:eastAsia="SimSun"/>
                <w:sz w:val="20"/>
                <w:szCs w:val="20"/>
              </w:rPr>
              <w:t>EURECOM</w:t>
            </w:r>
          </w:p>
        </w:tc>
        <w:tc>
          <w:tcPr>
            <w:tcW w:w="1119" w:type="dxa"/>
          </w:tcPr>
          <w:p w14:paraId="2CEAD0C8" w14:textId="1F877B6E" w:rsidR="00A900F6" w:rsidRPr="00D43C49" w:rsidRDefault="00A900F6" w:rsidP="00A900F6">
            <w:pPr>
              <w:rPr>
                <w:rFonts w:eastAsia="Malgun Gothic"/>
                <w:sz w:val="20"/>
                <w:szCs w:val="20"/>
                <w:lang w:val="en-GB" w:eastAsia="ko-KR"/>
              </w:rPr>
            </w:pPr>
            <w:r>
              <w:rPr>
                <w:rFonts w:eastAsia="Malgun Gothic"/>
                <w:sz w:val="20"/>
                <w:szCs w:val="20"/>
                <w:lang w:val="en-GB" w:eastAsia="ko-KR"/>
              </w:rPr>
              <w:t>Y/N</w:t>
            </w:r>
          </w:p>
        </w:tc>
        <w:tc>
          <w:tcPr>
            <w:tcW w:w="7081" w:type="dxa"/>
          </w:tcPr>
          <w:p w14:paraId="2B96ED6D" w14:textId="77777777" w:rsidR="00A900F6" w:rsidRDefault="00A900F6" w:rsidP="00A900F6">
            <w:pPr>
              <w:rPr>
                <w:sz w:val="22"/>
                <w:szCs w:val="22"/>
                <w:lang w:val="en-GB"/>
              </w:rPr>
            </w:pPr>
            <w:r>
              <w:rPr>
                <w:sz w:val="22"/>
                <w:szCs w:val="22"/>
                <w:lang w:val="en-GB"/>
              </w:rPr>
              <w:t>We are generally supportive but would like to add to Option 1: “e.g. SIB, Dedicated RRC or LP-WUS with control information.</w:t>
            </w:r>
          </w:p>
          <w:p w14:paraId="581F267E" w14:textId="77777777" w:rsidR="00A900F6" w:rsidRDefault="00A900F6" w:rsidP="00A900F6">
            <w:pPr>
              <w:rPr>
                <w:sz w:val="22"/>
                <w:szCs w:val="22"/>
                <w:lang w:val="en-GB"/>
              </w:rPr>
            </w:pPr>
          </w:p>
          <w:p w14:paraId="475840C7" w14:textId="3E149CF2" w:rsidR="00A900F6" w:rsidRDefault="00A900F6" w:rsidP="00A900F6">
            <w:pPr>
              <w:rPr>
                <w:sz w:val="22"/>
                <w:szCs w:val="22"/>
                <w:lang w:val="en-GB"/>
              </w:rPr>
            </w:pPr>
            <w:r>
              <w:rPr>
                <w:sz w:val="22"/>
                <w:szCs w:val="22"/>
                <w:lang w:val="en-GB"/>
              </w:rPr>
              <w:t>Are these options for both IDLE/INACTIVE and CONNECTED mode? If only for IDLE/INACTIVE than that should be clarified in the proposal.</w:t>
            </w:r>
          </w:p>
        </w:tc>
      </w:tr>
      <w:tr w:rsidR="0007311D" w:rsidRPr="00D43C49" w14:paraId="282D095C" w14:textId="77777777" w:rsidTr="008F3A25">
        <w:tc>
          <w:tcPr>
            <w:tcW w:w="1150" w:type="dxa"/>
          </w:tcPr>
          <w:p w14:paraId="4FE8D4DE" w14:textId="20058812" w:rsidR="0007311D" w:rsidRDefault="0007311D" w:rsidP="00A900F6">
            <w:pPr>
              <w:rPr>
                <w:rFonts w:eastAsia="SimSun"/>
                <w:sz w:val="20"/>
                <w:szCs w:val="20"/>
              </w:rPr>
            </w:pPr>
            <w:r>
              <w:rPr>
                <w:rFonts w:eastAsia="SimSun"/>
                <w:sz w:val="20"/>
                <w:szCs w:val="20"/>
              </w:rPr>
              <w:t>FL5</w:t>
            </w:r>
          </w:p>
        </w:tc>
        <w:tc>
          <w:tcPr>
            <w:tcW w:w="1119" w:type="dxa"/>
          </w:tcPr>
          <w:p w14:paraId="323B3A3E" w14:textId="77777777" w:rsidR="0007311D" w:rsidRDefault="0007311D" w:rsidP="00A900F6">
            <w:pPr>
              <w:rPr>
                <w:rFonts w:eastAsia="Malgun Gothic"/>
                <w:sz w:val="20"/>
                <w:szCs w:val="20"/>
                <w:lang w:val="en-GB" w:eastAsia="ko-KR"/>
              </w:rPr>
            </w:pPr>
          </w:p>
        </w:tc>
        <w:tc>
          <w:tcPr>
            <w:tcW w:w="7081" w:type="dxa"/>
          </w:tcPr>
          <w:p w14:paraId="5531DB12" w14:textId="4A677894" w:rsidR="0007311D" w:rsidRDefault="0007311D" w:rsidP="0007311D">
            <w:pPr>
              <w:rPr>
                <w:i/>
                <w:iCs/>
                <w:sz w:val="22"/>
                <w:szCs w:val="22"/>
              </w:rPr>
            </w:pPr>
            <w:r>
              <w:rPr>
                <w:b/>
                <w:bCs/>
                <w:i/>
                <w:iCs/>
                <w:sz w:val="22"/>
                <w:szCs w:val="22"/>
                <w:highlight w:val="yellow"/>
                <w:lang w:val="en-GB"/>
              </w:rPr>
              <w:t>Low-FL3-Proposal-14</w:t>
            </w:r>
            <w:r>
              <w:rPr>
                <w:i/>
                <w:iCs/>
                <w:sz w:val="22"/>
                <w:szCs w:val="22"/>
                <w:highlight w:val="yellow"/>
                <w:lang w:val="en-GB"/>
              </w:rPr>
              <w:t>:</w:t>
            </w:r>
            <w:r>
              <w:rPr>
                <w:i/>
                <w:iCs/>
                <w:sz w:val="22"/>
                <w:szCs w:val="22"/>
              </w:rPr>
              <w:t xml:space="preserve"> </w:t>
            </w:r>
            <w:r w:rsidR="00AD62E6" w:rsidRPr="00AD62E6">
              <w:rPr>
                <w:i/>
                <w:iCs/>
                <w:color w:val="FF0000"/>
                <w:sz w:val="22"/>
                <w:szCs w:val="22"/>
              </w:rPr>
              <w:t xml:space="preserve">For IDLE/Inactive mode, </w:t>
            </w:r>
            <w:r w:rsidR="00AD62E6">
              <w:rPr>
                <w:i/>
                <w:iCs/>
                <w:sz w:val="22"/>
                <w:szCs w:val="22"/>
              </w:rPr>
              <w:t>s</w:t>
            </w:r>
            <w:r>
              <w:rPr>
                <w:i/>
                <w:iCs/>
                <w:sz w:val="22"/>
                <w:szCs w:val="22"/>
              </w:rPr>
              <w:t>tudy further the following LP-WUS monitoring activation and deactivation procedures</w:t>
            </w:r>
          </w:p>
          <w:p w14:paraId="74AE2C89" w14:textId="77777777" w:rsidR="0007311D" w:rsidRDefault="0007311D" w:rsidP="0007311D">
            <w:pPr>
              <w:pStyle w:val="ListParagraph"/>
              <w:numPr>
                <w:ilvl w:val="0"/>
                <w:numId w:val="26"/>
              </w:numPr>
              <w:ind w:leftChars="0"/>
              <w:rPr>
                <w:rFonts w:ascii="Times New Roman" w:hAnsi="Times New Roman"/>
                <w:i/>
                <w:iCs/>
                <w:sz w:val="22"/>
                <w:szCs w:val="22"/>
              </w:rPr>
            </w:pPr>
            <w:r>
              <w:rPr>
                <w:rFonts w:ascii="Times New Roman" w:hAnsi="Times New Roman"/>
                <w:i/>
                <w:iCs/>
                <w:sz w:val="22"/>
                <w:szCs w:val="22"/>
              </w:rPr>
              <w:t>Option 1: LP-WUS monitoring is activated/deactivated by gNB</w:t>
            </w:r>
          </w:p>
          <w:p w14:paraId="58EF6C4B" w14:textId="77777777" w:rsidR="0007311D" w:rsidRDefault="0007311D" w:rsidP="0007311D">
            <w:pPr>
              <w:pStyle w:val="ListParagraph"/>
              <w:numPr>
                <w:ilvl w:val="1"/>
                <w:numId w:val="26"/>
              </w:numPr>
              <w:ind w:leftChars="0"/>
              <w:rPr>
                <w:rFonts w:ascii="Times New Roman" w:hAnsi="Times New Roman"/>
                <w:i/>
                <w:iCs/>
                <w:sz w:val="22"/>
                <w:szCs w:val="22"/>
              </w:rPr>
            </w:pPr>
            <w:r>
              <w:rPr>
                <w:rFonts w:ascii="Times New Roman" w:hAnsi="Times New Roman"/>
                <w:i/>
                <w:iCs/>
                <w:sz w:val="22"/>
                <w:szCs w:val="22"/>
              </w:rPr>
              <w:t>e.g. SIB or Dedicated RRC</w:t>
            </w:r>
          </w:p>
          <w:p w14:paraId="33312ACD" w14:textId="59AC2E37" w:rsidR="0007311D" w:rsidRDefault="0007311D" w:rsidP="0007311D">
            <w:pPr>
              <w:pStyle w:val="ListParagraph"/>
              <w:numPr>
                <w:ilvl w:val="0"/>
                <w:numId w:val="27"/>
              </w:numPr>
              <w:ind w:leftChars="0"/>
              <w:rPr>
                <w:rFonts w:ascii="Times New Roman" w:hAnsi="Times New Roman"/>
                <w:i/>
                <w:iCs/>
                <w:sz w:val="22"/>
                <w:szCs w:val="22"/>
              </w:rPr>
            </w:pPr>
            <w:r>
              <w:rPr>
                <w:rFonts w:ascii="Times New Roman" w:hAnsi="Times New Roman"/>
                <w:i/>
                <w:iCs/>
                <w:sz w:val="22"/>
                <w:szCs w:val="22"/>
              </w:rPr>
              <w:t xml:space="preserve">Option </w:t>
            </w:r>
            <w:r w:rsidR="00D20051">
              <w:rPr>
                <w:rFonts w:ascii="Times New Roman" w:hAnsi="Times New Roman"/>
                <w:i/>
                <w:iCs/>
                <w:sz w:val="22"/>
                <w:szCs w:val="22"/>
              </w:rPr>
              <w:t>2</w:t>
            </w:r>
            <w:r>
              <w:rPr>
                <w:rFonts w:ascii="Times New Roman" w:hAnsi="Times New Roman"/>
                <w:i/>
                <w:iCs/>
                <w:sz w:val="22"/>
                <w:szCs w:val="22"/>
              </w:rPr>
              <w:t xml:space="preserve">: LP-WUS monitoring </w:t>
            </w:r>
            <w:r w:rsidR="005F7C20">
              <w:rPr>
                <w:rFonts w:ascii="Times New Roman" w:hAnsi="Times New Roman"/>
                <w:i/>
                <w:iCs/>
                <w:sz w:val="22"/>
                <w:szCs w:val="22"/>
              </w:rPr>
              <w:t xml:space="preserve">is </w:t>
            </w:r>
            <w:r>
              <w:rPr>
                <w:rFonts w:ascii="Times New Roman" w:hAnsi="Times New Roman"/>
                <w:i/>
                <w:iCs/>
                <w:sz w:val="22"/>
                <w:szCs w:val="22"/>
              </w:rPr>
              <w:t>activated</w:t>
            </w:r>
            <w:r w:rsidR="00D20051">
              <w:rPr>
                <w:rFonts w:ascii="Times New Roman" w:hAnsi="Times New Roman"/>
                <w:i/>
                <w:iCs/>
                <w:sz w:val="22"/>
                <w:szCs w:val="22"/>
              </w:rPr>
              <w:t>/deactivated</w:t>
            </w:r>
            <w:r>
              <w:rPr>
                <w:rFonts w:ascii="Times New Roman" w:hAnsi="Times New Roman"/>
                <w:i/>
                <w:iCs/>
                <w:sz w:val="22"/>
                <w:szCs w:val="22"/>
              </w:rPr>
              <w:t xml:space="preserve"> by UE.</w:t>
            </w:r>
          </w:p>
          <w:p w14:paraId="531E96BF" w14:textId="674DCC10" w:rsidR="005F7C20" w:rsidRPr="00203860" w:rsidRDefault="005F7C20" w:rsidP="0007311D">
            <w:pPr>
              <w:pStyle w:val="ListParagraph"/>
              <w:numPr>
                <w:ilvl w:val="1"/>
                <w:numId w:val="27"/>
              </w:numPr>
              <w:ind w:leftChars="0"/>
              <w:rPr>
                <w:i/>
                <w:iCs/>
                <w:sz w:val="22"/>
                <w:szCs w:val="22"/>
              </w:rPr>
            </w:pPr>
            <w:r w:rsidRPr="00203860">
              <w:rPr>
                <w:i/>
                <w:iCs/>
                <w:sz w:val="22"/>
                <w:szCs w:val="22"/>
              </w:rPr>
              <w:t>based on criteria</w:t>
            </w:r>
            <w:r w:rsidR="00203860">
              <w:rPr>
                <w:i/>
                <w:iCs/>
                <w:sz w:val="22"/>
                <w:szCs w:val="22"/>
              </w:rPr>
              <w:t xml:space="preserve"> </w:t>
            </w:r>
            <w:r w:rsidR="00AD62E6">
              <w:rPr>
                <w:i/>
                <w:iCs/>
                <w:sz w:val="22"/>
                <w:szCs w:val="22"/>
              </w:rPr>
              <w:t>or</w:t>
            </w:r>
          </w:p>
          <w:p w14:paraId="419BF598" w14:textId="234720C4" w:rsidR="00203860" w:rsidRPr="00203860" w:rsidRDefault="00203860" w:rsidP="0007311D">
            <w:pPr>
              <w:pStyle w:val="ListParagraph"/>
              <w:numPr>
                <w:ilvl w:val="1"/>
                <w:numId w:val="27"/>
              </w:numPr>
              <w:ind w:leftChars="0"/>
              <w:rPr>
                <w:i/>
                <w:iCs/>
                <w:sz w:val="22"/>
                <w:szCs w:val="22"/>
              </w:rPr>
            </w:pPr>
            <w:r w:rsidRPr="00203860">
              <w:rPr>
                <w:i/>
                <w:iCs/>
                <w:sz w:val="22"/>
                <w:szCs w:val="22"/>
              </w:rPr>
              <w:t>autonomously</w:t>
            </w:r>
          </w:p>
          <w:p w14:paraId="7F779D56" w14:textId="0F6C1CDD" w:rsidR="0007311D" w:rsidRPr="005F7C20" w:rsidRDefault="0007311D" w:rsidP="00203860">
            <w:pPr>
              <w:pStyle w:val="ListParagraph"/>
              <w:numPr>
                <w:ilvl w:val="2"/>
                <w:numId w:val="27"/>
              </w:numPr>
              <w:ind w:leftChars="0"/>
              <w:rPr>
                <w:sz w:val="22"/>
                <w:szCs w:val="22"/>
              </w:rPr>
            </w:pPr>
            <w:r w:rsidRPr="0007311D">
              <w:rPr>
                <w:i/>
                <w:iCs/>
                <w:sz w:val="22"/>
                <w:szCs w:val="22"/>
              </w:rPr>
              <w:t>FFS need for informing gNB</w:t>
            </w:r>
          </w:p>
          <w:p w14:paraId="25361E16" w14:textId="7AB4A700" w:rsidR="005F7C20" w:rsidRPr="0007311D" w:rsidRDefault="005F7C20" w:rsidP="00203860">
            <w:pPr>
              <w:pStyle w:val="ListParagraph"/>
              <w:ind w:leftChars="0" w:left="1440" w:firstLine="0"/>
              <w:rPr>
                <w:sz w:val="22"/>
                <w:szCs w:val="22"/>
              </w:rPr>
            </w:pPr>
          </w:p>
        </w:tc>
      </w:tr>
      <w:tr w:rsidR="00203860" w:rsidRPr="00D43C49" w14:paraId="4E8C4947" w14:textId="77777777" w:rsidTr="008F3A25">
        <w:tc>
          <w:tcPr>
            <w:tcW w:w="1150" w:type="dxa"/>
          </w:tcPr>
          <w:p w14:paraId="659FEB78" w14:textId="4CDCEBBF" w:rsidR="00203860" w:rsidRDefault="00854095" w:rsidP="00A900F6">
            <w:pPr>
              <w:rPr>
                <w:rFonts w:eastAsia="SimSun"/>
                <w:sz w:val="20"/>
                <w:szCs w:val="20"/>
              </w:rPr>
            </w:pPr>
            <w:r>
              <w:rPr>
                <w:rFonts w:eastAsia="SimSun"/>
                <w:sz w:val="20"/>
                <w:szCs w:val="20"/>
              </w:rPr>
              <w:t xml:space="preserve">Intel </w:t>
            </w:r>
          </w:p>
        </w:tc>
        <w:tc>
          <w:tcPr>
            <w:tcW w:w="1119" w:type="dxa"/>
          </w:tcPr>
          <w:p w14:paraId="431935A2" w14:textId="77777777" w:rsidR="00203860" w:rsidRPr="00FD3A31" w:rsidRDefault="00203860" w:rsidP="00A900F6">
            <w:pPr>
              <w:rPr>
                <w:sz w:val="22"/>
                <w:szCs w:val="22"/>
              </w:rPr>
            </w:pPr>
          </w:p>
        </w:tc>
        <w:tc>
          <w:tcPr>
            <w:tcW w:w="7081" w:type="dxa"/>
          </w:tcPr>
          <w:p w14:paraId="5A1365AF" w14:textId="77777777" w:rsidR="00203860" w:rsidRDefault="00854095" w:rsidP="0007311D">
            <w:pPr>
              <w:rPr>
                <w:sz w:val="22"/>
                <w:szCs w:val="22"/>
              </w:rPr>
            </w:pPr>
            <w:r w:rsidRPr="00FD3A31">
              <w:rPr>
                <w:sz w:val="22"/>
                <w:szCs w:val="22"/>
              </w:rPr>
              <w:t>We can be fine with the proposal, though we don’t think UE autonomously</w:t>
            </w:r>
            <w:r w:rsidRPr="00854095">
              <w:rPr>
                <w:sz w:val="22"/>
                <w:szCs w:val="22"/>
              </w:rPr>
              <w:t xml:space="preserve"> a</w:t>
            </w:r>
            <w:r>
              <w:rPr>
                <w:sz w:val="22"/>
                <w:szCs w:val="22"/>
              </w:rPr>
              <w:t xml:space="preserve">ctivate LP-WUS monitoring without any criteria is feasible, e.g., how to ensure </w:t>
            </w:r>
            <w:r w:rsidR="00FD3A31">
              <w:rPr>
                <w:sz w:val="22"/>
                <w:szCs w:val="22"/>
              </w:rPr>
              <w:t xml:space="preserve">LP-WUS </w:t>
            </w:r>
            <w:r>
              <w:rPr>
                <w:sz w:val="22"/>
                <w:szCs w:val="22"/>
              </w:rPr>
              <w:t xml:space="preserve">performance if UE is in a poor </w:t>
            </w:r>
            <w:r w:rsidR="00FD3A31">
              <w:rPr>
                <w:sz w:val="22"/>
                <w:szCs w:val="22"/>
              </w:rPr>
              <w:t>coverage</w:t>
            </w:r>
            <w:r>
              <w:rPr>
                <w:sz w:val="22"/>
                <w:szCs w:val="22"/>
              </w:rPr>
              <w:t xml:space="preserve"> </w:t>
            </w:r>
            <w:r w:rsidR="00FD3A31">
              <w:rPr>
                <w:sz w:val="22"/>
                <w:szCs w:val="22"/>
              </w:rPr>
              <w:t xml:space="preserve">while UE still uses LP-WUS. </w:t>
            </w:r>
          </w:p>
          <w:p w14:paraId="392B55ED" w14:textId="1ECD53B0" w:rsidR="00FD3A31" w:rsidRPr="00FD3A31" w:rsidRDefault="00FD3A31" w:rsidP="0007311D">
            <w:pPr>
              <w:rPr>
                <w:sz w:val="22"/>
                <w:szCs w:val="22"/>
              </w:rPr>
            </w:pPr>
            <w:r w:rsidRPr="00FD3A31">
              <w:rPr>
                <w:sz w:val="22"/>
                <w:szCs w:val="22"/>
              </w:rPr>
              <w:t xml:space="preserve">For </w:t>
            </w:r>
            <w:r>
              <w:rPr>
                <w:sz w:val="22"/>
                <w:szCs w:val="22"/>
              </w:rPr>
              <w:t xml:space="preserve">FFS point, in our view, it can be applicable to both sub-options for option 2. </w:t>
            </w:r>
          </w:p>
        </w:tc>
      </w:tr>
      <w:tr w:rsidR="00B62848" w:rsidRPr="00D43C49" w14:paraId="3C6672A8" w14:textId="77777777" w:rsidTr="008F3A25">
        <w:tc>
          <w:tcPr>
            <w:tcW w:w="1150" w:type="dxa"/>
          </w:tcPr>
          <w:p w14:paraId="498001D4" w14:textId="79B37574" w:rsidR="00B62848" w:rsidRDefault="00B62848" w:rsidP="00A900F6">
            <w:pPr>
              <w:rPr>
                <w:rFonts w:eastAsia="SimSun"/>
                <w:sz w:val="20"/>
                <w:szCs w:val="20"/>
              </w:rPr>
            </w:pPr>
            <w:r>
              <w:rPr>
                <w:rFonts w:eastAsia="SimSun"/>
                <w:sz w:val="20"/>
                <w:szCs w:val="20"/>
              </w:rPr>
              <w:t>Futurewei</w:t>
            </w:r>
          </w:p>
        </w:tc>
        <w:tc>
          <w:tcPr>
            <w:tcW w:w="1119" w:type="dxa"/>
          </w:tcPr>
          <w:p w14:paraId="4ED302D3" w14:textId="74ADCB4A" w:rsidR="00B62848" w:rsidRPr="00FD3A31" w:rsidRDefault="00B62848" w:rsidP="00A900F6">
            <w:pPr>
              <w:rPr>
                <w:sz w:val="22"/>
                <w:szCs w:val="22"/>
              </w:rPr>
            </w:pPr>
            <w:r>
              <w:rPr>
                <w:sz w:val="22"/>
                <w:szCs w:val="22"/>
              </w:rPr>
              <w:t>Y</w:t>
            </w:r>
          </w:p>
        </w:tc>
        <w:tc>
          <w:tcPr>
            <w:tcW w:w="7081" w:type="dxa"/>
          </w:tcPr>
          <w:p w14:paraId="10202635" w14:textId="61EDB247" w:rsidR="00B62848" w:rsidRPr="00FD3A31" w:rsidRDefault="00B62848" w:rsidP="0007311D">
            <w:pPr>
              <w:rPr>
                <w:sz w:val="22"/>
                <w:szCs w:val="22"/>
              </w:rPr>
            </w:pPr>
            <w:r>
              <w:rPr>
                <w:sz w:val="22"/>
                <w:szCs w:val="22"/>
              </w:rPr>
              <w:t>We are OK with the proposal, but suggest as intel to apply FFS to the whole of Option 2.</w:t>
            </w:r>
          </w:p>
        </w:tc>
      </w:tr>
      <w:tr w:rsidR="00AE3C74" w:rsidRPr="00D43C49" w14:paraId="630B4680" w14:textId="77777777" w:rsidTr="008F3A25">
        <w:tc>
          <w:tcPr>
            <w:tcW w:w="1150" w:type="dxa"/>
          </w:tcPr>
          <w:p w14:paraId="4C9F3FFC" w14:textId="21091B70" w:rsidR="00AE3C74" w:rsidRDefault="00AE3C74" w:rsidP="00A900F6">
            <w:pPr>
              <w:rPr>
                <w:rFonts w:eastAsia="SimSun"/>
                <w:sz w:val="20"/>
                <w:szCs w:val="20"/>
              </w:rPr>
            </w:pPr>
            <w:r>
              <w:rPr>
                <w:rFonts w:eastAsia="SimSun"/>
                <w:sz w:val="20"/>
                <w:szCs w:val="20"/>
              </w:rPr>
              <w:t>DOCOMO</w:t>
            </w:r>
          </w:p>
        </w:tc>
        <w:tc>
          <w:tcPr>
            <w:tcW w:w="1119" w:type="dxa"/>
          </w:tcPr>
          <w:p w14:paraId="14668EDA" w14:textId="756E5DD1" w:rsidR="00AE3C74" w:rsidRPr="00AE3C74" w:rsidRDefault="00AE3C74" w:rsidP="00A900F6">
            <w:pPr>
              <w:rPr>
                <w:rFonts w:eastAsia="Yu Mincho"/>
                <w:sz w:val="22"/>
                <w:szCs w:val="22"/>
                <w:lang w:eastAsia="ja-JP"/>
              </w:rPr>
            </w:pPr>
            <w:r>
              <w:rPr>
                <w:rFonts w:eastAsia="Yu Mincho" w:hint="eastAsia"/>
                <w:sz w:val="22"/>
                <w:szCs w:val="22"/>
                <w:lang w:eastAsia="ja-JP"/>
              </w:rPr>
              <w:t>Y</w:t>
            </w:r>
          </w:p>
        </w:tc>
        <w:tc>
          <w:tcPr>
            <w:tcW w:w="7081" w:type="dxa"/>
          </w:tcPr>
          <w:p w14:paraId="1FBE91B4" w14:textId="6E486339" w:rsidR="00AE3C74" w:rsidRDefault="00AE3C74" w:rsidP="0007311D">
            <w:pPr>
              <w:rPr>
                <w:rFonts w:eastAsiaTheme="minorEastAsia"/>
                <w:sz w:val="22"/>
                <w:szCs w:val="22"/>
              </w:rPr>
            </w:pPr>
            <w:r>
              <w:rPr>
                <w:sz w:val="22"/>
                <w:szCs w:val="22"/>
              </w:rPr>
              <w:t>We are OK with the proposal.</w:t>
            </w:r>
          </w:p>
          <w:p w14:paraId="2A9576C2" w14:textId="77777777" w:rsidR="00AE3C74" w:rsidRDefault="00AE3C74" w:rsidP="0007311D">
            <w:pPr>
              <w:rPr>
                <w:rFonts w:eastAsiaTheme="minorEastAsia"/>
                <w:sz w:val="22"/>
                <w:szCs w:val="22"/>
              </w:rPr>
            </w:pPr>
          </w:p>
          <w:p w14:paraId="0D4BEF1B" w14:textId="64CF76DB" w:rsidR="00AE3C74" w:rsidRPr="00AE3C74" w:rsidRDefault="00AE3C74" w:rsidP="00AE3C74">
            <w:pPr>
              <w:rPr>
                <w:rFonts w:eastAsiaTheme="minorEastAsia"/>
                <w:sz w:val="22"/>
                <w:szCs w:val="22"/>
              </w:rPr>
            </w:pPr>
            <w:r>
              <w:rPr>
                <w:rFonts w:eastAsiaTheme="minorEastAsia"/>
                <w:sz w:val="22"/>
                <w:szCs w:val="22"/>
              </w:rPr>
              <w:t>Also, w</w:t>
            </w:r>
            <w:r w:rsidRPr="00AE3C74">
              <w:rPr>
                <w:rFonts w:eastAsiaTheme="minorEastAsia"/>
                <w:sz w:val="22"/>
                <w:szCs w:val="22"/>
              </w:rPr>
              <w:t>e think that option 2 should be considered.</w:t>
            </w:r>
          </w:p>
          <w:p w14:paraId="35209BF3" w14:textId="77777777" w:rsidR="00AE3C74" w:rsidRPr="00AE3C74" w:rsidRDefault="00AE3C74" w:rsidP="00AE3C74">
            <w:pPr>
              <w:rPr>
                <w:rFonts w:eastAsiaTheme="minorEastAsia"/>
                <w:sz w:val="22"/>
                <w:szCs w:val="22"/>
              </w:rPr>
            </w:pPr>
          </w:p>
          <w:p w14:paraId="3F0B9B82" w14:textId="77777777" w:rsidR="00AE3C74" w:rsidRPr="00AE3C74" w:rsidRDefault="00AE3C74" w:rsidP="00AE3C74">
            <w:pPr>
              <w:rPr>
                <w:rFonts w:eastAsiaTheme="minorEastAsia"/>
                <w:sz w:val="22"/>
                <w:szCs w:val="22"/>
              </w:rPr>
            </w:pPr>
            <w:r w:rsidRPr="00AE3C74">
              <w:rPr>
                <w:rFonts w:eastAsiaTheme="minorEastAsia"/>
                <w:sz w:val="22"/>
                <w:szCs w:val="22"/>
              </w:rPr>
              <w:t xml:space="preserve">Since LP-WUS is considered to indicate Wake-Up instructions on a per-UE group, in such a case, UEs that do not originally need to Wake-Up will also Wake-Up from ultra-deep sleep. </w:t>
            </w:r>
          </w:p>
          <w:p w14:paraId="3B59A916" w14:textId="77777777" w:rsidR="00AE3C74" w:rsidRPr="00AE3C74" w:rsidRDefault="00AE3C74" w:rsidP="00AE3C74">
            <w:pPr>
              <w:rPr>
                <w:rFonts w:eastAsiaTheme="minorEastAsia"/>
                <w:sz w:val="22"/>
                <w:szCs w:val="22"/>
              </w:rPr>
            </w:pPr>
          </w:p>
          <w:p w14:paraId="79B8892E" w14:textId="28B0CA37" w:rsidR="00AE3C74" w:rsidRPr="00AE3C74" w:rsidRDefault="00AE3C74" w:rsidP="00AE3C74">
            <w:pPr>
              <w:rPr>
                <w:rFonts w:eastAsiaTheme="minorEastAsia"/>
                <w:sz w:val="22"/>
                <w:szCs w:val="22"/>
              </w:rPr>
            </w:pPr>
            <w:r w:rsidRPr="00AE3C74">
              <w:rPr>
                <w:rFonts w:eastAsiaTheme="minorEastAsia"/>
                <w:sz w:val="22"/>
                <w:szCs w:val="22"/>
              </w:rPr>
              <w:t>Each UE transitioned from ultra-deep</w:t>
            </w:r>
            <w:r>
              <w:rPr>
                <w:rFonts w:eastAsiaTheme="minorEastAsia"/>
                <w:sz w:val="22"/>
                <w:szCs w:val="22"/>
              </w:rPr>
              <w:t xml:space="preserve"> sleep by LP-WUS may check for p</w:t>
            </w:r>
            <w:r w:rsidRPr="00AE3C74">
              <w:rPr>
                <w:rFonts w:eastAsiaTheme="minorEastAsia"/>
                <w:sz w:val="22"/>
                <w:szCs w:val="22"/>
              </w:rPr>
              <w:t>aging m</w:t>
            </w:r>
            <w:r>
              <w:rPr>
                <w:rFonts w:eastAsiaTheme="minorEastAsia"/>
                <w:sz w:val="22"/>
                <w:szCs w:val="22"/>
              </w:rPr>
              <w:t>essages, and i</w:t>
            </w:r>
            <w:r w:rsidRPr="00AE3C74">
              <w:rPr>
                <w:rFonts w:eastAsiaTheme="minorEastAsia"/>
                <w:sz w:val="22"/>
                <w:szCs w:val="22"/>
              </w:rPr>
              <w:t>f it turns out to be the UEs that does not need to be woken up, those UEs should transition to ultra-deep sleep from a power consumption perspective.</w:t>
            </w:r>
          </w:p>
          <w:p w14:paraId="3773A1E6" w14:textId="77777777" w:rsidR="00AE3C74" w:rsidRPr="00AE3C74" w:rsidRDefault="00AE3C74" w:rsidP="00AE3C74">
            <w:pPr>
              <w:rPr>
                <w:rFonts w:eastAsiaTheme="minorEastAsia"/>
                <w:sz w:val="22"/>
                <w:szCs w:val="22"/>
              </w:rPr>
            </w:pPr>
          </w:p>
          <w:p w14:paraId="3D82EEAD" w14:textId="6A16B584" w:rsidR="00AE3C74" w:rsidRPr="00AE3C74" w:rsidRDefault="00AE3C74" w:rsidP="00AE3C74">
            <w:pPr>
              <w:rPr>
                <w:rFonts w:eastAsiaTheme="minorEastAsia"/>
                <w:sz w:val="22"/>
                <w:szCs w:val="22"/>
              </w:rPr>
            </w:pPr>
            <w:r w:rsidRPr="00AE3C74">
              <w:rPr>
                <w:rFonts w:eastAsiaTheme="minorEastAsia"/>
                <w:sz w:val="22"/>
                <w:szCs w:val="22"/>
              </w:rPr>
              <w:t xml:space="preserve"> At least, we think it can consider automatically transitioning to ultra-deep sleep in above such cases.</w:t>
            </w:r>
          </w:p>
        </w:tc>
      </w:tr>
    </w:tbl>
    <w:p w14:paraId="13149A50" w14:textId="77777777" w:rsidR="00E2256B" w:rsidRPr="008F3A25" w:rsidRDefault="00E2256B">
      <w:pPr>
        <w:rPr>
          <w:i/>
          <w:iCs/>
          <w:sz w:val="22"/>
          <w:szCs w:val="22"/>
          <w:lang w:val="en-GB"/>
        </w:rPr>
      </w:pPr>
    </w:p>
    <w:p w14:paraId="1870AE28" w14:textId="77777777" w:rsidR="00E2256B" w:rsidRDefault="00CC5ABB">
      <w:pPr>
        <w:pStyle w:val="Heading2"/>
        <w:rPr>
          <w:lang w:val="en-GB"/>
        </w:rPr>
      </w:pPr>
      <w:r>
        <w:rPr>
          <w:lang w:val="en-GB"/>
        </w:rPr>
        <w:t xml:space="preserve"> Connected mode LP-WUS</w:t>
      </w:r>
    </w:p>
    <w:p w14:paraId="35D5E5C3" w14:textId="77777777" w:rsidR="00E2256B" w:rsidRDefault="00CC5ABB">
      <w:pPr>
        <w:rPr>
          <w:sz w:val="22"/>
          <w:szCs w:val="22"/>
          <w:lang w:val="en-GB"/>
        </w:rPr>
      </w:pPr>
      <w:r>
        <w:rPr>
          <w:sz w:val="22"/>
          <w:szCs w:val="22"/>
          <w:lang w:val="en-GB"/>
        </w:rPr>
        <w:t xml:space="preserve">RRC connected LP-WUS may toggle DCP, SSG switching/Skipping. Concerns were raised on how could </w:t>
      </w:r>
      <w:r>
        <w:rPr>
          <w:sz w:val="22"/>
          <w:szCs w:val="22"/>
          <w:lang w:eastAsia="en-US"/>
        </w:rPr>
        <w:t xml:space="preserve">RLM/BFD/CSI measurements and time/frequency tracking be offloaded to LP-WUR in Connected mode. There seems to be consensus that </w:t>
      </w:r>
      <w:r>
        <w:rPr>
          <w:sz w:val="22"/>
          <w:szCs w:val="22"/>
          <w:lang w:val="en-GB"/>
        </w:rPr>
        <w:t xml:space="preserve">physical design the same, procedures different. It is also unclear how to transition from and to LP-WUS monitoring. </w:t>
      </w:r>
    </w:p>
    <w:p w14:paraId="69DC2A47" w14:textId="77777777" w:rsidR="00E2256B" w:rsidRDefault="00E2256B">
      <w:pPr>
        <w:spacing w:after="120"/>
        <w:rPr>
          <w:sz w:val="20"/>
          <w:szCs w:val="20"/>
          <w:lang w:val="en-GB"/>
        </w:rPr>
      </w:pPr>
    </w:p>
    <w:p w14:paraId="3E4EC7BA" w14:textId="77777777" w:rsidR="00E2256B" w:rsidRDefault="00CC5ABB">
      <w:pPr>
        <w:rPr>
          <w:i/>
          <w:iCs/>
          <w:sz w:val="22"/>
          <w:szCs w:val="22"/>
          <w:lang w:val="en-GB"/>
        </w:rPr>
      </w:pPr>
      <w:r>
        <w:rPr>
          <w:b/>
          <w:bCs/>
          <w:i/>
          <w:iCs/>
          <w:sz w:val="22"/>
          <w:szCs w:val="22"/>
          <w:highlight w:val="yellow"/>
          <w:lang w:val="en-GB"/>
        </w:rPr>
        <w:t>Low-FL1-Proposal-15</w:t>
      </w:r>
      <w:r>
        <w:rPr>
          <w:i/>
          <w:iCs/>
          <w:sz w:val="22"/>
          <w:szCs w:val="22"/>
          <w:highlight w:val="yellow"/>
          <w:lang w:val="en-GB"/>
        </w:rPr>
        <w:t>:</w:t>
      </w:r>
      <w:r>
        <w:rPr>
          <w:i/>
          <w:iCs/>
          <w:sz w:val="22"/>
          <w:szCs w:val="22"/>
          <w:lang w:val="en-GB"/>
        </w:rPr>
        <w:t xml:space="preserve"> LP-WUS waveform for RRC Connected mode reuses LP-WUS waveform for RRC Idle/Inactive. Study further </w:t>
      </w:r>
    </w:p>
    <w:p w14:paraId="6F50ED8E" w14:textId="77777777" w:rsidR="00E2256B" w:rsidRDefault="00CC5ABB">
      <w:pPr>
        <w:pStyle w:val="ListParagraph"/>
        <w:numPr>
          <w:ilvl w:val="0"/>
          <w:numId w:val="27"/>
        </w:numPr>
        <w:ind w:leftChars="0"/>
        <w:rPr>
          <w:i/>
          <w:iCs/>
          <w:szCs w:val="20"/>
        </w:rPr>
      </w:pPr>
      <w:r>
        <w:rPr>
          <w:i/>
          <w:iCs/>
        </w:rPr>
        <w:t xml:space="preserve">MR procedures upon reception of LP-WUS </w:t>
      </w:r>
    </w:p>
    <w:p w14:paraId="0EB64944"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02255FBE" w14:textId="77777777" w:rsidR="00E2256B" w:rsidRDefault="00CC5ABB">
      <w:pPr>
        <w:pStyle w:val="ListParagraph"/>
        <w:numPr>
          <w:ilvl w:val="0"/>
          <w:numId w:val="27"/>
        </w:numPr>
        <w:ind w:leftChars="0"/>
        <w:rPr>
          <w:i/>
          <w:iCs/>
          <w:szCs w:val="20"/>
        </w:rPr>
      </w:pPr>
      <w:r>
        <w:rPr>
          <w:i/>
          <w:iCs/>
        </w:rPr>
        <w:t>Activation/Deactivation procedures for LP-WUS monitoring</w:t>
      </w:r>
    </w:p>
    <w:p w14:paraId="6ED6ABAD" w14:textId="77777777" w:rsidR="00E2256B" w:rsidRDefault="00E2256B">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50"/>
        <w:gridCol w:w="1119"/>
        <w:gridCol w:w="7081"/>
      </w:tblGrid>
      <w:tr w:rsidR="00E2256B" w14:paraId="1A9C2AD1" w14:textId="77777777" w:rsidTr="00C44207">
        <w:tc>
          <w:tcPr>
            <w:tcW w:w="1150" w:type="dxa"/>
            <w:shd w:val="clear" w:color="auto" w:fill="9CC2E5" w:themeFill="accent5" w:themeFillTint="99"/>
          </w:tcPr>
          <w:p w14:paraId="3C84F9C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546ED6F4" w14:textId="77777777" w:rsidR="00E2256B" w:rsidRDefault="00CC5ABB">
            <w:pPr>
              <w:rPr>
                <w:b/>
                <w:bCs/>
                <w:sz w:val="20"/>
                <w:szCs w:val="20"/>
                <w:lang w:val="en-GB"/>
              </w:rPr>
            </w:pPr>
            <w:r>
              <w:rPr>
                <w:b/>
                <w:bCs/>
                <w:sz w:val="20"/>
                <w:szCs w:val="20"/>
                <w:lang w:val="en-GB"/>
              </w:rPr>
              <w:t>Agree Y/N</w:t>
            </w:r>
          </w:p>
        </w:tc>
        <w:tc>
          <w:tcPr>
            <w:tcW w:w="7081" w:type="dxa"/>
            <w:shd w:val="clear" w:color="auto" w:fill="9CC2E5" w:themeFill="accent5" w:themeFillTint="99"/>
          </w:tcPr>
          <w:p w14:paraId="3B39270E" w14:textId="77777777" w:rsidR="00E2256B" w:rsidRDefault="00CC5ABB">
            <w:pPr>
              <w:rPr>
                <w:b/>
                <w:bCs/>
                <w:sz w:val="20"/>
                <w:szCs w:val="20"/>
                <w:lang w:val="en-GB"/>
              </w:rPr>
            </w:pPr>
            <w:r>
              <w:rPr>
                <w:b/>
                <w:bCs/>
                <w:sz w:val="20"/>
                <w:szCs w:val="20"/>
                <w:lang w:val="en-GB"/>
              </w:rPr>
              <w:t>Comments</w:t>
            </w:r>
          </w:p>
        </w:tc>
      </w:tr>
      <w:tr w:rsidR="00E2256B" w14:paraId="24AF369C" w14:textId="77777777" w:rsidTr="00C44207">
        <w:tc>
          <w:tcPr>
            <w:tcW w:w="1150" w:type="dxa"/>
          </w:tcPr>
          <w:p w14:paraId="74234886" w14:textId="77777777" w:rsidR="00E2256B" w:rsidRDefault="00CC5ABB">
            <w:pPr>
              <w:rPr>
                <w:rFonts w:eastAsia="SimSun"/>
                <w:sz w:val="20"/>
                <w:szCs w:val="20"/>
              </w:rPr>
            </w:pPr>
            <w:r>
              <w:rPr>
                <w:rFonts w:eastAsia="SimSun"/>
                <w:sz w:val="20"/>
                <w:szCs w:val="20"/>
              </w:rPr>
              <w:t xml:space="preserve">Intel </w:t>
            </w:r>
          </w:p>
        </w:tc>
        <w:tc>
          <w:tcPr>
            <w:tcW w:w="1119" w:type="dxa"/>
          </w:tcPr>
          <w:p w14:paraId="08A22A27" w14:textId="77777777" w:rsidR="00E2256B" w:rsidRDefault="00E2256B">
            <w:pPr>
              <w:jc w:val="both"/>
              <w:rPr>
                <w:rFonts w:eastAsia="SimSun"/>
                <w:sz w:val="20"/>
                <w:szCs w:val="20"/>
              </w:rPr>
            </w:pPr>
          </w:p>
        </w:tc>
        <w:tc>
          <w:tcPr>
            <w:tcW w:w="7081" w:type="dxa"/>
          </w:tcPr>
          <w:p w14:paraId="5037DC2E" w14:textId="77777777" w:rsidR="00E2256B" w:rsidRDefault="00CC5ABB">
            <w:pPr>
              <w:jc w:val="both"/>
              <w:rPr>
                <w:rFonts w:eastAsia="SimSun"/>
                <w:sz w:val="20"/>
                <w:szCs w:val="20"/>
              </w:rPr>
            </w:pPr>
            <w:r>
              <w:rPr>
                <w:rFonts w:eastAsia="SimSun"/>
                <w:sz w:val="20"/>
                <w:szCs w:val="20"/>
              </w:rPr>
              <w:t xml:space="preserve">We prefer to further discuss which/whether any scenario in RRC connected mode is beneficial, and what is the functionality of LP-WUS in these scenarios. So we think this proposal should be low priority. </w:t>
            </w:r>
          </w:p>
          <w:p w14:paraId="0A06AB87" w14:textId="77777777" w:rsidR="00E2256B" w:rsidRDefault="00E2256B">
            <w:pPr>
              <w:jc w:val="both"/>
              <w:rPr>
                <w:rFonts w:eastAsia="SimSun"/>
                <w:sz w:val="20"/>
                <w:szCs w:val="20"/>
              </w:rPr>
            </w:pPr>
          </w:p>
          <w:p w14:paraId="3CEF1337" w14:textId="77777777" w:rsidR="00E2256B" w:rsidRDefault="00CC5ABB">
            <w:pPr>
              <w:jc w:val="both"/>
              <w:rPr>
                <w:rFonts w:eastAsia="SimSun"/>
                <w:sz w:val="20"/>
                <w:szCs w:val="20"/>
              </w:rPr>
            </w:pPr>
            <w:r>
              <w:rPr>
                <w:rFonts w:eastAsia="SimSun"/>
                <w:sz w:val="20"/>
                <w:szCs w:val="20"/>
              </w:rPr>
              <w:t>Regarding proposal itself,</w:t>
            </w:r>
            <w:r>
              <w:rPr>
                <w:rFonts w:eastAsia="SimSun" w:hint="eastAsia"/>
                <w:sz w:val="20"/>
                <w:szCs w:val="20"/>
              </w:rPr>
              <w:t xml:space="preserve"> </w:t>
            </w:r>
            <w:r>
              <w:rPr>
                <w:rFonts w:eastAsia="SimSun" w:hint="eastAsia"/>
                <w:sz w:val="20"/>
                <w:szCs w:val="20"/>
              </w:rPr>
              <w:t>“</w:t>
            </w:r>
            <w:r>
              <w:rPr>
                <w:i/>
                <w:iCs/>
                <w:sz w:val="22"/>
                <w:szCs w:val="22"/>
                <w:lang w:val="en-GB"/>
              </w:rPr>
              <w:t>reuses LP-WUS waveform</w:t>
            </w:r>
            <w:r>
              <w:rPr>
                <w:rFonts w:eastAsia="SimSun" w:hint="eastAsia"/>
                <w:sz w:val="20"/>
                <w:szCs w:val="20"/>
              </w:rPr>
              <w:t>”</w:t>
            </w:r>
            <w:r>
              <w:rPr>
                <w:rFonts w:eastAsia="SimSun" w:hint="eastAsia"/>
                <w:sz w:val="20"/>
                <w:szCs w:val="20"/>
              </w:rPr>
              <w:t>i</w:t>
            </w:r>
            <w:r>
              <w:rPr>
                <w:rFonts w:eastAsia="SimSun"/>
                <w:sz w:val="20"/>
                <w:szCs w:val="20"/>
              </w:rPr>
              <w:t>s not clear. Does it allowed to reuse the overall structure of LP-WUS, but the exact parameters (e.g., OOK duration, BW, sequence, etc.) can be different?</w:t>
            </w:r>
          </w:p>
          <w:p w14:paraId="3AC0EF29" w14:textId="77777777" w:rsidR="00E2256B" w:rsidRDefault="00E2256B">
            <w:pPr>
              <w:jc w:val="both"/>
              <w:rPr>
                <w:rFonts w:eastAsia="SimSun"/>
                <w:sz w:val="20"/>
                <w:szCs w:val="20"/>
              </w:rPr>
            </w:pPr>
          </w:p>
          <w:p w14:paraId="16A3CAFE" w14:textId="77777777" w:rsidR="00E2256B" w:rsidRDefault="00E2256B">
            <w:pPr>
              <w:jc w:val="both"/>
              <w:rPr>
                <w:rFonts w:eastAsia="SimSun"/>
                <w:sz w:val="20"/>
                <w:szCs w:val="20"/>
              </w:rPr>
            </w:pPr>
          </w:p>
        </w:tc>
      </w:tr>
      <w:tr w:rsidR="00E2256B" w14:paraId="19FCE660" w14:textId="77777777" w:rsidTr="00C44207">
        <w:tc>
          <w:tcPr>
            <w:tcW w:w="1150" w:type="dxa"/>
          </w:tcPr>
          <w:p w14:paraId="70CECB52" w14:textId="77777777" w:rsidR="00E2256B" w:rsidRDefault="00CC5ABB">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485B0206" w14:textId="77777777" w:rsidR="00E2256B" w:rsidRDefault="00E2256B">
            <w:pPr>
              <w:rPr>
                <w:rFonts w:eastAsiaTheme="minorEastAsia"/>
                <w:sz w:val="20"/>
                <w:szCs w:val="20"/>
                <w:lang w:val="en-GB"/>
              </w:rPr>
            </w:pPr>
          </w:p>
        </w:tc>
        <w:tc>
          <w:tcPr>
            <w:tcW w:w="7081" w:type="dxa"/>
          </w:tcPr>
          <w:p w14:paraId="6669761F" w14:textId="77777777" w:rsidR="00E2256B" w:rsidRDefault="00CC5ABB">
            <w:pPr>
              <w:jc w:val="both"/>
              <w:rPr>
                <w:rFonts w:eastAsia="SimSun"/>
                <w:sz w:val="20"/>
                <w:szCs w:val="20"/>
              </w:rPr>
            </w:pPr>
            <w:r>
              <w:rPr>
                <w:rFonts w:eastAsia="SimSun"/>
                <w:sz w:val="20"/>
                <w:szCs w:val="20"/>
              </w:rPr>
              <w:t xml:space="preserve">We are fine with the main bullet since it is expected that LP-WUS can be used for both CONNECTED and IDLE/INACTIVE mode without additional hardware change to LP-WUR. </w:t>
            </w:r>
          </w:p>
          <w:p w14:paraId="76E56A36" w14:textId="77777777" w:rsidR="00E2256B" w:rsidRDefault="00CC5ABB">
            <w:pPr>
              <w:jc w:val="both"/>
              <w:rPr>
                <w:rFonts w:eastAsia="SimSun"/>
                <w:sz w:val="20"/>
                <w:szCs w:val="20"/>
              </w:rPr>
            </w:pPr>
            <w:r>
              <w:rPr>
                <w:rFonts w:eastAsia="SimSun"/>
                <w:sz w:val="20"/>
                <w:szCs w:val="20"/>
              </w:rPr>
              <w:t xml:space="preserve">Regarding the sub-bullets, they are discussing different issues. (main bullet for waveform and sub-bullets for procedure.) So we suggest to have separate discussion for them. </w:t>
            </w:r>
          </w:p>
          <w:p w14:paraId="5A28897C" w14:textId="77777777" w:rsidR="00E2256B" w:rsidRDefault="00CC5ABB">
            <w:pPr>
              <w:jc w:val="both"/>
              <w:rPr>
                <w:rFonts w:eastAsia="SimSun"/>
                <w:sz w:val="20"/>
                <w:szCs w:val="20"/>
              </w:rPr>
            </w:pPr>
            <w:r>
              <w:rPr>
                <w:rFonts w:eastAsia="SimSun"/>
                <w:sz w:val="20"/>
                <w:szCs w:val="20"/>
              </w:rPr>
              <w:t>For the sub-bullets, the 1</w:t>
            </w:r>
            <w:r>
              <w:rPr>
                <w:rFonts w:eastAsia="SimSun"/>
                <w:sz w:val="20"/>
                <w:szCs w:val="20"/>
                <w:vertAlign w:val="superscript"/>
              </w:rPr>
              <w:t>st</w:t>
            </w:r>
            <w:r>
              <w:rPr>
                <w:rFonts w:eastAsia="SimSun"/>
                <w:sz w:val="20"/>
                <w:szCs w:val="20"/>
              </w:rPr>
              <w:t xml:space="preserve"> bullet and the 3</w:t>
            </w:r>
            <w:r>
              <w:rPr>
                <w:rFonts w:eastAsia="SimSun"/>
                <w:sz w:val="20"/>
                <w:szCs w:val="20"/>
                <w:vertAlign w:val="superscript"/>
              </w:rPr>
              <w:t>rd</w:t>
            </w:r>
            <w:r>
              <w:rPr>
                <w:rFonts w:eastAsia="SimSun"/>
                <w:sz w:val="20"/>
                <w:szCs w:val="20"/>
              </w:rPr>
              <w:t xml:space="preserve"> bullet seems to be duplicated, since MR procedure after LP-WUS should be part of deactivation of LP-WUS. So we suggest to merging them together. </w:t>
            </w:r>
          </w:p>
          <w:p w14:paraId="602F3B3A" w14:textId="77777777" w:rsidR="00E2256B" w:rsidRDefault="00CC5ABB">
            <w:pPr>
              <w:jc w:val="both"/>
              <w:rPr>
                <w:rFonts w:eastAsia="SimSun"/>
                <w:sz w:val="20"/>
                <w:szCs w:val="20"/>
              </w:rPr>
            </w:pPr>
            <w:r>
              <w:rPr>
                <w:rFonts w:eastAsia="SimSun"/>
                <w:sz w:val="20"/>
                <w:szCs w:val="20"/>
              </w:rPr>
              <w:t>In summary, we suggest the following:</w:t>
            </w:r>
          </w:p>
          <w:p w14:paraId="0F001077" w14:textId="77777777" w:rsidR="00E2256B" w:rsidRDefault="00E2256B">
            <w:pPr>
              <w:jc w:val="both"/>
              <w:rPr>
                <w:rFonts w:eastAsia="SimSun"/>
                <w:sz w:val="20"/>
                <w:szCs w:val="20"/>
              </w:rPr>
            </w:pPr>
          </w:p>
          <w:p w14:paraId="10846A64" w14:textId="77777777" w:rsidR="00E2256B" w:rsidRDefault="00CC5ABB">
            <w:pPr>
              <w:rPr>
                <w:i/>
                <w:iCs/>
                <w:sz w:val="22"/>
                <w:szCs w:val="22"/>
                <w:lang w:val="en-GB"/>
              </w:rPr>
            </w:pPr>
            <w:r>
              <w:rPr>
                <w:b/>
                <w:bCs/>
                <w:i/>
                <w:iCs/>
                <w:sz w:val="22"/>
                <w:szCs w:val="22"/>
                <w:highlight w:val="yellow"/>
                <w:lang w:val="en-GB"/>
              </w:rPr>
              <w:t>Low-FL1-Proposal-15-a</w:t>
            </w:r>
            <w:r>
              <w:rPr>
                <w:i/>
                <w:iCs/>
                <w:sz w:val="22"/>
                <w:szCs w:val="22"/>
                <w:highlight w:val="yellow"/>
                <w:lang w:val="en-GB"/>
              </w:rPr>
              <w:t>:</w:t>
            </w:r>
            <w:r>
              <w:rPr>
                <w:i/>
                <w:iCs/>
                <w:sz w:val="22"/>
                <w:szCs w:val="22"/>
                <w:lang w:val="en-GB"/>
              </w:rPr>
              <w:t xml:space="preserve"> LP-WUS waveform for RRC Connected mode reuses LP-WUS waveform for RRC Idle/Inactive. </w:t>
            </w:r>
          </w:p>
          <w:p w14:paraId="42F24AE8" w14:textId="77777777" w:rsidR="00E2256B" w:rsidRDefault="00CC5ABB">
            <w:pPr>
              <w:rPr>
                <w:i/>
                <w:iCs/>
                <w:sz w:val="22"/>
                <w:szCs w:val="22"/>
                <w:lang w:val="en-GB"/>
              </w:rPr>
            </w:pPr>
            <w:r>
              <w:rPr>
                <w:b/>
                <w:bCs/>
                <w:i/>
                <w:iCs/>
                <w:sz w:val="22"/>
                <w:szCs w:val="22"/>
                <w:highlight w:val="yellow"/>
                <w:lang w:val="en-GB"/>
              </w:rPr>
              <w:t>Low-FL1-Proposal-15-b</w:t>
            </w:r>
            <w:r>
              <w:rPr>
                <w:i/>
                <w:iCs/>
                <w:sz w:val="22"/>
                <w:szCs w:val="22"/>
                <w:highlight w:val="yellow"/>
                <w:lang w:val="en-GB"/>
              </w:rPr>
              <w:t>:</w:t>
            </w:r>
            <w:r>
              <w:rPr>
                <w:i/>
                <w:iCs/>
                <w:sz w:val="22"/>
                <w:szCs w:val="22"/>
                <w:lang w:val="en-GB"/>
              </w:rPr>
              <w:t xml:space="preserve"> For LP-WUS in RRC Connected mode, study further </w:t>
            </w:r>
          </w:p>
          <w:p w14:paraId="6430722F" w14:textId="77777777" w:rsidR="00E2256B" w:rsidRDefault="00CC5ABB">
            <w:pPr>
              <w:pStyle w:val="ListParagraph"/>
              <w:numPr>
                <w:ilvl w:val="0"/>
                <w:numId w:val="27"/>
              </w:numPr>
              <w:ind w:leftChars="0"/>
              <w:rPr>
                <w:i/>
                <w:iCs/>
                <w:szCs w:val="20"/>
              </w:rPr>
            </w:pPr>
            <w:r>
              <w:rPr>
                <w:i/>
                <w:iCs/>
                <w:sz w:val="22"/>
                <w:szCs w:val="22"/>
                <w:lang w:eastAsia="en-US"/>
              </w:rPr>
              <w:t>whether and how to perform RLM/BFD/CSI measurements during MR sleep</w:t>
            </w:r>
          </w:p>
          <w:p w14:paraId="31994EFD" w14:textId="77777777" w:rsidR="00E2256B" w:rsidRDefault="00CC5ABB">
            <w:pPr>
              <w:pStyle w:val="ListParagraph"/>
              <w:numPr>
                <w:ilvl w:val="0"/>
                <w:numId w:val="27"/>
              </w:numPr>
              <w:ind w:leftChars="0"/>
              <w:rPr>
                <w:i/>
                <w:iCs/>
                <w:szCs w:val="20"/>
              </w:rPr>
            </w:pPr>
            <w:r>
              <w:rPr>
                <w:i/>
                <w:iCs/>
              </w:rPr>
              <w:t>Related procedures for LP-WUS monitoring</w:t>
            </w:r>
          </w:p>
          <w:p w14:paraId="6178188C" w14:textId="77777777" w:rsidR="00E2256B" w:rsidRDefault="00E2256B">
            <w:pPr>
              <w:jc w:val="both"/>
              <w:rPr>
                <w:rFonts w:eastAsia="SimSun"/>
                <w:sz w:val="20"/>
                <w:szCs w:val="20"/>
              </w:rPr>
            </w:pPr>
          </w:p>
          <w:p w14:paraId="5752AE7D" w14:textId="77777777" w:rsidR="00E2256B" w:rsidRDefault="00CC5ABB">
            <w:pPr>
              <w:rPr>
                <w:rFonts w:eastAsiaTheme="minorEastAsia"/>
                <w:sz w:val="20"/>
                <w:szCs w:val="20"/>
                <w:lang w:val="en-GB"/>
              </w:rPr>
            </w:pPr>
            <w:r>
              <w:rPr>
                <w:rFonts w:eastAsia="SimSun"/>
                <w:sz w:val="20"/>
                <w:szCs w:val="20"/>
              </w:rPr>
              <w:t xml:space="preserve"> </w:t>
            </w:r>
          </w:p>
        </w:tc>
      </w:tr>
      <w:tr w:rsidR="00E2256B" w14:paraId="74ED8985" w14:textId="77777777" w:rsidTr="00C44207">
        <w:tc>
          <w:tcPr>
            <w:tcW w:w="1150" w:type="dxa"/>
          </w:tcPr>
          <w:p w14:paraId="161EB91C" w14:textId="77777777" w:rsidR="00E2256B" w:rsidRDefault="00CC5ABB">
            <w:pPr>
              <w:rPr>
                <w:sz w:val="20"/>
                <w:szCs w:val="20"/>
                <w:lang w:val="en-GB"/>
              </w:rPr>
            </w:pPr>
            <w:r>
              <w:rPr>
                <w:rFonts w:eastAsia="SimSun" w:hint="eastAsia"/>
                <w:sz w:val="20"/>
                <w:szCs w:val="20"/>
              </w:rPr>
              <w:t>S</w:t>
            </w:r>
            <w:r>
              <w:rPr>
                <w:rFonts w:eastAsia="SimSun"/>
                <w:sz w:val="20"/>
                <w:szCs w:val="20"/>
              </w:rPr>
              <w:t>preadtrum</w:t>
            </w:r>
          </w:p>
        </w:tc>
        <w:tc>
          <w:tcPr>
            <w:tcW w:w="1119" w:type="dxa"/>
          </w:tcPr>
          <w:p w14:paraId="33B01E8C" w14:textId="77777777" w:rsidR="00E2256B" w:rsidRDefault="00CC5ABB">
            <w:pPr>
              <w:rPr>
                <w:sz w:val="20"/>
                <w:szCs w:val="20"/>
                <w:lang w:val="en-GB"/>
              </w:rPr>
            </w:pPr>
            <w:r>
              <w:rPr>
                <w:rFonts w:eastAsia="SimSun" w:hint="eastAsia"/>
                <w:sz w:val="20"/>
                <w:szCs w:val="20"/>
              </w:rPr>
              <w:t>N</w:t>
            </w:r>
          </w:p>
        </w:tc>
        <w:tc>
          <w:tcPr>
            <w:tcW w:w="7081" w:type="dxa"/>
          </w:tcPr>
          <w:p w14:paraId="06909D41" w14:textId="77777777" w:rsidR="00E2256B" w:rsidRDefault="00CC5ABB">
            <w:pPr>
              <w:rPr>
                <w:sz w:val="20"/>
                <w:szCs w:val="20"/>
                <w:lang w:val="en-GB"/>
              </w:rPr>
            </w:pPr>
            <w:r>
              <w:rPr>
                <w:rFonts w:eastAsia="SimSun"/>
                <w:sz w:val="20"/>
                <w:szCs w:val="20"/>
              </w:rPr>
              <w:t>Whether the same waveform is used depends on resource overhead evaluation. In RRC CONNECTED state, the resource overhead cannot be too large and up to AL 4 PDCCH overhead is pursued. Otherwise, it may be better that gNB uses a clean PDCCH resource, e.g. clean CORESET, for the UE to minimize PDCCH blockage, and in this way UE power saving can be also achieved since there is no “empty monitoring” for PDCCH.</w:t>
            </w:r>
          </w:p>
        </w:tc>
      </w:tr>
      <w:tr w:rsidR="00C44207" w14:paraId="6E218A7C" w14:textId="77777777" w:rsidTr="00C44207">
        <w:tc>
          <w:tcPr>
            <w:tcW w:w="1150" w:type="dxa"/>
          </w:tcPr>
          <w:p w14:paraId="57C1BB63" w14:textId="4B848EC9"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3E3E9969" w14:textId="3766953A" w:rsidR="00C44207" w:rsidRDefault="00C44207" w:rsidP="00C44207">
            <w:pPr>
              <w:rPr>
                <w:sz w:val="20"/>
                <w:szCs w:val="20"/>
                <w:lang w:val="en-GB"/>
              </w:rPr>
            </w:pPr>
            <w:r>
              <w:rPr>
                <w:rFonts w:eastAsiaTheme="minorEastAsia"/>
                <w:sz w:val="20"/>
                <w:szCs w:val="20"/>
                <w:lang w:val="en-GB"/>
              </w:rPr>
              <w:t>Partially Y</w:t>
            </w:r>
          </w:p>
        </w:tc>
        <w:tc>
          <w:tcPr>
            <w:tcW w:w="7081" w:type="dxa"/>
          </w:tcPr>
          <w:p w14:paraId="7577B499" w14:textId="77777777" w:rsidR="00C44207" w:rsidRDefault="00C44207" w:rsidP="00C44207">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second sub-bullet, </w:t>
            </w:r>
          </w:p>
          <w:p w14:paraId="0C584C51" w14:textId="77777777" w:rsidR="00C44207" w:rsidRDefault="00C44207" w:rsidP="00C44207">
            <w:pPr>
              <w:rPr>
                <w:i/>
                <w:iCs/>
                <w:sz w:val="22"/>
                <w:szCs w:val="22"/>
                <w:lang w:eastAsia="en-US"/>
              </w:rPr>
            </w:pPr>
            <w:r w:rsidRPr="00560A21">
              <w:rPr>
                <w:i/>
                <w:iCs/>
                <w:sz w:val="22"/>
                <w:szCs w:val="22"/>
                <w:lang w:eastAsia="en-US"/>
              </w:rPr>
              <w:t>whether and how to perform RLM/BFD/CSI measurements during MR sleep</w:t>
            </w:r>
          </w:p>
          <w:p w14:paraId="32748748" w14:textId="77777777" w:rsidR="00C44207" w:rsidRDefault="00C44207" w:rsidP="00C44207">
            <w:pPr>
              <w:rPr>
                <w:rFonts w:eastAsiaTheme="minorEastAsia"/>
                <w:sz w:val="20"/>
                <w:szCs w:val="20"/>
                <w:lang w:val="en-GB"/>
              </w:rPr>
            </w:pPr>
            <w:r>
              <w:rPr>
                <w:rFonts w:eastAsiaTheme="minorEastAsia"/>
                <w:sz w:val="20"/>
                <w:szCs w:val="20"/>
                <w:lang w:val="en-GB"/>
              </w:rPr>
              <w:t xml:space="preserve">we think it can be reworded </w:t>
            </w:r>
            <w:r>
              <w:rPr>
                <w:rFonts w:eastAsiaTheme="minorEastAsia" w:hint="eastAsia"/>
                <w:sz w:val="20"/>
                <w:szCs w:val="20"/>
                <w:lang w:val="en-GB"/>
              </w:rPr>
              <w:t>more</w:t>
            </w:r>
            <w:r>
              <w:rPr>
                <w:rFonts w:eastAsiaTheme="minorEastAsia"/>
                <w:sz w:val="20"/>
                <w:szCs w:val="20"/>
                <w:lang w:val="en-GB"/>
              </w:rPr>
              <w:t xml:space="preserve"> </w:t>
            </w:r>
            <w:r>
              <w:rPr>
                <w:rFonts w:eastAsiaTheme="minorEastAsia" w:hint="eastAsia"/>
                <w:sz w:val="20"/>
                <w:szCs w:val="20"/>
                <w:lang w:val="en-GB"/>
              </w:rPr>
              <w:t>clear</w:t>
            </w:r>
            <w:r>
              <w:rPr>
                <w:rFonts w:eastAsiaTheme="minorEastAsia"/>
                <w:sz w:val="20"/>
                <w:szCs w:val="20"/>
                <w:lang w:val="en-GB"/>
              </w:rPr>
              <w:t xml:space="preserve"> as,</w:t>
            </w:r>
          </w:p>
          <w:p w14:paraId="02901FD3" w14:textId="3B76B66A" w:rsidR="00C44207" w:rsidRDefault="00C44207" w:rsidP="00C44207">
            <w:pPr>
              <w:rPr>
                <w:sz w:val="20"/>
                <w:szCs w:val="20"/>
                <w:lang w:val="en-GB"/>
              </w:rPr>
            </w:pPr>
            <w:r w:rsidRPr="00560A21">
              <w:rPr>
                <w:i/>
                <w:iCs/>
                <w:sz w:val="22"/>
                <w:szCs w:val="22"/>
                <w:lang w:eastAsia="en-US"/>
              </w:rPr>
              <w:t xml:space="preserve">whether and how to perform RLM/BFD/CSI measurements </w:t>
            </w:r>
            <w:r w:rsidRPr="009C3375">
              <w:rPr>
                <w:i/>
                <w:iCs/>
                <w:color w:val="FF0000"/>
                <w:sz w:val="22"/>
                <w:szCs w:val="22"/>
                <w:lang w:eastAsia="en-US"/>
              </w:rPr>
              <w:t>based on LP- WUR</w:t>
            </w:r>
          </w:p>
        </w:tc>
      </w:tr>
      <w:tr w:rsidR="00E2256B" w14:paraId="58DF4591" w14:textId="77777777" w:rsidTr="00C44207">
        <w:tc>
          <w:tcPr>
            <w:tcW w:w="1150" w:type="dxa"/>
          </w:tcPr>
          <w:p w14:paraId="17CAB708" w14:textId="65AA5C9F" w:rsidR="00E2256B" w:rsidRDefault="00CA17C4">
            <w:pPr>
              <w:rPr>
                <w:sz w:val="20"/>
                <w:szCs w:val="20"/>
                <w:lang w:val="en-GB"/>
              </w:rPr>
            </w:pPr>
            <w:r>
              <w:rPr>
                <w:sz w:val="20"/>
                <w:szCs w:val="20"/>
                <w:lang w:val="en-GB"/>
              </w:rPr>
              <w:t>TCL</w:t>
            </w:r>
          </w:p>
        </w:tc>
        <w:tc>
          <w:tcPr>
            <w:tcW w:w="1119" w:type="dxa"/>
          </w:tcPr>
          <w:p w14:paraId="56DC5B63" w14:textId="53B03B9E" w:rsidR="00E2256B" w:rsidRDefault="00CA17C4">
            <w:pPr>
              <w:rPr>
                <w:sz w:val="20"/>
                <w:szCs w:val="20"/>
                <w:lang w:val="en-GB"/>
              </w:rPr>
            </w:pPr>
            <w:r>
              <w:rPr>
                <w:sz w:val="20"/>
                <w:szCs w:val="20"/>
                <w:lang w:val="en-GB"/>
              </w:rPr>
              <w:t>Y</w:t>
            </w:r>
          </w:p>
        </w:tc>
        <w:tc>
          <w:tcPr>
            <w:tcW w:w="7081" w:type="dxa"/>
          </w:tcPr>
          <w:p w14:paraId="5EAAC89E" w14:textId="77777777" w:rsidR="00E2256B" w:rsidRDefault="00E2256B">
            <w:pPr>
              <w:rPr>
                <w:sz w:val="20"/>
                <w:szCs w:val="20"/>
                <w:lang w:val="en-GB"/>
              </w:rPr>
            </w:pPr>
          </w:p>
        </w:tc>
      </w:tr>
      <w:tr w:rsidR="008F3A25" w:rsidRPr="004E4EC7" w14:paraId="1DE69668" w14:textId="77777777" w:rsidTr="008F3A25">
        <w:tc>
          <w:tcPr>
            <w:tcW w:w="1150" w:type="dxa"/>
          </w:tcPr>
          <w:p w14:paraId="5E54BC34" w14:textId="77777777" w:rsidR="008F3A25" w:rsidRPr="005C4A12" w:rsidRDefault="008F3A25" w:rsidP="006D0F97">
            <w:pPr>
              <w:rPr>
                <w:rFonts w:eastAsia="Malgun Gothic"/>
                <w:sz w:val="20"/>
                <w:szCs w:val="20"/>
                <w:lang w:val="en-GB" w:eastAsia="ko-KR"/>
              </w:rPr>
            </w:pPr>
            <w:r>
              <w:rPr>
                <w:rFonts w:eastAsia="Malgun Gothic" w:hint="eastAsia"/>
                <w:sz w:val="20"/>
                <w:szCs w:val="20"/>
                <w:lang w:val="en-GB" w:eastAsia="ko-KR"/>
              </w:rPr>
              <w:t>LGE</w:t>
            </w:r>
          </w:p>
        </w:tc>
        <w:tc>
          <w:tcPr>
            <w:tcW w:w="1119" w:type="dxa"/>
          </w:tcPr>
          <w:p w14:paraId="73C4F66C" w14:textId="77777777" w:rsidR="008F3A25" w:rsidRPr="004E4EC7" w:rsidRDefault="008F3A25" w:rsidP="006D0F97">
            <w:pPr>
              <w:rPr>
                <w:rFonts w:eastAsia="Malgun Gothic"/>
                <w:sz w:val="20"/>
                <w:szCs w:val="20"/>
                <w:lang w:val="en-GB" w:eastAsia="ko-KR"/>
              </w:rPr>
            </w:pPr>
            <w:r>
              <w:rPr>
                <w:rFonts w:eastAsia="Malgun Gothic" w:hint="eastAsia"/>
                <w:sz w:val="20"/>
                <w:szCs w:val="20"/>
                <w:lang w:val="en-GB" w:eastAsia="ko-KR"/>
              </w:rPr>
              <w:t>Y</w:t>
            </w:r>
          </w:p>
        </w:tc>
        <w:tc>
          <w:tcPr>
            <w:tcW w:w="7081" w:type="dxa"/>
          </w:tcPr>
          <w:p w14:paraId="209C0E8A" w14:textId="4A86A36C" w:rsidR="008F3A25" w:rsidRPr="004E4EC7" w:rsidRDefault="008F3A25" w:rsidP="006D0F97">
            <w:pPr>
              <w:rPr>
                <w:rFonts w:eastAsia="Malgun Gothic"/>
                <w:sz w:val="20"/>
                <w:szCs w:val="20"/>
                <w:lang w:val="en-GB" w:eastAsia="ko-KR"/>
              </w:rPr>
            </w:pPr>
            <w:r>
              <w:rPr>
                <w:rFonts w:eastAsia="Malgun Gothic" w:hint="eastAsia"/>
                <w:sz w:val="20"/>
                <w:szCs w:val="20"/>
                <w:lang w:val="en-GB" w:eastAsia="ko-KR"/>
              </w:rPr>
              <w:t>We are okay with the proposal</w:t>
            </w:r>
            <w:r>
              <w:rPr>
                <w:rFonts w:eastAsia="Malgun Gothic"/>
                <w:sz w:val="20"/>
                <w:szCs w:val="20"/>
                <w:lang w:val="en-GB" w:eastAsia="ko-KR"/>
              </w:rPr>
              <w:t>. If the proposal is split into two as Huawei suggested, the first bullet of ‘</w:t>
            </w:r>
            <w:r w:rsidRPr="004E4EC7">
              <w:rPr>
                <w:rFonts w:eastAsia="Malgun Gothic"/>
                <w:i/>
                <w:sz w:val="20"/>
                <w:szCs w:val="20"/>
                <w:lang w:val="en-GB" w:eastAsia="ko-KR"/>
              </w:rPr>
              <w:t>MR procedures upon reception of LP-WUS</w:t>
            </w:r>
            <w:r>
              <w:rPr>
                <w:rFonts w:eastAsia="Malgun Gothic"/>
                <w:sz w:val="20"/>
                <w:szCs w:val="20"/>
                <w:lang w:val="en-GB" w:eastAsia="ko-KR"/>
              </w:rPr>
              <w:t>’ should be included. It is not duplicate of the third bullet but a procedure of MR monitoring PDCCH that may be able to be controlled upon reception of LP-WUS. To be more clear, different wording of the first bullet, e.g. ‘</w:t>
            </w:r>
            <w:r w:rsidRPr="005C42C0">
              <w:rPr>
                <w:rFonts w:eastAsia="Malgun Gothic"/>
                <w:i/>
                <w:sz w:val="20"/>
                <w:szCs w:val="20"/>
                <w:lang w:val="en-GB" w:eastAsia="ko-KR"/>
              </w:rPr>
              <w:t>PDCCH monitoring by MR upon reception of LP-WUS</w:t>
            </w:r>
            <w:r>
              <w:rPr>
                <w:rFonts w:eastAsia="Malgun Gothic"/>
                <w:sz w:val="20"/>
                <w:szCs w:val="20"/>
                <w:lang w:val="en-GB" w:eastAsia="ko-KR"/>
              </w:rPr>
              <w:t>’, would be fine. In this case, PDCCH monitoring by MR includes C-DRX operation and PDCCH monitoring in DRX Active Time.</w:t>
            </w:r>
          </w:p>
        </w:tc>
      </w:tr>
      <w:tr w:rsidR="0069522D" w:rsidRPr="004E4EC7" w14:paraId="4D94924E" w14:textId="77777777" w:rsidTr="008F3A25">
        <w:tc>
          <w:tcPr>
            <w:tcW w:w="1150" w:type="dxa"/>
          </w:tcPr>
          <w:p w14:paraId="69A0A0CA" w14:textId="1DAF9187" w:rsidR="0069522D" w:rsidRDefault="0069522D" w:rsidP="006D0F97">
            <w:pPr>
              <w:rPr>
                <w:rFonts w:eastAsia="Malgun Gothic"/>
                <w:sz w:val="20"/>
                <w:szCs w:val="20"/>
                <w:lang w:val="en-GB" w:eastAsia="ko-KR"/>
              </w:rPr>
            </w:pPr>
            <w:r>
              <w:rPr>
                <w:rFonts w:eastAsia="Malgun Gothic"/>
                <w:sz w:val="20"/>
                <w:szCs w:val="20"/>
                <w:lang w:val="en-GB" w:eastAsia="ko-KR"/>
              </w:rPr>
              <w:t>FL2</w:t>
            </w:r>
          </w:p>
        </w:tc>
        <w:tc>
          <w:tcPr>
            <w:tcW w:w="1119" w:type="dxa"/>
          </w:tcPr>
          <w:p w14:paraId="52456522" w14:textId="77777777" w:rsidR="0069522D" w:rsidRDefault="0069522D" w:rsidP="006D0F97">
            <w:pPr>
              <w:rPr>
                <w:rFonts w:eastAsia="Malgun Gothic"/>
                <w:sz w:val="20"/>
                <w:szCs w:val="20"/>
                <w:lang w:val="en-GB" w:eastAsia="ko-KR"/>
              </w:rPr>
            </w:pPr>
          </w:p>
        </w:tc>
        <w:tc>
          <w:tcPr>
            <w:tcW w:w="7081" w:type="dxa"/>
          </w:tcPr>
          <w:p w14:paraId="4B45BDF1" w14:textId="5F3580EE" w:rsidR="0069522D" w:rsidRDefault="0069522D" w:rsidP="006D0F97">
            <w:pPr>
              <w:rPr>
                <w:rFonts w:eastAsia="Malgun Gothic"/>
                <w:sz w:val="20"/>
                <w:szCs w:val="20"/>
                <w:lang w:val="en-GB" w:eastAsia="ko-KR"/>
              </w:rPr>
            </w:pPr>
            <w:r>
              <w:rPr>
                <w:rFonts w:eastAsiaTheme="minorEastAsia"/>
                <w:sz w:val="20"/>
                <w:szCs w:val="20"/>
                <w:lang w:val="en-GB"/>
              </w:rPr>
              <w:t>Continue discussion</w:t>
            </w:r>
          </w:p>
        </w:tc>
      </w:tr>
      <w:tr w:rsidR="008F5478" w:rsidRPr="004E4EC7" w14:paraId="52824B14" w14:textId="77777777" w:rsidTr="008F3A25">
        <w:tc>
          <w:tcPr>
            <w:tcW w:w="1150" w:type="dxa"/>
          </w:tcPr>
          <w:p w14:paraId="27635668" w14:textId="2674F1F9" w:rsidR="008F5478" w:rsidRDefault="008F5478" w:rsidP="008F5478">
            <w:pPr>
              <w:rPr>
                <w:rFonts w:eastAsia="Malgun Gothic"/>
                <w:sz w:val="20"/>
                <w:szCs w:val="20"/>
                <w:lang w:val="en-GB" w:eastAsia="ko-KR"/>
              </w:rPr>
            </w:pPr>
            <w:r>
              <w:rPr>
                <w:rFonts w:eastAsia="SimSun"/>
                <w:sz w:val="20"/>
                <w:szCs w:val="20"/>
              </w:rPr>
              <w:t>QC</w:t>
            </w:r>
          </w:p>
        </w:tc>
        <w:tc>
          <w:tcPr>
            <w:tcW w:w="1119" w:type="dxa"/>
          </w:tcPr>
          <w:p w14:paraId="28F69C3D" w14:textId="77777777" w:rsidR="008F5478" w:rsidRDefault="008F5478" w:rsidP="008F5478">
            <w:pPr>
              <w:rPr>
                <w:rFonts w:eastAsia="Malgun Gothic"/>
                <w:sz w:val="20"/>
                <w:szCs w:val="20"/>
                <w:lang w:val="en-GB" w:eastAsia="ko-KR"/>
              </w:rPr>
            </w:pPr>
          </w:p>
        </w:tc>
        <w:tc>
          <w:tcPr>
            <w:tcW w:w="7081" w:type="dxa"/>
          </w:tcPr>
          <w:p w14:paraId="17D49C71" w14:textId="6F73AC81" w:rsidR="008F5478" w:rsidRDefault="008F5478" w:rsidP="008F5478">
            <w:pPr>
              <w:rPr>
                <w:rFonts w:eastAsiaTheme="minorEastAsia"/>
                <w:sz w:val="20"/>
                <w:szCs w:val="20"/>
                <w:lang w:val="en-GB"/>
              </w:rPr>
            </w:pPr>
            <w:r>
              <w:rPr>
                <w:rFonts w:eastAsia="SimSun"/>
                <w:sz w:val="20"/>
                <w:szCs w:val="20"/>
              </w:rPr>
              <w:t>We support to further study LP-WUS for connected mode, including the waveform.</w:t>
            </w:r>
          </w:p>
        </w:tc>
      </w:tr>
      <w:tr w:rsidR="003B609B" w:rsidRPr="004E4EC7" w14:paraId="22C0EBD7" w14:textId="77777777" w:rsidTr="008F3A25">
        <w:tc>
          <w:tcPr>
            <w:tcW w:w="1150" w:type="dxa"/>
          </w:tcPr>
          <w:p w14:paraId="7CA53006" w14:textId="0B3E177E" w:rsidR="003B609B" w:rsidRDefault="003B609B" w:rsidP="008F5478">
            <w:pPr>
              <w:rPr>
                <w:rFonts w:eastAsia="SimSun"/>
                <w:sz w:val="20"/>
                <w:szCs w:val="20"/>
              </w:rPr>
            </w:pPr>
            <w:r>
              <w:rPr>
                <w:rFonts w:eastAsia="SimSun"/>
                <w:sz w:val="20"/>
                <w:szCs w:val="20"/>
              </w:rPr>
              <w:t>FL3</w:t>
            </w:r>
            <w:r w:rsidR="00CF248D">
              <w:rPr>
                <w:rFonts w:eastAsia="SimSun"/>
                <w:sz w:val="20"/>
                <w:szCs w:val="20"/>
              </w:rPr>
              <w:t>,</w:t>
            </w:r>
            <w:r w:rsidR="00790495">
              <w:rPr>
                <w:rFonts w:eastAsia="SimSun"/>
                <w:sz w:val="20"/>
                <w:szCs w:val="20"/>
              </w:rPr>
              <w:t xml:space="preserve"> </w:t>
            </w:r>
            <w:r w:rsidR="00CF248D">
              <w:rPr>
                <w:rFonts w:eastAsia="SimSun"/>
                <w:sz w:val="20"/>
                <w:szCs w:val="20"/>
              </w:rPr>
              <w:t>FL4</w:t>
            </w:r>
            <w:r w:rsidR="00790495">
              <w:rPr>
                <w:rFonts w:eastAsia="SimSun"/>
                <w:sz w:val="20"/>
                <w:szCs w:val="20"/>
              </w:rPr>
              <w:t>, FL5</w:t>
            </w:r>
          </w:p>
        </w:tc>
        <w:tc>
          <w:tcPr>
            <w:tcW w:w="1119" w:type="dxa"/>
          </w:tcPr>
          <w:p w14:paraId="68305BDA" w14:textId="77777777" w:rsidR="003B609B" w:rsidRDefault="003B609B" w:rsidP="008F5478">
            <w:pPr>
              <w:rPr>
                <w:rFonts w:eastAsia="Malgun Gothic"/>
                <w:sz w:val="20"/>
                <w:szCs w:val="20"/>
                <w:lang w:val="en-GB" w:eastAsia="ko-KR"/>
              </w:rPr>
            </w:pPr>
          </w:p>
        </w:tc>
        <w:tc>
          <w:tcPr>
            <w:tcW w:w="7081" w:type="dxa"/>
          </w:tcPr>
          <w:p w14:paraId="36CCE5AD" w14:textId="539B8E5A" w:rsidR="003B609B" w:rsidRDefault="003B609B" w:rsidP="003B609B">
            <w:pPr>
              <w:rPr>
                <w:i/>
                <w:iCs/>
                <w:sz w:val="22"/>
                <w:szCs w:val="22"/>
                <w:lang w:val="en-GB"/>
              </w:rPr>
            </w:pPr>
            <w:r>
              <w:rPr>
                <w:b/>
                <w:bCs/>
                <w:i/>
                <w:iCs/>
                <w:sz w:val="22"/>
                <w:szCs w:val="22"/>
                <w:highlight w:val="yellow"/>
                <w:lang w:val="en-GB"/>
              </w:rPr>
              <w:t>Low-FL</w:t>
            </w:r>
            <w:r w:rsidR="00410947">
              <w:rPr>
                <w:b/>
                <w:bCs/>
                <w:i/>
                <w:iCs/>
                <w:sz w:val="22"/>
                <w:szCs w:val="22"/>
                <w:highlight w:val="yellow"/>
                <w:lang w:val="en-GB"/>
              </w:rPr>
              <w:t>3</w:t>
            </w:r>
            <w:r>
              <w:rPr>
                <w:b/>
                <w:bCs/>
                <w:i/>
                <w:iCs/>
                <w:sz w:val="22"/>
                <w:szCs w:val="22"/>
                <w:highlight w:val="yellow"/>
                <w:lang w:val="en-GB"/>
              </w:rPr>
              <w:t>-Proposal-15-a</w:t>
            </w:r>
            <w:r>
              <w:rPr>
                <w:i/>
                <w:iCs/>
                <w:sz w:val="22"/>
                <w:szCs w:val="22"/>
                <w:highlight w:val="yellow"/>
                <w:lang w:val="en-GB"/>
              </w:rPr>
              <w:t>:</w:t>
            </w:r>
            <w:r>
              <w:rPr>
                <w:i/>
                <w:iCs/>
                <w:sz w:val="22"/>
                <w:szCs w:val="22"/>
                <w:lang w:val="en-GB"/>
              </w:rPr>
              <w:t xml:space="preserve"> LP-WUS waveform for RRC Connected mode </w:t>
            </w:r>
            <w:r w:rsidR="00A33E50" w:rsidRPr="00A33E50">
              <w:rPr>
                <w:i/>
                <w:iCs/>
                <w:color w:val="FF0000"/>
                <w:sz w:val="22"/>
                <w:szCs w:val="22"/>
                <w:lang w:val="en-GB"/>
              </w:rPr>
              <w:t xml:space="preserve">may </w:t>
            </w:r>
            <w:r w:rsidRPr="00A33E50">
              <w:rPr>
                <w:i/>
                <w:iCs/>
                <w:color w:val="FF0000"/>
                <w:sz w:val="22"/>
                <w:szCs w:val="22"/>
                <w:lang w:val="en-GB"/>
              </w:rPr>
              <w:t>reuse</w:t>
            </w:r>
            <w:r>
              <w:rPr>
                <w:i/>
                <w:iCs/>
                <w:sz w:val="22"/>
                <w:szCs w:val="22"/>
                <w:lang w:val="en-GB"/>
              </w:rPr>
              <w:t xml:space="preserve"> LP-WUS waveform for RRC Idle/Inactive. </w:t>
            </w:r>
          </w:p>
          <w:p w14:paraId="6D93F344" w14:textId="58B03933" w:rsidR="003B609B" w:rsidRDefault="003B609B" w:rsidP="003B609B">
            <w:pPr>
              <w:rPr>
                <w:i/>
                <w:iCs/>
                <w:sz w:val="22"/>
                <w:szCs w:val="22"/>
                <w:lang w:val="en-GB"/>
              </w:rPr>
            </w:pPr>
            <w:r>
              <w:rPr>
                <w:b/>
                <w:bCs/>
                <w:i/>
                <w:iCs/>
                <w:sz w:val="22"/>
                <w:szCs w:val="22"/>
                <w:highlight w:val="yellow"/>
                <w:lang w:val="en-GB"/>
              </w:rPr>
              <w:t>Low-FL</w:t>
            </w:r>
            <w:r w:rsidR="00410947">
              <w:rPr>
                <w:b/>
                <w:bCs/>
                <w:i/>
                <w:iCs/>
                <w:sz w:val="22"/>
                <w:szCs w:val="22"/>
                <w:highlight w:val="yellow"/>
                <w:lang w:val="en-GB"/>
              </w:rPr>
              <w:t>3</w:t>
            </w:r>
            <w:r>
              <w:rPr>
                <w:b/>
                <w:bCs/>
                <w:i/>
                <w:iCs/>
                <w:sz w:val="22"/>
                <w:szCs w:val="22"/>
                <w:highlight w:val="yellow"/>
                <w:lang w:val="en-GB"/>
              </w:rPr>
              <w:t>-Proposal-15-b</w:t>
            </w:r>
            <w:r>
              <w:rPr>
                <w:i/>
                <w:iCs/>
                <w:sz w:val="22"/>
                <w:szCs w:val="22"/>
                <w:highlight w:val="yellow"/>
                <w:lang w:val="en-GB"/>
              </w:rPr>
              <w:t>:</w:t>
            </w:r>
            <w:r>
              <w:rPr>
                <w:i/>
                <w:iCs/>
                <w:sz w:val="22"/>
                <w:szCs w:val="22"/>
                <w:lang w:val="en-GB"/>
              </w:rPr>
              <w:t xml:space="preserve"> For LP-WUS in RRC Connected mode, study further </w:t>
            </w:r>
          </w:p>
          <w:p w14:paraId="5FE862A0" w14:textId="3A7479CC" w:rsidR="003B609B" w:rsidRDefault="003B609B" w:rsidP="003B609B">
            <w:pPr>
              <w:pStyle w:val="ListParagraph"/>
              <w:numPr>
                <w:ilvl w:val="0"/>
                <w:numId w:val="27"/>
              </w:numPr>
              <w:ind w:leftChars="0"/>
              <w:rPr>
                <w:i/>
                <w:iCs/>
                <w:szCs w:val="20"/>
              </w:rPr>
            </w:pPr>
            <w:r>
              <w:rPr>
                <w:i/>
                <w:iCs/>
                <w:sz w:val="22"/>
                <w:szCs w:val="22"/>
                <w:lang w:eastAsia="en-US"/>
              </w:rPr>
              <w:t>whether and how to perform RLM/BFD/CSI measurements based on LP-WU</w:t>
            </w:r>
            <w:r w:rsidR="005A5854">
              <w:rPr>
                <w:i/>
                <w:iCs/>
                <w:sz w:val="22"/>
                <w:szCs w:val="22"/>
                <w:lang w:eastAsia="en-US"/>
              </w:rPr>
              <w:t>R</w:t>
            </w:r>
          </w:p>
          <w:p w14:paraId="711C75C1" w14:textId="77777777" w:rsidR="003B609B" w:rsidRDefault="003B609B" w:rsidP="003B609B">
            <w:pPr>
              <w:pStyle w:val="ListParagraph"/>
              <w:numPr>
                <w:ilvl w:val="0"/>
                <w:numId w:val="27"/>
              </w:numPr>
              <w:ind w:leftChars="0"/>
              <w:rPr>
                <w:i/>
                <w:iCs/>
                <w:szCs w:val="20"/>
              </w:rPr>
            </w:pPr>
            <w:r>
              <w:rPr>
                <w:i/>
                <w:iCs/>
              </w:rPr>
              <w:t>Related procedures for LP-WUS monitoring</w:t>
            </w:r>
          </w:p>
          <w:p w14:paraId="224095D6" w14:textId="77777777" w:rsidR="003B609B" w:rsidRPr="003B609B" w:rsidRDefault="003B609B" w:rsidP="008F5478">
            <w:pPr>
              <w:rPr>
                <w:rFonts w:eastAsia="SimSun"/>
                <w:sz w:val="20"/>
                <w:szCs w:val="20"/>
                <w:lang w:val="en-GB"/>
              </w:rPr>
            </w:pPr>
          </w:p>
        </w:tc>
      </w:tr>
    </w:tbl>
    <w:p w14:paraId="087CA24C" w14:textId="77777777" w:rsidR="00E2256B" w:rsidRDefault="00CC5ABB">
      <w:pPr>
        <w:pStyle w:val="Heading2"/>
        <w:rPr>
          <w:lang w:val="en-GB"/>
        </w:rPr>
      </w:pPr>
      <w:r>
        <w:rPr>
          <w:lang w:val="en-GB"/>
        </w:rPr>
        <w:t xml:space="preserve"> Other </w:t>
      </w:r>
    </w:p>
    <w:p w14:paraId="306AF030" w14:textId="77777777" w:rsidR="00E2256B" w:rsidRDefault="00CC5ABB">
      <w:pPr>
        <w:spacing w:after="120"/>
        <w:rPr>
          <w:sz w:val="20"/>
          <w:szCs w:val="20"/>
          <w:lang w:val="en-GB"/>
        </w:rPr>
      </w:pPr>
      <w:r>
        <w:rPr>
          <w:sz w:val="20"/>
          <w:szCs w:val="20"/>
          <w:lang w:val="en-GB"/>
        </w:rPr>
        <w:t xml:space="preserve">We have a FFS for support of LP-WUS in FR2. Very few companies discussed this subject, however. It seems that majority of companies focus on FR1 only. </w:t>
      </w:r>
    </w:p>
    <w:p w14:paraId="118D2C38" w14:textId="77777777" w:rsidR="00E2256B" w:rsidRDefault="00CC5ABB">
      <w:pPr>
        <w:spacing w:after="120"/>
        <w:rPr>
          <w:i/>
          <w:iCs/>
          <w:sz w:val="22"/>
          <w:szCs w:val="22"/>
          <w:lang w:val="en-GB"/>
        </w:rPr>
      </w:pPr>
      <w:r>
        <w:rPr>
          <w:b/>
          <w:bCs/>
          <w:i/>
          <w:iCs/>
          <w:sz w:val="22"/>
          <w:szCs w:val="22"/>
          <w:highlight w:val="cyan"/>
          <w:lang w:val="en-GB"/>
        </w:rPr>
        <w:t>High-FL1-Proposal-16</w:t>
      </w:r>
      <w:r>
        <w:rPr>
          <w:i/>
          <w:iCs/>
          <w:sz w:val="22"/>
          <w:szCs w:val="22"/>
          <w:highlight w:val="cyan"/>
          <w:lang w:val="en-GB"/>
        </w:rPr>
        <w:t>:</w:t>
      </w:r>
      <w:r>
        <w:rPr>
          <w:i/>
          <w:iCs/>
          <w:sz w:val="22"/>
          <w:szCs w:val="22"/>
        </w:rPr>
        <w:t xml:space="preserve"> </w:t>
      </w:r>
      <w:r>
        <w:rPr>
          <w:i/>
          <w:iCs/>
          <w:sz w:val="22"/>
          <w:szCs w:val="22"/>
          <w:lang w:val="en-GB"/>
        </w:rPr>
        <w:t>LP-WUS in FR2 should be supported</w:t>
      </w:r>
    </w:p>
    <w:tbl>
      <w:tblPr>
        <w:tblStyle w:val="TableGrid"/>
        <w:tblW w:w="0" w:type="auto"/>
        <w:tblLook w:val="04A0" w:firstRow="1" w:lastRow="0" w:firstColumn="1" w:lastColumn="0" w:noHBand="0" w:noVBand="1"/>
      </w:tblPr>
      <w:tblGrid>
        <w:gridCol w:w="1194"/>
        <w:gridCol w:w="1116"/>
        <w:gridCol w:w="7040"/>
      </w:tblGrid>
      <w:tr w:rsidR="00E2256B" w14:paraId="47922B7F" w14:textId="77777777">
        <w:tc>
          <w:tcPr>
            <w:tcW w:w="1144" w:type="dxa"/>
            <w:shd w:val="clear" w:color="auto" w:fill="9CC2E5" w:themeFill="accent5" w:themeFillTint="99"/>
          </w:tcPr>
          <w:p w14:paraId="6FE61E75"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6A2B5E98"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1CD8E33C" w14:textId="77777777" w:rsidR="00E2256B" w:rsidRDefault="00CC5ABB">
            <w:pPr>
              <w:rPr>
                <w:b/>
                <w:bCs/>
                <w:sz w:val="20"/>
                <w:szCs w:val="20"/>
                <w:lang w:val="en-GB"/>
              </w:rPr>
            </w:pPr>
            <w:r>
              <w:rPr>
                <w:b/>
                <w:bCs/>
                <w:sz w:val="20"/>
                <w:szCs w:val="20"/>
                <w:lang w:val="en-GB"/>
              </w:rPr>
              <w:t>Comments</w:t>
            </w:r>
          </w:p>
        </w:tc>
      </w:tr>
      <w:tr w:rsidR="00E2256B" w14:paraId="359F86B7" w14:textId="77777777">
        <w:tc>
          <w:tcPr>
            <w:tcW w:w="1144" w:type="dxa"/>
          </w:tcPr>
          <w:p w14:paraId="4D9B718A" w14:textId="77777777" w:rsidR="00E2256B" w:rsidRDefault="00CC5ABB">
            <w:pPr>
              <w:rPr>
                <w:rFonts w:eastAsia="SimSun"/>
                <w:sz w:val="20"/>
                <w:szCs w:val="20"/>
              </w:rPr>
            </w:pPr>
            <w:r>
              <w:rPr>
                <w:rFonts w:eastAsia="SimSun"/>
                <w:sz w:val="20"/>
                <w:szCs w:val="20"/>
              </w:rPr>
              <w:t xml:space="preserve">Intel </w:t>
            </w:r>
          </w:p>
        </w:tc>
        <w:tc>
          <w:tcPr>
            <w:tcW w:w="1119" w:type="dxa"/>
          </w:tcPr>
          <w:p w14:paraId="5F5FA322" w14:textId="77777777" w:rsidR="00E2256B" w:rsidRDefault="00CC5ABB">
            <w:pPr>
              <w:jc w:val="both"/>
              <w:rPr>
                <w:rFonts w:eastAsia="SimSun"/>
                <w:sz w:val="20"/>
                <w:szCs w:val="20"/>
              </w:rPr>
            </w:pPr>
            <w:r>
              <w:rPr>
                <w:rFonts w:eastAsia="SimSun"/>
                <w:sz w:val="20"/>
                <w:szCs w:val="20"/>
              </w:rPr>
              <w:t>No</w:t>
            </w:r>
          </w:p>
        </w:tc>
        <w:tc>
          <w:tcPr>
            <w:tcW w:w="7087" w:type="dxa"/>
          </w:tcPr>
          <w:p w14:paraId="73022DAF" w14:textId="77777777" w:rsidR="00E2256B" w:rsidRDefault="00CC5ABB">
            <w:pPr>
              <w:jc w:val="both"/>
              <w:rPr>
                <w:rFonts w:eastAsia="SimSun"/>
                <w:sz w:val="20"/>
                <w:szCs w:val="20"/>
              </w:rPr>
            </w:pPr>
            <w:r>
              <w:rPr>
                <w:rFonts w:eastAsia="SimSun"/>
                <w:sz w:val="20"/>
                <w:szCs w:val="20"/>
              </w:rPr>
              <w:t xml:space="preserve">Currently, it is unclear whether architectures with components discussed in 9.13.2 for FR1 is feasible for FR2 too, and how large power saving gain would be achieved, with FR2 specific features, e.g., analogy beamforming.  </w:t>
            </w:r>
          </w:p>
        </w:tc>
      </w:tr>
      <w:tr w:rsidR="00E2256B" w14:paraId="5B7A6229" w14:textId="77777777">
        <w:tc>
          <w:tcPr>
            <w:tcW w:w="1144" w:type="dxa"/>
          </w:tcPr>
          <w:p w14:paraId="43FFE2F0" w14:textId="77777777" w:rsidR="00E2256B" w:rsidRDefault="00CC5ABB">
            <w:pPr>
              <w:rPr>
                <w:rFonts w:eastAsiaTheme="minorEastAsia"/>
                <w:sz w:val="20"/>
                <w:szCs w:val="20"/>
                <w:lang w:val="en-GB"/>
              </w:rPr>
            </w:pPr>
            <w:r>
              <w:rPr>
                <w:rFonts w:eastAsia="SimSun"/>
                <w:sz w:val="20"/>
                <w:szCs w:val="20"/>
              </w:rPr>
              <w:t>Futurewei</w:t>
            </w:r>
          </w:p>
        </w:tc>
        <w:tc>
          <w:tcPr>
            <w:tcW w:w="1119" w:type="dxa"/>
          </w:tcPr>
          <w:p w14:paraId="4AB1DD77" w14:textId="77777777" w:rsidR="00E2256B" w:rsidRDefault="00CC5ABB">
            <w:pPr>
              <w:rPr>
                <w:rFonts w:eastAsiaTheme="minorEastAsia"/>
                <w:sz w:val="20"/>
                <w:szCs w:val="20"/>
                <w:lang w:val="en-GB"/>
              </w:rPr>
            </w:pPr>
            <w:r>
              <w:rPr>
                <w:rFonts w:eastAsia="SimSun"/>
                <w:sz w:val="20"/>
                <w:szCs w:val="20"/>
              </w:rPr>
              <w:t>N</w:t>
            </w:r>
          </w:p>
        </w:tc>
        <w:tc>
          <w:tcPr>
            <w:tcW w:w="7087" w:type="dxa"/>
          </w:tcPr>
          <w:p w14:paraId="2489F4A0" w14:textId="77777777" w:rsidR="00E2256B" w:rsidRDefault="00CC5ABB">
            <w:pPr>
              <w:rPr>
                <w:rFonts w:eastAsiaTheme="minorEastAsia"/>
                <w:sz w:val="20"/>
                <w:szCs w:val="20"/>
                <w:lang w:val="en-GB"/>
              </w:rPr>
            </w:pPr>
            <w:r>
              <w:rPr>
                <w:rFonts w:eastAsia="SimSun"/>
                <w:sz w:val="20"/>
                <w:szCs w:val="20"/>
              </w:rPr>
              <w:t>We suggest deprioritizing the study in FR2 for now.</w:t>
            </w:r>
          </w:p>
        </w:tc>
      </w:tr>
      <w:tr w:rsidR="00E2256B" w14:paraId="2F1FDB7A" w14:textId="77777777">
        <w:tc>
          <w:tcPr>
            <w:tcW w:w="1144" w:type="dxa"/>
          </w:tcPr>
          <w:p w14:paraId="0114960A" w14:textId="77777777" w:rsidR="00E2256B" w:rsidRDefault="00CC5ABB">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DCCBAA1" w14:textId="77777777" w:rsidR="00E2256B" w:rsidRDefault="00CC5ABB">
            <w:pPr>
              <w:rPr>
                <w:sz w:val="20"/>
                <w:szCs w:val="20"/>
                <w:lang w:val="en-GB"/>
              </w:rPr>
            </w:pPr>
            <w:r>
              <w:rPr>
                <w:rFonts w:eastAsia="SimSun" w:hint="eastAsia"/>
                <w:sz w:val="20"/>
                <w:szCs w:val="20"/>
              </w:rPr>
              <w:t>N</w:t>
            </w:r>
          </w:p>
        </w:tc>
        <w:tc>
          <w:tcPr>
            <w:tcW w:w="7087" w:type="dxa"/>
          </w:tcPr>
          <w:p w14:paraId="0220606D" w14:textId="77777777" w:rsidR="00E2256B" w:rsidRDefault="00CC5ABB">
            <w:pPr>
              <w:rPr>
                <w:sz w:val="20"/>
                <w:szCs w:val="20"/>
                <w:lang w:val="en-GB"/>
              </w:rPr>
            </w:pPr>
            <w:r>
              <w:rPr>
                <w:rFonts w:eastAsia="SimSun"/>
                <w:sz w:val="20"/>
                <w:szCs w:val="20"/>
              </w:rPr>
              <w:t>Currently, per our understand, all the identified architectures in 9.13.2 are based on the assumption of FR1. If FR2 is considered, at least the structure of the frond-end should be different from currently identified ones. And the power model of LP-WUR in FR2 is also missing. Before the feasibility of LP-WUR in FR2 is justified, we cannot have conclusion whether LP-WUS in FR2 is supported or not.</w:t>
            </w:r>
          </w:p>
        </w:tc>
      </w:tr>
      <w:tr w:rsidR="00E2256B" w14:paraId="706AED07" w14:textId="77777777">
        <w:tc>
          <w:tcPr>
            <w:tcW w:w="1144" w:type="dxa"/>
          </w:tcPr>
          <w:p w14:paraId="7433970C" w14:textId="77777777" w:rsidR="00E2256B" w:rsidRDefault="00CC5ABB">
            <w:pPr>
              <w:rPr>
                <w:rFonts w:eastAsia="SimSun"/>
                <w:sz w:val="20"/>
                <w:szCs w:val="20"/>
                <w:lang w:val="en-GB"/>
              </w:rPr>
            </w:pPr>
            <w:r>
              <w:rPr>
                <w:rFonts w:eastAsia="SimSun" w:hint="eastAsia"/>
                <w:sz w:val="20"/>
                <w:szCs w:val="20"/>
              </w:rPr>
              <w:t>ZTE, Sanechips</w:t>
            </w:r>
          </w:p>
        </w:tc>
        <w:tc>
          <w:tcPr>
            <w:tcW w:w="1119" w:type="dxa"/>
          </w:tcPr>
          <w:p w14:paraId="7A3697A3" w14:textId="77777777" w:rsidR="00E2256B" w:rsidRDefault="00E2256B">
            <w:pPr>
              <w:jc w:val="both"/>
              <w:rPr>
                <w:rFonts w:eastAsia="SimSun"/>
                <w:sz w:val="20"/>
                <w:szCs w:val="20"/>
                <w:lang w:val="en-GB"/>
              </w:rPr>
            </w:pPr>
          </w:p>
        </w:tc>
        <w:tc>
          <w:tcPr>
            <w:tcW w:w="7087" w:type="dxa"/>
          </w:tcPr>
          <w:p w14:paraId="1B643C95" w14:textId="77777777" w:rsidR="00E2256B" w:rsidRDefault="00CC5ABB">
            <w:pPr>
              <w:jc w:val="both"/>
              <w:rPr>
                <w:rFonts w:eastAsia="SimSun"/>
                <w:sz w:val="20"/>
                <w:szCs w:val="20"/>
              </w:rPr>
            </w:pPr>
            <w:r>
              <w:rPr>
                <w:rFonts w:eastAsia="SimSun" w:hint="eastAsia"/>
                <w:sz w:val="20"/>
                <w:szCs w:val="20"/>
              </w:rPr>
              <w:t xml:space="preserve">Study the feasibility firstly. </w:t>
            </w:r>
          </w:p>
          <w:p w14:paraId="6F74D70C" w14:textId="77777777" w:rsidR="00E2256B" w:rsidRDefault="00CC5ABB">
            <w:pPr>
              <w:jc w:val="both"/>
              <w:rPr>
                <w:rFonts w:eastAsia="SimSun"/>
                <w:sz w:val="20"/>
                <w:szCs w:val="20"/>
                <w:lang w:val="en-GB"/>
              </w:rPr>
            </w:pPr>
            <w:r>
              <w:rPr>
                <w:rFonts w:eastAsia="SimSun" w:hint="eastAsia"/>
                <w:sz w:val="20"/>
                <w:szCs w:val="20"/>
              </w:rPr>
              <w:t>If FR1 and FR2 have different design requirement, we don</w:t>
            </w:r>
            <w:r>
              <w:rPr>
                <w:rFonts w:eastAsia="SimSun"/>
                <w:sz w:val="20"/>
                <w:szCs w:val="20"/>
              </w:rPr>
              <w:t>’</w:t>
            </w:r>
            <w:r>
              <w:rPr>
                <w:rFonts w:eastAsia="SimSun" w:hint="eastAsia"/>
                <w:sz w:val="20"/>
                <w:szCs w:val="20"/>
              </w:rPr>
              <w:t>t think we have enough time to complete the TU.</w:t>
            </w:r>
          </w:p>
        </w:tc>
      </w:tr>
      <w:tr w:rsidR="00C44207" w14:paraId="76EA1F16" w14:textId="77777777">
        <w:tc>
          <w:tcPr>
            <w:tcW w:w="1144" w:type="dxa"/>
          </w:tcPr>
          <w:p w14:paraId="5114278B" w14:textId="7BE64C8C" w:rsidR="00C44207" w:rsidRDefault="00C44207" w:rsidP="00C44207">
            <w:pPr>
              <w:rPr>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9" w:type="dxa"/>
          </w:tcPr>
          <w:p w14:paraId="0D3DDF08" w14:textId="77777777" w:rsidR="00C44207" w:rsidRDefault="00C44207" w:rsidP="00C44207">
            <w:pPr>
              <w:rPr>
                <w:sz w:val="20"/>
                <w:szCs w:val="20"/>
                <w:lang w:val="en-GB"/>
              </w:rPr>
            </w:pPr>
          </w:p>
        </w:tc>
        <w:tc>
          <w:tcPr>
            <w:tcW w:w="7087" w:type="dxa"/>
          </w:tcPr>
          <w:p w14:paraId="19A20017" w14:textId="4D1388E6" w:rsidR="00C44207" w:rsidRDefault="00C44207" w:rsidP="00C44207">
            <w:pPr>
              <w:rPr>
                <w:sz w:val="20"/>
                <w:szCs w:val="20"/>
                <w:lang w:val="en-GB"/>
              </w:rPr>
            </w:pPr>
            <w:r>
              <w:rPr>
                <w:rFonts w:eastAsiaTheme="minorEastAsia"/>
                <w:sz w:val="20"/>
                <w:szCs w:val="20"/>
                <w:lang w:val="en-GB"/>
              </w:rPr>
              <w:t>This issue can be deprioritized.</w:t>
            </w:r>
          </w:p>
        </w:tc>
      </w:tr>
      <w:tr w:rsidR="00E7484B" w14:paraId="67E04F7E" w14:textId="77777777">
        <w:tc>
          <w:tcPr>
            <w:tcW w:w="1144" w:type="dxa"/>
          </w:tcPr>
          <w:p w14:paraId="62416BA3" w14:textId="1D4FE8A9" w:rsidR="00E7484B" w:rsidRDefault="00E7484B" w:rsidP="00C44207">
            <w:pPr>
              <w:rPr>
                <w:rFonts w:eastAsiaTheme="minorEastAsia"/>
                <w:sz w:val="20"/>
                <w:szCs w:val="20"/>
                <w:lang w:val="en-GB"/>
              </w:rPr>
            </w:pPr>
            <w:r>
              <w:rPr>
                <w:rFonts w:eastAsiaTheme="minorEastAsia"/>
                <w:sz w:val="20"/>
                <w:szCs w:val="20"/>
                <w:lang w:val="en-GB"/>
              </w:rPr>
              <w:t>FL2</w:t>
            </w:r>
          </w:p>
        </w:tc>
        <w:tc>
          <w:tcPr>
            <w:tcW w:w="1119" w:type="dxa"/>
          </w:tcPr>
          <w:p w14:paraId="02CB290E" w14:textId="77777777" w:rsidR="00E7484B" w:rsidRDefault="00E7484B" w:rsidP="00C44207">
            <w:pPr>
              <w:rPr>
                <w:sz w:val="20"/>
                <w:szCs w:val="20"/>
                <w:lang w:val="en-GB"/>
              </w:rPr>
            </w:pPr>
          </w:p>
        </w:tc>
        <w:tc>
          <w:tcPr>
            <w:tcW w:w="7087" w:type="dxa"/>
          </w:tcPr>
          <w:p w14:paraId="46F2B396" w14:textId="16DF0F06" w:rsidR="00E7484B" w:rsidRDefault="0069522D" w:rsidP="00C44207">
            <w:pPr>
              <w:rPr>
                <w:rFonts w:eastAsiaTheme="minorEastAsia"/>
                <w:sz w:val="20"/>
                <w:szCs w:val="20"/>
                <w:lang w:val="en-GB"/>
              </w:rPr>
            </w:pPr>
            <w:r>
              <w:rPr>
                <w:rFonts w:eastAsiaTheme="minorEastAsia"/>
                <w:sz w:val="20"/>
                <w:szCs w:val="20"/>
                <w:lang w:val="en-GB"/>
              </w:rPr>
              <w:t>Continue discussion</w:t>
            </w:r>
          </w:p>
        </w:tc>
      </w:tr>
      <w:tr w:rsidR="008150AA" w14:paraId="7200DA56" w14:textId="77777777">
        <w:tc>
          <w:tcPr>
            <w:tcW w:w="1144" w:type="dxa"/>
          </w:tcPr>
          <w:p w14:paraId="5340EBF3" w14:textId="02311702" w:rsidR="008150AA" w:rsidRDefault="008150AA" w:rsidP="008150AA">
            <w:pPr>
              <w:rPr>
                <w:rFonts w:eastAsiaTheme="minorEastAsia"/>
                <w:sz w:val="20"/>
                <w:szCs w:val="20"/>
                <w:lang w:val="en-GB"/>
              </w:rPr>
            </w:pPr>
            <w:r>
              <w:rPr>
                <w:rFonts w:eastAsia="SimSun"/>
                <w:sz w:val="20"/>
                <w:szCs w:val="20"/>
              </w:rPr>
              <w:t>QC</w:t>
            </w:r>
          </w:p>
        </w:tc>
        <w:tc>
          <w:tcPr>
            <w:tcW w:w="1119" w:type="dxa"/>
          </w:tcPr>
          <w:p w14:paraId="7CA8AD74" w14:textId="77777777" w:rsidR="008150AA" w:rsidRDefault="008150AA" w:rsidP="008150AA">
            <w:pPr>
              <w:rPr>
                <w:sz w:val="20"/>
                <w:szCs w:val="20"/>
                <w:lang w:val="en-GB"/>
              </w:rPr>
            </w:pPr>
          </w:p>
        </w:tc>
        <w:tc>
          <w:tcPr>
            <w:tcW w:w="7087" w:type="dxa"/>
          </w:tcPr>
          <w:p w14:paraId="6E1335B9" w14:textId="7D4240D4" w:rsidR="008150AA" w:rsidRDefault="008150AA" w:rsidP="008150AA">
            <w:pPr>
              <w:rPr>
                <w:rFonts w:eastAsiaTheme="minorEastAsia"/>
                <w:sz w:val="20"/>
                <w:szCs w:val="20"/>
                <w:lang w:val="en-GB"/>
              </w:rPr>
            </w:pPr>
            <w:r>
              <w:rPr>
                <w:rFonts w:eastAsia="SimSun"/>
                <w:sz w:val="20"/>
                <w:szCs w:val="20"/>
              </w:rPr>
              <w:t>We support the FL proposal.</w:t>
            </w:r>
          </w:p>
        </w:tc>
      </w:tr>
      <w:tr w:rsidR="00247365" w14:paraId="0A9CA1B7" w14:textId="77777777">
        <w:tc>
          <w:tcPr>
            <w:tcW w:w="1144" w:type="dxa"/>
          </w:tcPr>
          <w:p w14:paraId="31001FA2" w14:textId="231EF9C1" w:rsidR="00247365" w:rsidRDefault="00247365" w:rsidP="00247365">
            <w:pPr>
              <w:rPr>
                <w:rFonts w:eastAsia="SimSun"/>
                <w:sz w:val="20"/>
                <w:szCs w:val="20"/>
              </w:rPr>
            </w:pPr>
            <w:r>
              <w:rPr>
                <w:rFonts w:eastAsia="SimSun"/>
                <w:sz w:val="20"/>
                <w:szCs w:val="20"/>
              </w:rPr>
              <w:t>LGE</w:t>
            </w:r>
          </w:p>
        </w:tc>
        <w:tc>
          <w:tcPr>
            <w:tcW w:w="1119" w:type="dxa"/>
          </w:tcPr>
          <w:p w14:paraId="6CCA5620" w14:textId="7660157C" w:rsidR="00247365" w:rsidRDefault="00247365" w:rsidP="00247365">
            <w:pPr>
              <w:rPr>
                <w:sz w:val="20"/>
                <w:szCs w:val="20"/>
                <w:lang w:val="en-GB"/>
              </w:rPr>
            </w:pPr>
            <w:r>
              <w:rPr>
                <w:sz w:val="20"/>
                <w:szCs w:val="20"/>
                <w:lang w:val="en-GB"/>
              </w:rPr>
              <w:t>N</w:t>
            </w:r>
          </w:p>
        </w:tc>
        <w:tc>
          <w:tcPr>
            <w:tcW w:w="7087" w:type="dxa"/>
          </w:tcPr>
          <w:p w14:paraId="29570662" w14:textId="5F2534F9" w:rsidR="00247365" w:rsidRDefault="00247365" w:rsidP="00247365">
            <w:pPr>
              <w:rPr>
                <w:rFonts w:eastAsia="SimSun"/>
                <w:sz w:val="20"/>
                <w:szCs w:val="20"/>
              </w:rPr>
            </w:pPr>
            <w:r>
              <w:rPr>
                <w:rFonts w:eastAsia="SimSun"/>
                <w:sz w:val="20"/>
                <w:szCs w:val="20"/>
              </w:rPr>
              <w:t>We are open to discuss LP-WUS in FR2. But, at this stage, it can be deprioritized.</w:t>
            </w:r>
          </w:p>
        </w:tc>
      </w:tr>
      <w:tr w:rsidR="001456BF" w14:paraId="71EFC29B" w14:textId="77777777">
        <w:tc>
          <w:tcPr>
            <w:tcW w:w="1144" w:type="dxa"/>
          </w:tcPr>
          <w:p w14:paraId="086E0AA7" w14:textId="5CB8F8F9" w:rsidR="001456BF" w:rsidRDefault="001456BF" w:rsidP="00247365">
            <w:pPr>
              <w:rPr>
                <w:rFonts w:eastAsia="SimSun"/>
                <w:sz w:val="20"/>
                <w:szCs w:val="20"/>
              </w:rPr>
            </w:pPr>
            <w:r>
              <w:rPr>
                <w:rFonts w:eastAsia="SimSun"/>
                <w:sz w:val="20"/>
                <w:szCs w:val="20"/>
              </w:rPr>
              <w:t>FL</w:t>
            </w:r>
            <w:r w:rsidR="008A2BA3">
              <w:rPr>
                <w:rFonts w:eastAsia="SimSun"/>
                <w:sz w:val="20"/>
                <w:szCs w:val="20"/>
              </w:rPr>
              <w:t>3</w:t>
            </w:r>
            <w:r w:rsidR="00CF248D">
              <w:rPr>
                <w:rFonts w:eastAsia="SimSun"/>
                <w:sz w:val="20"/>
                <w:szCs w:val="20"/>
              </w:rPr>
              <w:t>, FL4</w:t>
            </w:r>
          </w:p>
        </w:tc>
        <w:tc>
          <w:tcPr>
            <w:tcW w:w="1119" w:type="dxa"/>
          </w:tcPr>
          <w:p w14:paraId="009B4EA9" w14:textId="77777777" w:rsidR="001456BF" w:rsidRDefault="001456BF" w:rsidP="00247365">
            <w:pPr>
              <w:rPr>
                <w:sz w:val="20"/>
                <w:szCs w:val="20"/>
                <w:lang w:val="en-GB"/>
              </w:rPr>
            </w:pPr>
          </w:p>
        </w:tc>
        <w:tc>
          <w:tcPr>
            <w:tcW w:w="7087" w:type="dxa"/>
          </w:tcPr>
          <w:p w14:paraId="58562B21" w14:textId="77777777" w:rsidR="008A2BA3" w:rsidRDefault="008A2BA3" w:rsidP="008A2BA3">
            <w:pPr>
              <w:pStyle w:val="0Maintext"/>
              <w:spacing w:after="120" w:afterAutospacing="0" w:line="240" w:lineRule="auto"/>
              <w:ind w:firstLine="0"/>
            </w:pPr>
            <w:r>
              <w:t>Some companies question feasibility, question what would be receive architecture, some companies want to deprioritize.</w:t>
            </w:r>
          </w:p>
          <w:p w14:paraId="61256064" w14:textId="25B0B95F" w:rsidR="001456BF" w:rsidRPr="008A2BA3" w:rsidRDefault="008A2BA3" w:rsidP="00247365">
            <w:pPr>
              <w:rPr>
                <w:rFonts w:eastAsia="SimSun"/>
                <w:sz w:val="20"/>
                <w:szCs w:val="20"/>
                <w:lang w:val="en-GB"/>
              </w:rPr>
            </w:pPr>
            <w:r>
              <w:rPr>
                <w:rFonts w:eastAsia="SimSun"/>
                <w:sz w:val="20"/>
                <w:szCs w:val="20"/>
                <w:lang w:val="en-GB"/>
              </w:rPr>
              <w:t>Maybe technical discussion could help here</w:t>
            </w:r>
          </w:p>
        </w:tc>
      </w:tr>
      <w:tr w:rsidR="00CF7A88" w14:paraId="039D3191" w14:textId="77777777">
        <w:tc>
          <w:tcPr>
            <w:tcW w:w="1144" w:type="dxa"/>
          </w:tcPr>
          <w:p w14:paraId="0C8AD1EE" w14:textId="4E26093B" w:rsidR="00CF7A88" w:rsidRDefault="00CF7A88" w:rsidP="00CF7A88">
            <w:pPr>
              <w:rPr>
                <w:rFonts w:eastAsia="SimSun"/>
                <w:sz w:val="20"/>
                <w:szCs w:val="20"/>
              </w:rPr>
            </w:pPr>
            <w:r>
              <w:rPr>
                <w:rFonts w:eastAsia="SimSun"/>
                <w:sz w:val="20"/>
                <w:szCs w:val="20"/>
              </w:rPr>
              <w:t>EURECOM</w:t>
            </w:r>
          </w:p>
        </w:tc>
        <w:tc>
          <w:tcPr>
            <w:tcW w:w="1119" w:type="dxa"/>
          </w:tcPr>
          <w:p w14:paraId="44A44C23" w14:textId="77777777" w:rsidR="00CF7A88" w:rsidRDefault="00CF7A88" w:rsidP="00CF7A88">
            <w:pPr>
              <w:rPr>
                <w:sz w:val="20"/>
                <w:szCs w:val="20"/>
                <w:lang w:val="en-GB"/>
              </w:rPr>
            </w:pPr>
          </w:p>
        </w:tc>
        <w:tc>
          <w:tcPr>
            <w:tcW w:w="7087" w:type="dxa"/>
          </w:tcPr>
          <w:p w14:paraId="6E09A8CA" w14:textId="243D0509" w:rsidR="00CF7A88" w:rsidRDefault="00CF7A88" w:rsidP="00CF7A88">
            <w:pPr>
              <w:pStyle w:val="0Maintext"/>
              <w:spacing w:after="120" w:afterAutospacing="0" w:line="240" w:lineRule="auto"/>
              <w:ind w:firstLine="0"/>
            </w:pPr>
            <w:r>
              <w:t>We support the proposal. However, in this SI there is not enough time.</w:t>
            </w:r>
          </w:p>
        </w:tc>
      </w:tr>
    </w:tbl>
    <w:p w14:paraId="0EB779B2" w14:textId="77777777" w:rsidR="00E2256B" w:rsidRDefault="00E2256B">
      <w:pPr>
        <w:spacing w:after="120"/>
        <w:rPr>
          <w:sz w:val="20"/>
          <w:szCs w:val="20"/>
          <w:lang w:val="en-GB"/>
        </w:rPr>
      </w:pPr>
    </w:p>
    <w:p w14:paraId="2FC447F4" w14:textId="77777777" w:rsidR="00E2256B" w:rsidRDefault="00CC5ABB">
      <w:pPr>
        <w:spacing w:after="120"/>
        <w:rPr>
          <w:i/>
          <w:iCs/>
          <w:sz w:val="22"/>
          <w:szCs w:val="22"/>
          <w:lang w:val="en-GB"/>
        </w:rPr>
      </w:pPr>
      <w:r>
        <w:rPr>
          <w:b/>
          <w:bCs/>
          <w:i/>
          <w:iCs/>
          <w:sz w:val="22"/>
          <w:szCs w:val="22"/>
          <w:highlight w:val="yellow"/>
          <w:lang w:val="en-GB"/>
        </w:rPr>
        <w:t>Low-FL1-Question-17</w:t>
      </w:r>
      <w:r>
        <w:rPr>
          <w:i/>
          <w:iCs/>
          <w:sz w:val="22"/>
          <w:szCs w:val="22"/>
          <w:highlight w:val="yellow"/>
          <w:lang w:val="en-GB"/>
        </w:rPr>
        <w:t>:</w:t>
      </w:r>
      <w:r>
        <w:rPr>
          <w:i/>
          <w:iCs/>
          <w:sz w:val="22"/>
          <w:szCs w:val="22"/>
        </w:rPr>
        <w:t xml:space="preserve"> </w:t>
      </w:r>
      <w:r>
        <w:rPr>
          <w:i/>
          <w:iCs/>
          <w:sz w:val="22"/>
          <w:szCs w:val="22"/>
          <w:lang w:val="en-GB"/>
        </w:rPr>
        <w:t>Any other essential proposals for RAN1#112</w:t>
      </w:r>
    </w:p>
    <w:tbl>
      <w:tblPr>
        <w:tblStyle w:val="TableGrid"/>
        <w:tblW w:w="0" w:type="auto"/>
        <w:tblLook w:val="04A0" w:firstRow="1" w:lastRow="0" w:firstColumn="1" w:lastColumn="0" w:noHBand="0" w:noVBand="1"/>
      </w:tblPr>
      <w:tblGrid>
        <w:gridCol w:w="1144"/>
        <w:gridCol w:w="1119"/>
        <w:gridCol w:w="7087"/>
      </w:tblGrid>
      <w:tr w:rsidR="00E2256B" w14:paraId="25CB3C26" w14:textId="77777777">
        <w:tc>
          <w:tcPr>
            <w:tcW w:w="1144" w:type="dxa"/>
            <w:shd w:val="clear" w:color="auto" w:fill="9CC2E5" w:themeFill="accent5" w:themeFillTint="99"/>
          </w:tcPr>
          <w:p w14:paraId="18092E84" w14:textId="77777777" w:rsidR="00E2256B" w:rsidRDefault="00CC5ABB">
            <w:pPr>
              <w:rPr>
                <w:b/>
                <w:bCs/>
                <w:sz w:val="20"/>
                <w:szCs w:val="20"/>
                <w:lang w:val="en-GB"/>
              </w:rPr>
            </w:pPr>
            <w:r>
              <w:rPr>
                <w:b/>
                <w:bCs/>
                <w:sz w:val="20"/>
                <w:szCs w:val="20"/>
                <w:lang w:val="en-GB"/>
              </w:rPr>
              <w:t>Company</w:t>
            </w:r>
          </w:p>
        </w:tc>
        <w:tc>
          <w:tcPr>
            <w:tcW w:w="1119" w:type="dxa"/>
            <w:shd w:val="clear" w:color="auto" w:fill="9CC2E5" w:themeFill="accent5" w:themeFillTint="99"/>
          </w:tcPr>
          <w:p w14:paraId="334A2D62" w14:textId="77777777" w:rsidR="00E2256B" w:rsidRDefault="00CC5ABB">
            <w:pPr>
              <w:rPr>
                <w:b/>
                <w:bCs/>
                <w:sz w:val="20"/>
                <w:szCs w:val="20"/>
                <w:lang w:val="en-GB"/>
              </w:rPr>
            </w:pPr>
            <w:r>
              <w:rPr>
                <w:b/>
                <w:bCs/>
                <w:sz w:val="20"/>
                <w:szCs w:val="20"/>
                <w:lang w:val="en-GB"/>
              </w:rPr>
              <w:t>Agree Y/N</w:t>
            </w:r>
          </w:p>
        </w:tc>
        <w:tc>
          <w:tcPr>
            <w:tcW w:w="7087" w:type="dxa"/>
            <w:shd w:val="clear" w:color="auto" w:fill="9CC2E5" w:themeFill="accent5" w:themeFillTint="99"/>
          </w:tcPr>
          <w:p w14:paraId="3FBBE19E" w14:textId="77777777" w:rsidR="00E2256B" w:rsidRDefault="00CC5ABB">
            <w:pPr>
              <w:rPr>
                <w:b/>
                <w:bCs/>
                <w:sz w:val="20"/>
                <w:szCs w:val="20"/>
                <w:lang w:val="en-GB"/>
              </w:rPr>
            </w:pPr>
            <w:r>
              <w:rPr>
                <w:b/>
                <w:bCs/>
                <w:sz w:val="20"/>
                <w:szCs w:val="20"/>
                <w:lang w:val="en-GB"/>
              </w:rPr>
              <w:t>Comments</w:t>
            </w:r>
          </w:p>
        </w:tc>
      </w:tr>
      <w:tr w:rsidR="00E2256B" w14:paraId="5600BF26" w14:textId="77777777">
        <w:tc>
          <w:tcPr>
            <w:tcW w:w="1144" w:type="dxa"/>
          </w:tcPr>
          <w:p w14:paraId="00CF37CE" w14:textId="77777777" w:rsidR="00E2256B" w:rsidRDefault="00E2256B">
            <w:pPr>
              <w:rPr>
                <w:rFonts w:eastAsia="SimSun"/>
                <w:sz w:val="20"/>
                <w:szCs w:val="20"/>
              </w:rPr>
            </w:pPr>
          </w:p>
        </w:tc>
        <w:tc>
          <w:tcPr>
            <w:tcW w:w="1119" w:type="dxa"/>
          </w:tcPr>
          <w:p w14:paraId="289C7D94" w14:textId="77777777" w:rsidR="00E2256B" w:rsidRDefault="00E2256B">
            <w:pPr>
              <w:jc w:val="both"/>
              <w:rPr>
                <w:rFonts w:eastAsia="SimSun"/>
                <w:sz w:val="20"/>
                <w:szCs w:val="20"/>
              </w:rPr>
            </w:pPr>
          </w:p>
        </w:tc>
        <w:tc>
          <w:tcPr>
            <w:tcW w:w="7087" w:type="dxa"/>
          </w:tcPr>
          <w:p w14:paraId="168A62E6" w14:textId="77777777" w:rsidR="00E2256B" w:rsidRDefault="00E2256B">
            <w:pPr>
              <w:jc w:val="both"/>
              <w:rPr>
                <w:rFonts w:eastAsia="SimSun"/>
                <w:sz w:val="20"/>
                <w:szCs w:val="20"/>
              </w:rPr>
            </w:pPr>
          </w:p>
        </w:tc>
      </w:tr>
      <w:tr w:rsidR="00E2256B" w14:paraId="4BCBE28F" w14:textId="77777777">
        <w:tc>
          <w:tcPr>
            <w:tcW w:w="1144" w:type="dxa"/>
          </w:tcPr>
          <w:p w14:paraId="75B1EFBA" w14:textId="77777777" w:rsidR="00E2256B" w:rsidRDefault="00E2256B">
            <w:pPr>
              <w:rPr>
                <w:rFonts w:eastAsiaTheme="minorEastAsia"/>
                <w:sz w:val="20"/>
                <w:szCs w:val="20"/>
                <w:lang w:val="en-GB"/>
              </w:rPr>
            </w:pPr>
          </w:p>
        </w:tc>
        <w:tc>
          <w:tcPr>
            <w:tcW w:w="1119" w:type="dxa"/>
          </w:tcPr>
          <w:p w14:paraId="4646AFB3" w14:textId="77777777" w:rsidR="00E2256B" w:rsidRDefault="00E2256B">
            <w:pPr>
              <w:rPr>
                <w:rFonts w:eastAsiaTheme="minorEastAsia"/>
                <w:sz w:val="20"/>
                <w:szCs w:val="20"/>
                <w:lang w:val="en-GB"/>
              </w:rPr>
            </w:pPr>
          </w:p>
        </w:tc>
        <w:tc>
          <w:tcPr>
            <w:tcW w:w="7087" w:type="dxa"/>
          </w:tcPr>
          <w:p w14:paraId="20CF4D0E" w14:textId="77777777" w:rsidR="00E2256B" w:rsidRDefault="00E2256B">
            <w:pPr>
              <w:rPr>
                <w:rFonts w:eastAsiaTheme="minorEastAsia"/>
                <w:sz w:val="20"/>
                <w:szCs w:val="20"/>
                <w:lang w:val="en-GB"/>
              </w:rPr>
            </w:pPr>
          </w:p>
        </w:tc>
      </w:tr>
      <w:tr w:rsidR="00E2256B" w14:paraId="7D531D0F" w14:textId="77777777">
        <w:tc>
          <w:tcPr>
            <w:tcW w:w="1144" w:type="dxa"/>
          </w:tcPr>
          <w:p w14:paraId="67BF64EF" w14:textId="77777777" w:rsidR="00E2256B" w:rsidRDefault="00E2256B">
            <w:pPr>
              <w:rPr>
                <w:sz w:val="20"/>
                <w:szCs w:val="20"/>
                <w:lang w:val="en-GB"/>
              </w:rPr>
            </w:pPr>
          </w:p>
        </w:tc>
        <w:tc>
          <w:tcPr>
            <w:tcW w:w="1119" w:type="dxa"/>
          </w:tcPr>
          <w:p w14:paraId="34900EA0" w14:textId="77777777" w:rsidR="00E2256B" w:rsidRDefault="00E2256B">
            <w:pPr>
              <w:rPr>
                <w:sz w:val="20"/>
                <w:szCs w:val="20"/>
                <w:lang w:val="en-GB"/>
              </w:rPr>
            </w:pPr>
          </w:p>
        </w:tc>
        <w:tc>
          <w:tcPr>
            <w:tcW w:w="7087" w:type="dxa"/>
          </w:tcPr>
          <w:p w14:paraId="158DD5E3" w14:textId="77777777" w:rsidR="00E2256B" w:rsidRDefault="00E2256B">
            <w:pPr>
              <w:rPr>
                <w:sz w:val="20"/>
                <w:szCs w:val="20"/>
                <w:lang w:val="en-GB"/>
              </w:rPr>
            </w:pPr>
          </w:p>
        </w:tc>
      </w:tr>
      <w:tr w:rsidR="00E2256B" w14:paraId="69AC3181" w14:textId="77777777">
        <w:tc>
          <w:tcPr>
            <w:tcW w:w="1144" w:type="dxa"/>
          </w:tcPr>
          <w:p w14:paraId="788EC01B" w14:textId="77777777" w:rsidR="00E2256B" w:rsidRDefault="00E2256B">
            <w:pPr>
              <w:rPr>
                <w:sz w:val="20"/>
                <w:szCs w:val="20"/>
                <w:lang w:val="en-GB"/>
              </w:rPr>
            </w:pPr>
          </w:p>
        </w:tc>
        <w:tc>
          <w:tcPr>
            <w:tcW w:w="1119" w:type="dxa"/>
          </w:tcPr>
          <w:p w14:paraId="176CCF29" w14:textId="77777777" w:rsidR="00E2256B" w:rsidRDefault="00E2256B">
            <w:pPr>
              <w:rPr>
                <w:sz w:val="20"/>
                <w:szCs w:val="20"/>
                <w:lang w:val="en-GB"/>
              </w:rPr>
            </w:pPr>
          </w:p>
        </w:tc>
        <w:tc>
          <w:tcPr>
            <w:tcW w:w="7087" w:type="dxa"/>
          </w:tcPr>
          <w:p w14:paraId="44541B68" w14:textId="77777777" w:rsidR="00E2256B" w:rsidRDefault="00E2256B">
            <w:pPr>
              <w:rPr>
                <w:sz w:val="20"/>
                <w:szCs w:val="20"/>
                <w:lang w:val="en-GB"/>
              </w:rPr>
            </w:pPr>
          </w:p>
        </w:tc>
      </w:tr>
      <w:tr w:rsidR="00E2256B" w14:paraId="36922DEF" w14:textId="77777777">
        <w:tc>
          <w:tcPr>
            <w:tcW w:w="1144" w:type="dxa"/>
          </w:tcPr>
          <w:p w14:paraId="0DF42212" w14:textId="77777777" w:rsidR="00E2256B" w:rsidRDefault="00E2256B">
            <w:pPr>
              <w:rPr>
                <w:sz w:val="20"/>
                <w:szCs w:val="20"/>
                <w:lang w:val="en-GB"/>
              </w:rPr>
            </w:pPr>
          </w:p>
        </w:tc>
        <w:tc>
          <w:tcPr>
            <w:tcW w:w="1119" w:type="dxa"/>
          </w:tcPr>
          <w:p w14:paraId="69CBB7D8" w14:textId="77777777" w:rsidR="00E2256B" w:rsidRDefault="00E2256B">
            <w:pPr>
              <w:rPr>
                <w:sz w:val="20"/>
                <w:szCs w:val="20"/>
                <w:lang w:val="en-GB"/>
              </w:rPr>
            </w:pPr>
          </w:p>
        </w:tc>
        <w:tc>
          <w:tcPr>
            <w:tcW w:w="7087" w:type="dxa"/>
          </w:tcPr>
          <w:p w14:paraId="4758D939" w14:textId="77777777" w:rsidR="00E2256B" w:rsidRDefault="00E2256B">
            <w:pPr>
              <w:rPr>
                <w:sz w:val="20"/>
                <w:szCs w:val="20"/>
                <w:lang w:val="en-GB"/>
              </w:rPr>
            </w:pPr>
          </w:p>
        </w:tc>
      </w:tr>
    </w:tbl>
    <w:p w14:paraId="20F8F594" w14:textId="77777777" w:rsidR="00E2256B" w:rsidRDefault="00E2256B">
      <w:pPr>
        <w:spacing w:after="120"/>
        <w:rPr>
          <w:sz w:val="20"/>
          <w:szCs w:val="20"/>
          <w:lang w:val="en-GB"/>
        </w:rPr>
      </w:pPr>
    </w:p>
    <w:p w14:paraId="09F1FABF" w14:textId="77777777" w:rsidR="00E2256B" w:rsidRDefault="00CC5ABB">
      <w:pPr>
        <w:pStyle w:val="Heading1"/>
      </w:pPr>
      <w:r>
        <w:t xml:space="preserve">References </w:t>
      </w:r>
    </w:p>
    <w:p w14:paraId="232D2BE8" w14:textId="77777777" w:rsidR="00E2256B" w:rsidRDefault="00CC5ABB">
      <w:pPr>
        <w:pStyle w:val="ListParagraph"/>
        <w:numPr>
          <w:ilvl w:val="0"/>
          <w:numId w:val="28"/>
        </w:numPr>
        <w:ind w:leftChars="0"/>
      </w:pPr>
      <w:r>
        <w:t>R1-2300054</w:t>
      </w:r>
      <w:r>
        <w:tab/>
        <w:t>Low Power WUS Design</w:t>
      </w:r>
      <w:r>
        <w:tab/>
        <w:t>FUTUREWEI</w:t>
      </w:r>
    </w:p>
    <w:p w14:paraId="16FA37CE" w14:textId="77777777" w:rsidR="00E2256B" w:rsidRDefault="00CC5ABB">
      <w:pPr>
        <w:pStyle w:val="ListParagraph"/>
        <w:numPr>
          <w:ilvl w:val="0"/>
          <w:numId w:val="28"/>
        </w:numPr>
        <w:ind w:leftChars="0"/>
      </w:pPr>
      <w:r>
        <w:t>R1-2300102</w:t>
      </w:r>
      <w:r>
        <w:tab/>
        <w:t>Signal design and procedure for LP-WUS</w:t>
      </w:r>
      <w:r>
        <w:tab/>
        <w:t>Huawei, HiSilicon</w:t>
      </w:r>
    </w:p>
    <w:p w14:paraId="183B891E" w14:textId="77777777" w:rsidR="00E2256B" w:rsidRDefault="00CC5ABB">
      <w:pPr>
        <w:pStyle w:val="ListParagraph"/>
        <w:numPr>
          <w:ilvl w:val="0"/>
          <w:numId w:val="28"/>
        </w:numPr>
        <w:ind w:leftChars="0"/>
      </w:pPr>
      <w:r>
        <w:t>R1-2300169</w:t>
      </w:r>
      <w:r>
        <w:tab/>
        <w:t>L1 signal design and procedure for low power WUS</w:t>
      </w:r>
      <w:r>
        <w:tab/>
        <w:t>TCL Communication Ltd.</w:t>
      </w:r>
    </w:p>
    <w:p w14:paraId="3F080EFA" w14:textId="77777777" w:rsidR="00E2256B" w:rsidRDefault="00CC5ABB">
      <w:pPr>
        <w:pStyle w:val="ListParagraph"/>
        <w:numPr>
          <w:ilvl w:val="0"/>
          <w:numId w:val="28"/>
        </w:numPr>
        <w:ind w:leftChars="0"/>
      </w:pPr>
      <w:r>
        <w:t>R1-2300243</w:t>
      </w:r>
      <w:r>
        <w:tab/>
        <w:t>Discussion on L1 signal design and procedure for low power WUS</w:t>
      </w:r>
      <w:r>
        <w:tab/>
        <w:t>Spreadtrum Communications</w:t>
      </w:r>
    </w:p>
    <w:p w14:paraId="333366CF" w14:textId="77777777" w:rsidR="00E2256B" w:rsidRDefault="00CC5ABB">
      <w:pPr>
        <w:pStyle w:val="ListParagraph"/>
        <w:numPr>
          <w:ilvl w:val="0"/>
          <w:numId w:val="28"/>
        </w:numPr>
        <w:ind w:leftChars="0"/>
      </w:pPr>
      <w:r>
        <w:t>R1-2300275</w:t>
      </w:r>
      <w:r>
        <w:tab/>
        <w:t>Design consideration on lower power wake-up signal and procedure</w:t>
      </w:r>
      <w:r>
        <w:tab/>
        <w:t>OPPO</w:t>
      </w:r>
    </w:p>
    <w:p w14:paraId="55FBF2CF" w14:textId="77777777" w:rsidR="00E2256B" w:rsidRDefault="00CC5ABB">
      <w:pPr>
        <w:pStyle w:val="ListParagraph"/>
        <w:numPr>
          <w:ilvl w:val="0"/>
          <w:numId w:val="28"/>
        </w:numPr>
        <w:ind w:leftChars="0"/>
      </w:pPr>
      <w:r>
        <w:t>R1-2300363</w:t>
      </w:r>
      <w:r>
        <w:tab/>
        <w:t>Discussion on low power wake up signal design</w:t>
      </w:r>
      <w:r>
        <w:tab/>
        <w:t>Panasonic</w:t>
      </w:r>
    </w:p>
    <w:p w14:paraId="3D9EC059" w14:textId="77777777" w:rsidR="00E2256B" w:rsidRDefault="00CC5ABB">
      <w:pPr>
        <w:pStyle w:val="ListParagraph"/>
        <w:numPr>
          <w:ilvl w:val="0"/>
          <w:numId w:val="28"/>
        </w:numPr>
        <w:ind w:leftChars="0"/>
      </w:pPr>
      <w:r>
        <w:t>R1-2300377</w:t>
      </w:r>
      <w:r>
        <w:tab/>
        <w:t>LP-WUS design and related procedure</w:t>
      </w:r>
      <w:r>
        <w:tab/>
        <w:t>ZTE, Sanechips</w:t>
      </w:r>
    </w:p>
    <w:p w14:paraId="0E45E54F" w14:textId="77777777" w:rsidR="00E2256B" w:rsidRDefault="00CC5ABB">
      <w:pPr>
        <w:pStyle w:val="ListParagraph"/>
        <w:numPr>
          <w:ilvl w:val="0"/>
          <w:numId w:val="28"/>
        </w:numPr>
        <w:ind w:leftChars="0"/>
      </w:pPr>
      <w:r>
        <w:t>R1-2300478</w:t>
      </w:r>
      <w:r>
        <w:tab/>
        <w:t>Discussion on physical signal and procedure for low power WUS</w:t>
      </w:r>
      <w:r>
        <w:tab/>
        <w:t>vivo</w:t>
      </w:r>
    </w:p>
    <w:p w14:paraId="2A7ACC69" w14:textId="77777777" w:rsidR="00E2256B" w:rsidRDefault="00CC5ABB">
      <w:pPr>
        <w:pStyle w:val="ListParagraph"/>
        <w:numPr>
          <w:ilvl w:val="0"/>
          <w:numId w:val="28"/>
        </w:numPr>
        <w:ind w:leftChars="0"/>
      </w:pPr>
      <w:r>
        <w:t>R1-2300560</w:t>
      </w:r>
      <w:r>
        <w:tab/>
        <w:t>Discussions on L1 signal design and procedure for low power WUS</w:t>
      </w:r>
      <w:r>
        <w:tab/>
        <w:t>xiaomi</w:t>
      </w:r>
    </w:p>
    <w:p w14:paraId="4400A146" w14:textId="77777777" w:rsidR="00E2256B" w:rsidRDefault="00CC5ABB">
      <w:pPr>
        <w:pStyle w:val="ListParagraph"/>
        <w:numPr>
          <w:ilvl w:val="0"/>
          <w:numId w:val="28"/>
        </w:numPr>
        <w:ind w:leftChars="0"/>
      </w:pPr>
      <w:r>
        <w:t>R1-2300599</w:t>
      </w:r>
      <w:r>
        <w:tab/>
        <w:t>Discussion on L1 signal design and procedure for LP-WUS</w:t>
      </w:r>
      <w:r>
        <w:tab/>
        <w:t>InterDigital, Inc.</w:t>
      </w:r>
    </w:p>
    <w:p w14:paraId="6737DF0E" w14:textId="77777777" w:rsidR="00E2256B" w:rsidRDefault="00CC5ABB">
      <w:pPr>
        <w:pStyle w:val="ListParagraph"/>
        <w:numPr>
          <w:ilvl w:val="0"/>
          <w:numId w:val="28"/>
        </w:numPr>
        <w:ind w:leftChars="0"/>
      </w:pPr>
      <w:r>
        <w:t>R1-2300666</w:t>
      </w:r>
      <w:r>
        <w:tab/>
        <w:t>Physical layer signals/procedures and higher layer protocol for Low-Power WUR</w:t>
      </w:r>
      <w:r>
        <w:tab/>
        <w:t>CATT</w:t>
      </w:r>
    </w:p>
    <w:p w14:paraId="65751A1D" w14:textId="77777777" w:rsidR="00E2256B" w:rsidRDefault="00CC5ABB">
      <w:pPr>
        <w:pStyle w:val="ListParagraph"/>
        <w:numPr>
          <w:ilvl w:val="0"/>
          <w:numId w:val="28"/>
        </w:numPr>
        <w:ind w:leftChars="0"/>
      </w:pPr>
      <w:r>
        <w:t>R1-2300700</w:t>
      </w:r>
      <w:r>
        <w:tab/>
        <w:t>L1 signal design and procedures for low power WUS</w:t>
      </w:r>
      <w:r>
        <w:tab/>
        <w:t>Nokia, Nokia Shanghai Bell</w:t>
      </w:r>
    </w:p>
    <w:p w14:paraId="5877B84E" w14:textId="77777777" w:rsidR="00E2256B" w:rsidRDefault="00CC5ABB">
      <w:pPr>
        <w:pStyle w:val="ListParagraph"/>
        <w:numPr>
          <w:ilvl w:val="0"/>
          <w:numId w:val="28"/>
        </w:numPr>
        <w:ind w:leftChars="0"/>
      </w:pPr>
      <w:r>
        <w:t>R1-2300727</w:t>
      </w:r>
      <w:r>
        <w:tab/>
        <w:t>Discussion on signal design and procedure for LP-WUS</w:t>
      </w:r>
      <w:r>
        <w:tab/>
        <w:t>China Telecom</w:t>
      </w:r>
    </w:p>
    <w:p w14:paraId="03E66626" w14:textId="77777777" w:rsidR="00E2256B" w:rsidRDefault="00CC5ABB">
      <w:pPr>
        <w:pStyle w:val="ListParagraph"/>
        <w:numPr>
          <w:ilvl w:val="0"/>
          <w:numId w:val="28"/>
        </w:numPr>
        <w:ind w:leftChars="0"/>
      </w:pPr>
      <w:r>
        <w:t>R1-2300795</w:t>
      </w:r>
      <w:r>
        <w:tab/>
        <w:t>L1 signal design and procedure for low-power WUS</w:t>
      </w:r>
      <w:r>
        <w:tab/>
        <w:t>Sharp</w:t>
      </w:r>
    </w:p>
    <w:p w14:paraId="38E9832A" w14:textId="77777777" w:rsidR="00E2256B" w:rsidRDefault="00CC5ABB">
      <w:pPr>
        <w:pStyle w:val="ListParagraph"/>
        <w:numPr>
          <w:ilvl w:val="0"/>
          <w:numId w:val="28"/>
        </w:numPr>
        <w:ind w:leftChars="0"/>
      </w:pPr>
      <w:r>
        <w:t>R1-2300819</w:t>
      </w:r>
      <w:r>
        <w:tab/>
        <w:t>Discussion on L1 signal design and procedure for LP-WUS</w:t>
      </w:r>
      <w:r>
        <w:tab/>
        <w:t>NEC</w:t>
      </w:r>
    </w:p>
    <w:p w14:paraId="7159C769" w14:textId="77777777" w:rsidR="00E2256B" w:rsidRDefault="00CC5ABB">
      <w:pPr>
        <w:pStyle w:val="ListParagraph"/>
        <w:numPr>
          <w:ilvl w:val="0"/>
          <w:numId w:val="28"/>
        </w:numPr>
        <w:ind w:leftChars="0"/>
      </w:pPr>
      <w:r>
        <w:t>R1-2300893</w:t>
      </w:r>
      <w:r>
        <w:tab/>
        <w:t>L1 signal design and procedures for LP-WUS</w:t>
      </w:r>
      <w:r>
        <w:tab/>
        <w:t>Sony</w:t>
      </w:r>
    </w:p>
    <w:p w14:paraId="1C43E93A" w14:textId="77777777" w:rsidR="00E2256B" w:rsidRDefault="00CC5ABB">
      <w:pPr>
        <w:pStyle w:val="ListParagraph"/>
        <w:numPr>
          <w:ilvl w:val="0"/>
          <w:numId w:val="28"/>
        </w:numPr>
        <w:ind w:leftChars="0"/>
      </w:pPr>
      <w:r>
        <w:t>R1-2300971</w:t>
      </w:r>
      <w:r>
        <w:tab/>
        <w:t>Discussions on L1 signal design and procedure for LP-WUS</w:t>
      </w:r>
      <w:r>
        <w:tab/>
        <w:t>Intel Corporation</w:t>
      </w:r>
    </w:p>
    <w:p w14:paraId="74572711" w14:textId="77777777" w:rsidR="00E2256B" w:rsidRDefault="00CC5ABB">
      <w:pPr>
        <w:pStyle w:val="ListParagraph"/>
        <w:numPr>
          <w:ilvl w:val="0"/>
          <w:numId w:val="28"/>
        </w:numPr>
        <w:ind w:leftChars="0"/>
      </w:pPr>
      <w:r>
        <w:t>R1-2301026</w:t>
      </w:r>
      <w:r>
        <w:tab/>
        <w:t>Discussion on L1 signal design and procedure for LP-WUS</w:t>
      </w:r>
      <w:r>
        <w:tab/>
        <w:t>CMCC</w:t>
      </w:r>
    </w:p>
    <w:p w14:paraId="4E829E94" w14:textId="77777777" w:rsidR="00E2256B" w:rsidRDefault="00CC5ABB">
      <w:pPr>
        <w:pStyle w:val="ListParagraph"/>
        <w:numPr>
          <w:ilvl w:val="0"/>
          <w:numId w:val="28"/>
        </w:numPr>
        <w:ind w:leftChars="0"/>
      </w:pPr>
      <w:r>
        <w:t>R1-2301113</w:t>
      </w:r>
      <w:r>
        <w:tab/>
        <w:t>Discussion on L1 signal design and procedure for LP-WUS</w:t>
      </w:r>
      <w:r>
        <w:tab/>
        <w:t>LG Electronics</w:t>
      </w:r>
    </w:p>
    <w:p w14:paraId="040A60B9" w14:textId="77777777" w:rsidR="00E2256B" w:rsidRDefault="00CC5ABB">
      <w:pPr>
        <w:pStyle w:val="ListParagraph"/>
        <w:numPr>
          <w:ilvl w:val="0"/>
          <w:numId w:val="28"/>
        </w:numPr>
        <w:ind w:leftChars="0"/>
      </w:pPr>
      <w:r>
        <w:t>R1-2301133</w:t>
      </w:r>
      <w:r>
        <w:tab/>
        <w:t>Discussion on L1 signal design and procedure for low power WUS</w:t>
      </w:r>
      <w:r>
        <w:tab/>
        <w:t>EURECOM</w:t>
      </w:r>
    </w:p>
    <w:p w14:paraId="1D2D3B3A" w14:textId="77777777" w:rsidR="00E2256B" w:rsidRDefault="00CC5ABB">
      <w:pPr>
        <w:pStyle w:val="ListParagraph"/>
        <w:numPr>
          <w:ilvl w:val="0"/>
          <w:numId w:val="28"/>
        </w:numPr>
        <w:ind w:leftChars="0"/>
      </w:pPr>
      <w:r>
        <w:t>R1-2301196</w:t>
      </w:r>
      <w:r>
        <w:tab/>
        <w:t>On LP-WUS signal design</w:t>
      </w:r>
      <w:r>
        <w:tab/>
        <w:t>Nordic Semiconductor ASA</w:t>
      </w:r>
    </w:p>
    <w:p w14:paraId="6B45E560" w14:textId="77777777" w:rsidR="00E2256B" w:rsidRDefault="00CC5ABB">
      <w:pPr>
        <w:pStyle w:val="ListParagraph"/>
        <w:numPr>
          <w:ilvl w:val="0"/>
          <w:numId w:val="28"/>
        </w:numPr>
        <w:ind w:leftChars="0"/>
      </w:pPr>
      <w:r>
        <w:t>R1-2301291</w:t>
      </w:r>
      <w:r>
        <w:tab/>
        <w:t>Signal design and procedure for LP-WUS</w:t>
      </w:r>
      <w:r>
        <w:tab/>
        <w:t>Samsung</w:t>
      </w:r>
    </w:p>
    <w:p w14:paraId="737D94C0" w14:textId="77777777" w:rsidR="00E2256B" w:rsidRDefault="00CC5ABB">
      <w:pPr>
        <w:pStyle w:val="ListParagraph"/>
        <w:numPr>
          <w:ilvl w:val="0"/>
          <w:numId w:val="28"/>
        </w:numPr>
        <w:ind w:leftChars="0"/>
      </w:pPr>
      <w:r>
        <w:t>R1-2301373</w:t>
      </w:r>
      <w:r>
        <w:tab/>
        <w:t>On the L1 signal design and procedures for low power wake-up signal</w:t>
      </w:r>
      <w:r>
        <w:tab/>
        <w:t>Apple</w:t>
      </w:r>
    </w:p>
    <w:p w14:paraId="33C073C6" w14:textId="77777777" w:rsidR="00E2256B" w:rsidRDefault="00CC5ABB">
      <w:pPr>
        <w:pStyle w:val="ListParagraph"/>
        <w:numPr>
          <w:ilvl w:val="0"/>
          <w:numId w:val="28"/>
        </w:numPr>
        <w:ind w:leftChars="0"/>
      </w:pPr>
      <w:r>
        <w:t>R1-2301440</w:t>
      </w:r>
      <w:r>
        <w:tab/>
        <w:t>L1 signal design and procedures for LP-WUR</w:t>
      </w:r>
      <w:r>
        <w:tab/>
        <w:t>Qualcomm Incorporated</w:t>
      </w:r>
    </w:p>
    <w:p w14:paraId="79264DAA" w14:textId="77777777" w:rsidR="00E2256B" w:rsidRDefault="00CC5ABB">
      <w:pPr>
        <w:pStyle w:val="ListParagraph"/>
        <w:numPr>
          <w:ilvl w:val="0"/>
          <w:numId w:val="28"/>
        </w:numPr>
        <w:ind w:leftChars="0"/>
      </w:pPr>
      <w:r>
        <w:t>R1-2301518</w:t>
      </w:r>
      <w:r>
        <w:tab/>
        <w:t>Discussion on L1 signal design and procedure for low power WUS</w:t>
      </w:r>
      <w:r>
        <w:tab/>
        <w:t>NTT DOCOMO, INC.</w:t>
      </w:r>
    </w:p>
    <w:p w14:paraId="4D7E71B0" w14:textId="77777777" w:rsidR="00E2256B" w:rsidRDefault="00CC5ABB">
      <w:pPr>
        <w:pStyle w:val="ListParagraph"/>
        <w:numPr>
          <w:ilvl w:val="0"/>
          <w:numId w:val="28"/>
        </w:numPr>
        <w:ind w:leftChars="0"/>
      </w:pPr>
      <w:r>
        <w:t>R1-2301560</w:t>
      </w:r>
      <w:r>
        <w:tab/>
        <w:t>L1 signal design and procedure for low power WUS</w:t>
      </w:r>
      <w:r>
        <w:tab/>
        <w:t>Ericsson</w:t>
      </w:r>
    </w:p>
    <w:p w14:paraId="06DC3B64" w14:textId="77777777" w:rsidR="00E2256B" w:rsidRDefault="00CC5ABB">
      <w:pPr>
        <w:pStyle w:val="ListParagraph"/>
        <w:numPr>
          <w:ilvl w:val="0"/>
          <w:numId w:val="28"/>
        </w:numPr>
        <w:ind w:leftChars="0"/>
      </w:pPr>
      <w:r>
        <w:t>R1-2301579</w:t>
      </w:r>
      <w:r>
        <w:tab/>
        <w:t>L1 signal design and procedure for low power WUS</w:t>
      </w:r>
      <w:r>
        <w:tab/>
        <w:t>MediaTek Inc.</w:t>
      </w:r>
    </w:p>
    <w:p w14:paraId="49DF259F" w14:textId="77777777" w:rsidR="00E2256B" w:rsidRDefault="00CC5ABB">
      <w:pPr>
        <w:pStyle w:val="ListParagraph"/>
        <w:numPr>
          <w:ilvl w:val="0"/>
          <w:numId w:val="28"/>
        </w:numPr>
        <w:ind w:leftChars="0"/>
      </w:pPr>
      <w:r>
        <w:t>R1-2301638</w:t>
      </w:r>
      <w:r>
        <w:tab/>
        <w:t>Discussion on the L1 signal design and procedure for low power WUS</w:t>
      </w:r>
      <w:r>
        <w:tab/>
        <w:t>Lenovo</w:t>
      </w:r>
    </w:p>
    <w:p w14:paraId="10B32ABE" w14:textId="77777777" w:rsidR="00E2256B" w:rsidRDefault="00E2256B">
      <w:pPr>
        <w:pStyle w:val="0Maintext"/>
        <w:spacing w:after="120"/>
        <w:ind w:left="720" w:firstLine="0"/>
        <w:rPr>
          <w:lang w:val="en-US"/>
        </w:rPr>
      </w:pPr>
    </w:p>
    <w:p w14:paraId="447B76AB" w14:textId="77777777" w:rsidR="00E2256B" w:rsidRDefault="00CC5ABB">
      <w:pPr>
        <w:pStyle w:val="Heading1"/>
      </w:pPr>
      <w:r>
        <w:t>Proposals from contributions</w:t>
      </w:r>
    </w:p>
    <w:p w14:paraId="4F844813" w14:textId="77777777" w:rsidR="00E2256B" w:rsidRDefault="00CC5ABB">
      <w:pPr>
        <w:pStyle w:val="Heading2"/>
      </w:pPr>
      <w:r>
        <w:t>R1-2300054_FUTUREWEI.docx</w:t>
      </w:r>
    </w:p>
    <w:p w14:paraId="20CDE575" w14:textId="77777777" w:rsidR="00E2256B" w:rsidRDefault="00CC5ABB">
      <w:pPr>
        <w:rPr>
          <w:i/>
          <w:iCs/>
          <w:sz w:val="20"/>
          <w:szCs w:val="20"/>
        </w:rPr>
      </w:pPr>
      <w:r>
        <w:rPr>
          <w:i/>
          <w:iCs/>
          <w:sz w:val="20"/>
          <w:szCs w:val="20"/>
        </w:rPr>
        <w:t>LP-WUS Design Considerations</w:t>
      </w:r>
    </w:p>
    <w:p w14:paraId="15E88A34" w14:textId="77777777" w:rsidR="00E2256B" w:rsidRDefault="00E2256B">
      <w:pPr>
        <w:rPr>
          <w:i/>
          <w:iCs/>
          <w:sz w:val="20"/>
          <w:szCs w:val="20"/>
        </w:rPr>
      </w:pPr>
    </w:p>
    <w:p w14:paraId="150AB86C" w14:textId="77777777" w:rsidR="00E2256B" w:rsidRDefault="00CC5ABB">
      <w:pPr>
        <w:rPr>
          <w:i/>
          <w:iCs/>
          <w:sz w:val="20"/>
          <w:szCs w:val="20"/>
        </w:rPr>
      </w:pPr>
      <w:r>
        <w:rPr>
          <w:b/>
          <w:bCs/>
          <w:i/>
          <w:iCs/>
          <w:sz w:val="20"/>
          <w:szCs w:val="20"/>
        </w:rPr>
        <w:t>Observation 1:</w:t>
      </w:r>
      <w:r>
        <w:rPr>
          <w:i/>
          <w:iCs/>
          <w:sz w:val="20"/>
          <w:szCs w:val="20"/>
        </w:rPr>
        <w:t xml:space="preserve"> A LP-WUS that uses passive circuit at the RF front-end and apply non-coherent reception where only energy detection is performed provides a good trade-off of latency vs power. </w:t>
      </w:r>
    </w:p>
    <w:p w14:paraId="5751BE4E" w14:textId="77777777" w:rsidR="00E2256B" w:rsidRDefault="00CC5ABB">
      <w:pPr>
        <w:rPr>
          <w:i/>
          <w:iCs/>
          <w:sz w:val="20"/>
          <w:szCs w:val="20"/>
        </w:rPr>
      </w:pPr>
      <w:r>
        <w:rPr>
          <w:b/>
          <w:bCs/>
          <w:i/>
          <w:iCs/>
          <w:sz w:val="20"/>
          <w:szCs w:val="20"/>
        </w:rPr>
        <w:t>Observation 2:</w:t>
      </w:r>
      <w:r>
        <w:rPr>
          <w:i/>
          <w:iCs/>
          <w:sz w:val="20"/>
          <w:szCs w:val="20"/>
        </w:rPr>
        <w:t xml:space="preserve"> The LP-WUS can be scheduled in any time-frequency resources within the configured BWP i.e., no dedicated time-frequency resources.</w:t>
      </w:r>
    </w:p>
    <w:p w14:paraId="75FEA394" w14:textId="77777777" w:rsidR="00E2256B" w:rsidRDefault="00CC5ABB">
      <w:pPr>
        <w:rPr>
          <w:i/>
          <w:iCs/>
          <w:sz w:val="20"/>
          <w:szCs w:val="20"/>
        </w:rPr>
      </w:pPr>
      <w:r>
        <w:rPr>
          <w:b/>
          <w:bCs/>
          <w:i/>
          <w:iCs/>
          <w:sz w:val="20"/>
          <w:szCs w:val="20"/>
        </w:rPr>
        <w:t>Proposal 1:</w:t>
      </w:r>
      <w:r>
        <w:rPr>
          <w:i/>
          <w:iCs/>
          <w:sz w:val="20"/>
          <w:szCs w:val="20"/>
        </w:rPr>
        <w:t xml:space="preserve"> Both sequence-based and message-based design for LP-WUS information content should be considered.</w:t>
      </w:r>
    </w:p>
    <w:p w14:paraId="44D65E86" w14:textId="77777777" w:rsidR="00E2256B" w:rsidRDefault="00CC5ABB">
      <w:pPr>
        <w:rPr>
          <w:i/>
          <w:iCs/>
          <w:sz w:val="20"/>
          <w:szCs w:val="20"/>
        </w:rPr>
      </w:pPr>
      <w:r>
        <w:rPr>
          <w:b/>
          <w:bCs/>
          <w:i/>
          <w:iCs/>
          <w:sz w:val="20"/>
          <w:szCs w:val="20"/>
        </w:rPr>
        <w:t>Proposal 2:</w:t>
      </w:r>
      <w:r>
        <w:rPr>
          <w:i/>
          <w:iCs/>
          <w:sz w:val="20"/>
          <w:szCs w:val="20"/>
        </w:rPr>
        <w:t xml:space="preserve">  The message part should include UE/group/cell ID and their possible combinations.</w:t>
      </w:r>
    </w:p>
    <w:p w14:paraId="6EF51AF6" w14:textId="77777777" w:rsidR="00E2256B" w:rsidRDefault="00CC5ABB">
      <w:pPr>
        <w:rPr>
          <w:i/>
          <w:iCs/>
          <w:sz w:val="20"/>
          <w:szCs w:val="20"/>
        </w:rPr>
      </w:pPr>
      <w:r>
        <w:rPr>
          <w:b/>
          <w:bCs/>
          <w:i/>
          <w:iCs/>
          <w:sz w:val="20"/>
          <w:szCs w:val="20"/>
        </w:rPr>
        <w:t>Proposal 3:</w:t>
      </w:r>
      <w:r>
        <w:rPr>
          <w:i/>
          <w:iCs/>
          <w:sz w:val="20"/>
          <w:szCs w:val="20"/>
        </w:rPr>
        <w:t xml:space="preserve"> Simulations and evaluations should be performed to determine the necessities and details of CRC and FEC. </w:t>
      </w:r>
    </w:p>
    <w:p w14:paraId="4C1838DE" w14:textId="77777777" w:rsidR="00E2256B" w:rsidRDefault="00CC5ABB">
      <w:pPr>
        <w:rPr>
          <w:i/>
          <w:iCs/>
          <w:sz w:val="20"/>
          <w:szCs w:val="20"/>
        </w:rPr>
      </w:pPr>
      <w:r>
        <w:rPr>
          <w:b/>
          <w:bCs/>
          <w:i/>
          <w:iCs/>
          <w:sz w:val="20"/>
          <w:szCs w:val="20"/>
        </w:rPr>
        <w:t>Proposal 4:</w:t>
      </w:r>
      <w:r>
        <w:rPr>
          <w:i/>
          <w:iCs/>
          <w:sz w:val="20"/>
          <w:szCs w:val="20"/>
        </w:rPr>
        <w:t xml:space="preserve"> Separate and joint performance KPIs for preamble and message parts should be defined. For the preamble, at least miss-detection and false-alarm rate should be adopted as KPI and similarly decoding error rate for the message part. </w:t>
      </w:r>
    </w:p>
    <w:p w14:paraId="584A6CE5" w14:textId="77777777" w:rsidR="00E2256B" w:rsidRDefault="00E2256B">
      <w:pPr>
        <w:rPr>
          <w:i/>
          <w:iCs/>
          <w:sz w:val="20"/>
          <w:szCs w:val="20"/>
        </w:rPr>
      </w:pPr>
    </w:p>
    <w:p w14:paraId="3A407BA3" w14:textId="77777777" w:rsidR="00E2256B" w:rsidRDefault="00CC5ABB">
      <w:pPr>
        <w:rPr>
          <w:i/>
          <w:iCs/>
          <w:sz w:val="20"/>
          <w:szCs w:val="20"/>
        </w:rPr>
      </w:pPr>
      <w:r>
        <w:rPr>
          <w:i/>
          <w:iCs/>
          <w:sz w:val="20"/>
          <w:szCs w:val="20"/>
        </w:rPr>
        <w:t>LP-WUS Generation and Transmission</w:t>
      </w:r>
    </w:p>
    <w:p w14:paraId="56D3EC03" w14:textId="77777777" w:rsidR="00E2256B" w:rsidRDefault="00E2256B">
      <w:pPr>
        <w:rPr>
          <w:i/>
          <w:iCs/>
          <w:sz w:val="20"/>
          <w:szCs w:val="20"/>
        </w:rPr>
      </w:pPr>
    </w:p>
    <w:p w14:paraId="1B121A17" w14:textId="77777777" w:rsidR="00E2256B" w:rsidRDefault="00CC5ABB">
      <w:pPr>
        <w:rPr>
          <w:i/>
          <w:iCs/>
          <w:sz w:val="20"/>
          <w:szCs w:val="20"/>
        </w:rPr>
      </w:pPr>
      <w:r>
        <w:rPr>
          <w:b/>
          <w:bCs/>
          <w:i/>
          <w:iCs/>
          <w:sz w:val="20"/>
          <w:szCs w:val="20"/>
        </w:rPr>
        <w:t>Observation 3:</w:t>
      </w:r>
      <w:r>
        <w:rPr>
          <w:i/>
          <w:iCs/>
          <w:sz w:val="20"/>
          <w:szCs w:val="20"/>
        </w:rPr>
        <w:t xml:space="preserve"> A LP-WUS signal generation based on or reusing the OFDM framework should be the default.</w:t>
      </w:r>
    </w:p>
    <w:p w14:paraId="207FA685" w14:textId="77777777" w:rsidR="00E2256B" w:rsidRDefault="00CC5ABB">
      <w:pPr>
        <w:rPr>
          <w:i/>
          <w:iCs/>
          <w:sz w:val="20"/>
          <w:szCs w:val="20"/>
        </w:rPr>
      </w:pPr>
      <w:r>
        <w:rPr>
          <w:b/>
          <w:bCs/>
          <w:i/>
          <w:iCs/>
          <w:sz w:val="20"/>
          <w:szCs w:val="20"/>
        </w:rPr>
        <w:t>Observation 4:</w:t>
      </w:r>
      <w:r>
        <w:rPr>
          <w:i/>
          <w:iCs/>
          <w:sz w:val="20"/>
          <w:szCs w:val="20"/>
        </w:rPr>
        <w:t xml:space="preserve"> A minimum sampling frequency of the LP-WUS transmission rate of 56kbps is needed for DFT-S-OFDM OOK to achieve a similar MDR performance as the OFDM-OOK transmission scheme at a sampling frequency of only the LP-WUS transmission rate under the TDL-C 300ns channel.</w:t>
      </w:r>
    </w:p>
    <w:p w14:paraId="5C23FEB4" w14:textId="77777777" w:rsidR="00E2256B" w:rsidRDefault="00CC5ABB">
      <w:pPr>
        <w:rPr>
          <w:i/>
          <w:iCs/>
          <w:sz w:val="20"/>
          <w:szCs w:val="20"/>
        </w:rPr>
      </w:pPr>
      <w:r>
        <w:rPr>
          <w:b/>
          <w:bCs/>
          <w:i/>
          <w:iCs/>
          <w:sz w:val="20"/>
          <w:szCs w:val="20"/>
        </w:rPr>
        <w:t>Proposal 5:</w:t>
      </w:r>
      <w:r>
        <w:rPr>
          <w:i/>
          <w:iCs/>
          <w:sz w:val="20"/>
          <w:szCs w:val="20"/>
        </w:rPr>
        <w:t xml:space="preserve"> Support higher SCS numerologies for OFDM-OOK transmission in FR1 and study SCS and detection performance trade-off. </w:t>
      </w:r>
    </w:p>
    <w:p w14:paraId="6BEF16AE" w14:textId="77777777" w:rsidR="00E2256B" w:rsidRDefault="00CC5ABB">
      <w:pPr>
        <w:rPr>
          <w:i/>
          <w:iCs/>
          <w:sz w:val="20"/>
          <w:szCs w:val="20"/>
        </w:rPr>
      </w:pPr>
      <w:r>
        <w:rPr>
          <w:b/>
          <w:bCs/>
          <w:i/>
          <w:iCs/>
          <w:sz w:val="20"/>
          <w:szCs w:val="20"/>
        </w:rPr>
        <w:t>Proposal 6:</w:t>
      </w:r>
      <w:r>
        <w:rPr>
          <w:i/>
          <w:iCs/>
          <w:sz w:val="20"/>
          <w:szCs w:val="20"/>
        </w:rPr>
        <w:t xml:space="preserve"> Study a dynamic design of LP-WUS with single-spectrum allocation to enable good and resource efficient in-band selectivity for RF/IF/BB envelope detection receiver architectures.</w:t>
      </w:r>
    </w:p>
    <w:p w14:paraId="4E460281" w14:textId="77777777" w:rsidR="00E2256B" w:rsidRDefault="00E2256B"/>
    <w:p w14:paraId="6EDADAEA" w14:textId="77777777" w:rsidR="00E2256B" w:rsidRDefault="00E2256B"/>
    <w:p w14:paraId="5D0D2ADB" w14:textId="77777777" w:rsidR="00E2256B" w:rsidRDefault="00CC5ABB">
      <w:pPr>
        <w:pStyle w:val="Heading2"/>
      </w:pPr>
      <w:r>
        <w:t xml:space="preserve"> R1-2300102_Huawei, HiSilicon.docx</w:t>
      </w:r>
    </w:p>
    <w:p w14:paraId="5D320A78"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pPr>
      <w:r>
        <w:rPr>
          <w:b/>
        </w:rPr>
        <w:t>OOK, FSK, and sequence-based modulation can be generated by existing NR transmitter on gNB.</w:t>
      </w:r>
    </w:p>
    <w:p w14:paraId="63C8818C"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OOK improves the performance, due to higher frequency diversity gain. </w:t>
      </w:r>
    </w:p>
    <w:p w14:paraId="1E1EBD8A"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For N-pulse OOK, the value of N has impact to link performance.</w:t>
      </w:r>
    </w:p>
    <w:p w14:paraId="1C5A1D4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4-pulse OOK demodulation with a quantization resolution of 4bit/sample, and ADC sampling rate of around 2 MHz provides comparable performance to the ideal ADC case.</w:t>
      </w:r>
    </w:p>
    <w:p w14:paraId="482194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4-pulse OOK signal generated with OFDM transmitter using SCS of 30kHz, for TDL-C 300ns channel model,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timing error cause 5 dB performance loss</w:t>
      </w:r>
      <w:r>
        <w:rPr>
          <w:rFonts w:hint="eastAsia"/>
          <w:b/>
        </w:rPr>
        <w:t>.</w:t>
      </w:r>
      <w:r>
        <w:rPr>
          <w:b/>
        </w:rPr>
        <w:t xml:space="preserve"> For TDL-C 1000ns channel model, timing error of 1</w:t>
      </w:r>
      <m:oMath>
        <m:r>
          <m:rPr>
            <m:sty m:val="bi"/>
          </m:rPr>
          <w:rPr>
            <w:rFonts w:ascii="Cambria Math" w:hAnsi="Cambria Math"/>
          </w:rPr>
          <m:t>μs</m:t>
        </m:r>
      </m:oMath>
      <w:r>
        <w:rPr>
          <w:rFonts w:hint="eastAsia"/>
          <w:b/>
        </w:rPr>
        <w:t xml:space="preserve"> </w:t>
      </w:r>
      <w:r>
        <w:rPr>
          <w:b/>
        </w:rPr>
        <w:t>cause 4 dB performance loss</w:t>
      </w:r>
      <w:r>
        <w:rPr>
          <w:rFonts w:hint="eastAsia"/>
          <w:b/>
        </w:rPr>
        <w:t>.</w:t>
      </w:r>
    </w:p>
    <w:p w14:paraId="4B3D0C22"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the guard bands can cover frequency offset, OOK demodulation is insensitive to frequency offset and phase noise.</w:t>
      </w:r>
    </w:p>
    <w:p w14:paraId="0007532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Higher bandwidth for FSK signal brings improved performance, due to higher frequency diversity gain. </w:t>
      </w:r>
    </w:p>
    <w:p w14:paraId="340D36F0"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M-bit FSK demodulation with resolution of 4 bit/sample provides satisfactory performance with sampling rate of hundreds of kHz.</w:t>
      </w:r>
    </w:p>
    <w:p w14:paraId="7A016B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For FSK signal generated with OFDM transmitter using SCS of 30kHz, if the allocated bandwidth is 1.44MHz, a timing error less than </w:t>
      </w:r>
      <m:oMath>
        <m:r>
          <m:rPr>
            <m:sty m:val="b"/>
          </m:rPr>
          <w:rPr>
            <w:rFonts w:ascii="Cambria Math" w:hAnsi="Cambria Math"/>
          </w:rPr>
          <m:t>2</m:t>
        </m:r>
        <m:r>
          <m:rPr>
            <m:sty m:val="bi"/>
          </m:rPr>
          <w:rPr>
            <w:rFonts w:ascii="Cambria Math" w:hAnsi="Cambria Math"/>
          </w:rPr>
          <m:t>μs</m:t>
        </m:r>
      </m:oMath>
      <w:r>
        <w:rPr>
          <w:rFonts w:hint="eastAsia"/>
          <w:b/>
        </w:rPr>
        <w:t xml:space="preserve"> </w:t>
      </w:r>
      <w:r>
        <w:rPr>
          <w:b/>
        </w:rPr>
        <w:t xml:space="preserve">brings marginal performance loss. The performance loss can be more than 2 dB when timing error is more than </w:t>
      </w:r>
      <m:oMath>
        <m:r>
          <m:rPr>
            <m:sty m:val="b"/>
          </m:rPr>
          <w:rPr>
            <w:rFonts w:ascii="Cambria Math" w:hAnsi="Cambria Math"/>
          </w:rPr>
          <m:t>4</m:t>
        </m:r>
        <m:r>
          <m:rPr>
            <m:sty m:val="bi"/>
          </m:rPr>
          <w:rPr>
            <w:rFonts w:ascii="Cambria Math" w:hAnsi="Cambria Math"/>
          </w:rPr>
          <m:t>μs</m:t>
        </m:r>
      </m:oMath>
      <w:r>
        <w:rPr>
          <w:rFonts w:hint="eastAsia"/>
          <w:b/>
        </w:rPr>
        <w:t>.</w:t>
      </w:r>
    </w:p>
    <w:p w14:paraId="2377C594"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If proper number of sub-carriers are used as guard bands between neighboring FSK candidates to cover frequency offset, FSK demodulation is insensitive to frequency offset. FSK demodulation is also not affected by phase noise.</w:t>
      </w:r>
    </w:p>
    <w:p w14:paraId="44E38A85"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FSK receiver provides capability for frequency error estimation and correction. </w:t>
      </w:r>
    </w:p>
    <w:p w14:paraId="6845DC4B"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Once oscillator frequency error is corrected, not only are smaller guard bands sufficient, but also the timing error is greatly reduced.</w:t>
      </w:r>
    </w:p>
    <w:p w14:paraId="5B210A21"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jc w:val="both"/>
        <w:rPr>
          <w:b/>
        </w:rPr>
      </w:pPr>
      <w:r>
        <w:rPr>
          <w:b/>
        </w:rPr>
        <w:t>For sequence based modulation, it can be observed that the performance would be degraded by 1dB due to the phase noise and I/Q imbalance when 120uW oscillator is used.</w:t>
      </w:r>
    </w:p>
    <w:p w14:paraId="1D8E6883"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Sequence based modulation has good coverage performance than energy detection, considering sequence with good correlation property can have better rejection effect with respect to noises and interference, even if phase noise and I/Q imbalance, frequency error within 10ppm and 1us timing error are considered</w:t>
      </w:r>
      <w:r>
        <w:rPr>
          <w:rFonts w:hint="eastAsia"/>
          <w:b/>
        </w:rPr>
        <w:t>.</w:t>
      </w:r>
    </w:p>
    <w:p w14:paraId="7B4C18DE"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The target data rate for LP-WUS design can be x10</w:t>
      </w:r>
      <w:r>
        <w:rPr>
          <w:b/>
          <w:vertAlign w:val="superscript"/>
        </w:rPr>
        <w:t>1</w:t>
      </w:r>
      <w:r>
        <w:rPr>
          <w:b/>
        </w:rPr>
        <w:t>~x10</w:t>
      </w:r>
      <w:r>
        <w:rPr>
          <w:b/>
          <w:vertAlign w:val="superscript"/>
        </w:rPr>
        <w:t>2</w:t>
      </w:r>
      <w:r>
        <w:rPr>
          <w:b/>
        </w:rPr>
        <w:t>kbps level.</w:t>
      </w:r>
    </w:p>
    <w:p w14:paraId="3162EE17"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To indicate paging information by LP-WUS, there is trade-off between power saving gain/latency and required data rate/coverage performance. </w:t>
      </w:r>
    </w:p>
    <w:p w14:paraId="3B54C27F" w14:textId="77777777" w:rsidR="00E2256B" w:rsidRDefault="00CC5ABB">
      <w:pPr>
        <w:pStyle w:val="ListParagraph"/>
        <w:numPr>
          <w:ilvl w:val="0"/>
          <w:numId w:val="29"/>
        </w:numPr>
        <w:kinsoku w:val="0"/>
        <w:overflowPunct w:val="0"/>
        <w:autoSpaceDE w:val="0"/>
        <w:autoSpaceDN w:val="0"/>
        <w:adjustRightInd w:val="0"/>
        <w:snapToGrid w:val="0"/>
        <w:spacing w:beforeLines="50" w:before="120" w:after="120"/>
        <w:ind w:leftChars="0" w:left="0" w:firstLine="0"/>
        <w:jc w:val="both"/>
        <w:rPr>
          <w:b/>
        </w:rPr>
      </w:pPr>
      <w:r>
        <w:rPr>
          <w:b/>
        </w:rPr>
        <w:t xml:space="preserve">A unified LP-WUS signal design for CONNECTED mode and IDLE/INACTIVE mode can avoid supporting two kinds of LP-WUS receiver architecture for different RRC states. </w:t>
      </w:r>
    </w:p>
    <w:p w14:paraId="3DB64952" w14:textId="77777777" w:rsidR="00E2256B" w:rsidRDefault="00E2256B">
      <w:pPr>
        <w:kinsoku w:val="0"/>
        <w:overflowPunct w:val="0"/>
        <w:spacing w:beforeLines="50" w:before="120"/>
        <w:rPr>
          <w:b/>
          <w:i/>
        </w:rPr>
      </w:pPr>
    </w:p>
    <w:p w14:paraId="152797B2"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methods for generating an N-bit OOK, where N &gt; 1, waveform are considered in the study:</w:t>
      </w:r>
    </w:p>
    <w:p w14:paraId="2AF35764"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CP-OFDM signal generation process.</w:t>
      </w:r>
    </w:p>
    <w:p w14:paraId="546C54FE"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Shortening the duration of each pulse within one OFDM symbol based on DFT-S-OFDM signal generation process.</w:t>
      </w:r>
    </w:p>
    <w:p w14:paraId="5B0580EB" w14:textId="77777777" w:rsidR="00E2256B" w:rsidRDefault="00CC5ABB">
      <w:pPr>
        <w:pStyle w:val="ListParagraph"/>
        <w:numPr>
          <w:ilvl w:val="0"/>
          <w:numId w:val="31"/>
        </w:numPr>
        <w:kinsoku w:val="0"/>
        <w:overflowPunct w:val="0"/>
        <w:autoSpaceDE w:val="0"/>
        <w:autoSpaceDN w:val="0"/>
        <w:adjustRightInd w:val="0"/>
        <w:snapToGrid w:val="0"/>
        <w:spacing w:after="120"/>
        <w:ind w:leftChars="0"/>
        <w:jc w:val="both"/>
        <w:rPr>
          <w:b/>
          <w:i/>
        </w:rPr>
      </w:pPr>
      <w:r>
        <w:rPr>
          <w:b/>
          <w:i/>
        </w:rPr>
        <w:t>Generating N parallel OOK signals multiplexed on N frequency locations.</w:t>
      </w:r>
    </w:p>
    <w:p w14:paraId="7D2F9FB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pPr>
      <w:r>
        <w:rPr>
          <w:b/>
          <w:i/>
        </w:rPr>
        <w:t xml:space="preserve">The following options for candidate frequency resources for FSK waveform are considered in the study: </w:t>
      </w:r>
    </w:p>
    <w:p w14:paraId="27103D34"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1: Each candidate frequency resource for FSK comprises a single subcarrier.</w:t>
      </w:r>
    </w:p>
    <w:p w14:paraId="3508AD10" w14:textId="77777777" w:rsidR="00E2256B" w:rsidRDefault="00CC5ABB">
      <w:pPr>
        <w:pStyle w:val="ListParagraph"/>
        <w:numPr>
          <w:ilvl w:val="0"/>
          <w:numId w:val="32"/>
        </w:numPr>
        <w:kinsoku w:val="0"/>
        <w:overflowPunct w:val="0"/>
        <w:autoSpaceDE w:val="0"/>
        <w:autoSpaceDN w:val="0"/>
        <w:adjustRightInd w:val="0"/>
        <w:snapToGrid w:val="0"/>
        <w:spacing w:after="120"/>
        <w:ind w:leftChars="0"/>
        <w:jc w:val="both"/>
        <w:rPr>
          <w:b/>
          <w:i/>
        </w:rPr>
      </w:pPr>
      <w:r>
        <w:rPr>
          <w:rFonts w:hint="eastAsia"/>
          <w:b/>
          <w:i/>
        </w:rPr>
        <w:t>O</w:t>
      </w:r>
      <w:r>
        <w:rPr>
          <w:b/>
          <w:i/>
        </w:rPr>
        <w:t>ption 2: Each candidate frequency resource for FSK comprises a set of contiguous subcarriers</w:t>
      </w:r>
    </w:p>
    <w:p w14:paraId="28E408F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by carrying information via different sequences or cyclic shifts for the OFDM based signal/channel for LP-WUS.</w:t>
      </w:r>
    </w:p>
    <w:p w14:paraId="4F39CB5E"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sequence-based modulation based on DFT-S-OFDM signal generation process or pre-storing the frequency sequences of candidate sequences, with mapping onto CP-OFDM symbols.</w:t>
      </w:r>
    </w:p>
    <w:p w14:paraId="773BBFD8"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Study how to improve the coverage performance of LP-WUS.</w:t>
      </w:r>
    </w:p>
    <w:p w14:paraId="4A3BB47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For multiplexing of LP-WUSs for different UEs, study at least TDM, FDM, CDM.</w:t>
      </w:r>
    </w:p>
    <w:p w14:paraId="6F87CBF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paging information is carried in LP-WUS, where LP-WUS can indicate per-UE information or per-group information.</w:t>
      </w:r>
    </w:p>
    <w:p w14:paraId="47A9AC0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indicate paging information to get a good balance between low data rate requirement and low false wakeup rate.</w:t>
      </w:r>
    </w:p>
    <w:p w14:paraId="5339AA5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The following information can be indicated by LP-WUS in addition to paging information:</w:t>
      </w:r>
    </w:p>
    <w:p w14:paraId="66479F1E"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Tracking area/RAN area information</w:t>
      </w:r>
    </w:p>
    <w:p w14:paraId="64B03CD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rPr>
      </w:pPr>
      <w:r>
        <w:rPr>
          <w:b/>
          <w:i/>
        </w:rPr>
        <w:t>Cell information</w:t>
      </w:r>
    </w:p>
    <w:p w14:paraId="581B7A2B" w14:textId="77777777" w:rsidR="00E2256B" w:rsidRDefault="00CC5ABB">
      <w:pPr>
        <w:pStyle w:val="ListParagraph"/>
        <w:numPr>
          <w:ilvl w:val="1"/>
          <w:numId w:val="30"/>
        </w:numPr>
        <w:kinsoku w:val="0"/>
        <w:overflowPunct w:val="0"/>
        <w:autoSpaceDE w:val="0"/>
        <w:autoSpaceDN w:val="0"/>
        <w:adjustRightInd w:val="0"/>
        <w:snapToGrid w:val="0"/>
        <w:spacing w:after="120"/>
        <w:ind w:leftChars="0"/>
        <w:jc w:val="both"/>
        <w:rPr>
          <w:b/>
          <w:i/>
          <w:lang w:val="fr-FR"/>
        </w:rPr>
      </w:pPr>
      <w:r>
        <w:rPr>
          <w:b/>
          <w:i/>
          <w:lang w:val="fr-FR"/>
        </w:rPr>
        <w:t>SI change and ETWS/CMAS information</w:t>
      </w:r>
    </w:p>
    <w:p w14:paraId="312AB0F1"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Identify categories of feasible methods for carrying necessary information by LP-WUS.</w:t>
      </w:r>
    </w:p>
    <w:p w14:paraId="4DD2E7E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continuous monitoring of LP-WUS should be supported.</w:t>
      </w:r>
    </w:p>
    <w:p w14:paraId="2F17D819"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support periodically transmitted LP-SS for LP-WUS</w:t>
      </w:r>
      <w:r>
        <w:rPr>
          <w:rFonts w:hint="eastAsia"/>
          <w:b/>
          <w:i/>
        </w:rPr>
        <w:t>/W</w:t>
      </w:r>
      <w:r>
        <w:rPr>
          <w:b/>
          <w:i/>
        </w:rPr>
        <w:t>UR.</w:t>
      </w:r>
    </w:p>
    <w:p w14:paraId="40C9F3A0"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If there is time and frequency relationship between LP-WUR and MR,</w:t>
      </w:r>
      <w:r>
        <w:rPr>
          <w:rFonts w:hint="cs"/>
          <w:b/>
          <w:i/>
          <w:rtl/>
        </w:rPr>
        <w:t xml:space="preserve"> </w:t>
      </w:r>
      <w:r>
        <w:rPr>
          <w:b/>
          <w:i/>
        </w:rPr>
        <w:t>then LP-WUR can assist the re-sync procedure of MR, which can reduce the power consumption and latency.</w:t>
      </w:r>
    </w:p>
    <w:p w14:paraId="1E9411FA"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At least serving cell measurement is supported by LP-WUR using LP-WUS/LP-SS.</w:t>
      </w:r>
    </w:p>
    <w:p w14:paraId="318256EC"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discuss how to define and use the measurement quantities by LP-WUR.</w:t>
      </w:r>
    </w:p>
    <w:p w14:paraId="704D70ED"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Further study how to support neighbor cell measurement.</w:t>
      </w:r>
    </w:p>
    <w:p w14:paraId="65F22217" w14:textId="77777777" w:rsidR="00E2256B" w:rsidRDefault="00CC5ABB">
      <w:pPr>
        <w:pStyle w:val="ListParagraph"/>
        <w:numPr>
          <w:ilvl w:val="0"/>
          <w:numId w:val="30"/>
        </w:numPr>
        <w:kinsoku w:val="0"/>
        <w:overflowPunct w:val="0"/>
        <w:autoSpaceDE w:val="0"/>
        <w:autoSpaceDN w:val="0"/>
        <w:adjustRightInd w:val="0"/>
        <w:snapToGrid w:val="0"/>
        <w:spacing w:after="120"/>
        <w:ind w:leftChars="0" w:left="0" w:firstLine="0"/>
        <w:jc w:val="both"/>
        <w:rPr>
          <w:b/>
          <w:i/>
        </w:rPr>
      </w:pPr>
      <w:r>
        <w:rPr>
          <w:b/>
          <w:i/>
        </w:rPr>
        <w:t>A unified LP-WUS signal design should be considered for CONNECTED mode and IDLE/INACTIVE mode.</w:t>
      </w:r>
    </w:p>
    <w:p w14:paraId="1512BF13" w14:textId="77777777" w:rsidR="00E2256B" w:rsidRDefault="00CC5ABB">
      <w:pPr>
        <w:pStyle w:val="Heading2"/>
      </w:pPr>
      <w:r>
        <w:t xml:space="preserve"> R1-2300169_TCL Communication Ltd..docx</w:t>
      </w:r>
    </w:p>
    <w:p w14:paraId="0B38F2E7" w14:textId="77777777" w:rsidR="00E2256B" w:rsidRDefault="00E2256B"/>
    <w:p w14:paraId="22CB47D5" w14:textId="77777777" w:rsidR="00E2256B" w:rsidRDefault="00CC5ABB">
      <w:pPr>
        <w:rPr>
          <w:i/>
          <w:iCs/>
          <w:sz w:val="20"/>
          <w:szCs w:val="20"/>
        </w:rPr>
      </w:pPr>
      <w:r>
        <w:rPr>
          <w:b/>
          <w:bCs/>
          <w:i/>
          <w:iCs/>
          <w:sz w:val="20"/>
          <w:szCs w:val="20"/>
        </w:rPr>
        <w:t>Observation 1</w:t>
      </w:r>
      <w:r>
        <w:rPr>
          <w:i/>
          <w:iCs/>
          <w:sz w:val="20"/>
          <w:szCs w:val="20"/>
        </w:rPr>
        <w:t>: LP-WUR monitoring behavior for LP-WUS detection greatly impact the power consumption of the LP-WUR.</w:t>
      </w:r>
    </w:p>
    <w:p w14:paraId="6B8F8DE5" w14:textId="77777777" w:rsidR="00E2256B" w:rsidRDefault="00CC5ABB">
      <w:pPr>
        <w:rPr>
          <w:i/>
          <w:iCs/>
          <w:sz w:val="20"/>
          <w:szCs w:val="20"/>
        </w:rPr>
      </w:pPr>
      <w:r>
        <w:rPr>
          <w:b/>
          <w:bCs/>
          <w:i/>
          <w:iCs/>
          <w:sz w:val="20"/>
          <w:szCs w:val="20"/>
        </w:rPr>
        <w:t>Observation 2:</w:t>
      </w:r>
      <w:r>
        <w:rPr>
          <w:i/>
          <w:iCs/>
          <w:sz w:val="20"/>
          <w:szCs w:val="20"/>
        </w:rPr>
        <w:t xml:space="preserve"> The activation and de-activation of LP-WUR monitoring can avoid the LP-WUR continues monitoring for LP-WUS detection, and unnecessary decoding of each LP-WUS.</w:t>
      </w:r>
    </w:p>
    <w:p w14:paraId="7D436A05" w14:textId="77777777" w:rsidR="00E2256B" w:rsidRDefault="00CC5ABB">
      <w:pPr>
        <w:rPr>
          <w:i/>
          <w:iCs/>
          <w:sz w:val="20"/>
          <w:szCs w:val="20"/>
        </w:rPr>
      </w:pPr>
      <w:r>
        <w:rPr>
          <w:b/>
          <w:bCs/>
          <w:i/>
          <w:iCs/>
          <w:sz w:val="20"/>
          <w:szCs w:val="20"/>
        </w:rPr>
        <w:t>Observation 3:</w:t>
      </w:r>
      <w:r>
        <w:rPr>
          <w:i/>
          <w:iCs/>
          <w:sz w:val="20"/>
          <w:szCs w:val="20"/>
        </w:rPr>
        <w:t xml:space="preserve"> In idle/inactive state the MR of UE maybe trigger by two times, one time by LP-WUS to wake up and one time by PEI to indicate paging, which may increase the UE power consumption.  </w:t>
      </w:r>
    </w:p>
    <w:p w14:paraId="1E474E4F" w14:textId="77777777" w:rsidR="00E2256B" w:rsidRDefault="00CC5ABB">
      <w:pPr>
        <w:rPr>
          <w:i/>
          <w:iCs/>
          <w:sz w:val="20"/>
          <w:szCs w:val="20"/>
        </w:rPr>
      </w:pPr>
      <w:r>
        <w:rPr>
          <w:b/>
          <w:bCs/>
          <w:i/>
          <w:iCs/>
          <w:sz w:val="20"/>
          <w:szCs w:val="20"/>
        </w:rPr>
        <w:t>Observation 4:</w:t>
      </w:r>
      <w:r>
        <w:rPr>
          <w:i/>
          <w:iCs/>
          <w:sz w:val="20"/>
          <w:szCs w:val="20"/>
        </w:rPr>
        <w:t xml:space="preserve"> In idle/inactive state the MR trigger of a UE via the LP-WUS can be consider as an indication for a UE to monitor the upcoming PO, which can replace the Rel-17 PEI. </w:t>
      </w:r>
    </w:p>
    <w:p w14:paraId="3093F65B" w14:textId="77777777" w:rsidR="00E2256B" w:rsidRDefault="00CC5ABB">
      <w:pPr>
        <w:rPr>
          <w:i/>
          <w:iCs/>
          <w:sz w:val="20"/>
          <w:szCs w:val="20"/>
        </w:rPr>
      </w:pPr>
      <w:r>
        <w:rPr>
          <w:b/>
          <w:bCs/>
          <w:i/>
          <w:iCs/>
          <w:sz w:val="20"/>
          <w:szCs w:val="20"/>
        </w:rPr>
        <w:t>Observation 6:</w:t>
      </w:r>
      <w:r>
        <w:rPr>
          <w:i/>
          <w:iCs/>
          <w:sz w:val="20"/>
          <w:szCs w:val="20"/>
        </w:rPr>
        <w:t xml:space="preserve"> The implicit or explicit indication for the LP-WUS reception from the MR of a UE may enhance the LP-WUS reliability. </w:t>
      </w:r>
    </w:p>
    <w:p w14:paraId="375EC9BD" w14:textId="77777777" w:rsidR="00E2256B" w:rsidRDefault="00CC5ABB">
      <w:pPr>
        <w:rPr>
          <w:i/>
          <w:iCs/>
          <w:sz w:val="20"/>
          <w:szCs w:val="20"/>
        </w:rPr>
      </w:pPr>
      <w:r>
        <w:rPr>
          <w:b/>
          <w:bCs/>
          <w:i/>
          <w:iCs/>
          <w:sz w:val="20"/>
          <w:szCs w:val="20"/>
        </w:rPr>
        <w:t>Observation 7:</w:t>
      </w:r>
      <w:r>
        <w:rPr>
          <w:i/>
          <w:iCs/>
          <w:sz w:val="20"/>
          <w:szCs w:val="20"/>
        </w:rPr>
        <w:t xml:space="preserve"> The bandwidth configuration of LP-WUS at the edge RBs/REs may reduce the frequency resources wasting. </w:t>
      </w:r>
    </w:p>
    <w:p w14:paraId="4A6E38D8" w14:textId="77777777" w:rsidR="00E2256B" w:rsidRDefault="00CC5ABB">
      <w:pPr>
        <w:rPr>
          <w:i/>
          <w:iCs/>
          <w:sz w:val="20"/>
          <w:szCs w:val="20"/>
        </w:rPr>
      </w:pPr>
      <w:r>
        <w:rPr>
          <w:b/>
          <w:bCs/>
          <w:i/>
          <w:iCs/>
          <w:sz w:val="20"/>
          <w:szCs w:val="20"/>
        </w:rPr>
        <w:t>Observation 8:</w:t>
      </w:r>
      <w:r>
        <w:rPr>
          <w:i/>
          <w:iCs/>
          <w:sz w:val="20"/>
          <w:szCs w:val="20"/>
        </w:rPr>
        <w:t xml:space="preserve"> The transmission of LP-SS and LP-WUS in different BWP, may let the LP-WUR to perform RF retuning for LP-SS, and increase its power consumption. </w:t>
      </w:r>
    </w:p>
    <w:p w14:paraId="01878081" w14:textId="77777777" w:rsidR="00E2256B" w:rsidRDefault="00CC5ABB">
      <w:pPr>
        <w:rPr>
          <w:i/>
          <w:iCs/>
          <w:sz w:val="20"/>
          <w:szCs w:val="20"/>
        </w:rPr>
      </w:pPr>
      <w:r>
        <w:rPr>
          <w:b/>
          <w:bCs/>
          <w:i/>
          <w:iCs/>
          <w:sz w:val="20"/>
          <w:szCs w:val="20"/>
        </w:rPr>
        <w:t>Observation 9:</w:t>
      </w:r>
      <w:r>
        <w:rPr>
          <w:i/>
          <w:iCs/>
          <w:sz w:val="20"/>
          <w:szCs w:val="20"/>
        </w:rPr>
        <w:t xml:space="preserve"> LP-WUR based dedicated RRM measurement relaxation may reduce the LP-WUR power consumption. </w:t>
      </w:r>
    </w:p>
    <w:p w14:paraId="465973A9" w14:textId="77777777" w:rsidR="00E2256B" w:rsidRDefault="00E2256B">
      <w:pPr>
        <w:rPr>
          <w:i/>
          <w:iCs/>
          <w:sz w:val="20"/>
          <w:szCs w:val="20"/>
        </w:rPr>
      </w:pPr>
    </w:p>
    <w:p w14:paraId="70B6E6F8" w14:textId="77777777" w:rsidR="00E2256B" w:rsidRDefault="00CC5ABB">
      <w:pPr>
        <w:rPr>
          <w:i/>
          <w:iCs/>
          <w:sz w:val="20"/>
          <w:szCs w:val="20"/>
        </w:rPr>
      </w:pPr>
      <w:r>
        <w:rPr>
          <w:b/>
          <w:bCs/>
          <w:i/>
          <w:iCs/>
          <w:sz w:val="20"/>
          <w:szCs w:val="20"/>
        </w:rPr>
        <w:t>Proposal 1:</w:t>
      </w:r>
      <w:r>
        <w:rPr>
          <w:i/>
          <w:iCs/>
          <w:sz w:val="20"/>
          <w:szCs w:val="20"/>
        </w:rPr>
        <w:t xml:space="preserve"> Support the activation and de-activation of the LP-WUR monitoring for LP-WUS detection.</w:t>
      </w:r>
    </w:p>
    <w:p w14:paraId="33C7B5D3" w14:textId="77777777" w:rsidR="00E2256B" w:rsidRDefault="00CC5ABB">
      <w:pPr>
        <w:rPr>
          <w:i/>
          <w:iCs/>
          <w:sz w:val="20"/>
          <w:szCs w:val="20"/>
        </w:rPr>
      </w:pPr>
      <w:r>
        <w:rPr>
          <w:b/>
          <w:bCs/>
          <w:i/>
          <w:iCs/>
          <w:sz w:val="20"/>
          <w:szCs w:val="20"/>
        </w:rPr>
        <w:t>Proposal 2:</w:t>
      </w:r>
      <w:r>
        <w:rPr>
          <w:i/>
          <w:iCs/>
          <w:sz w:val="20"/>
          <w:szCs w:val="20"/>
        </w:rPr>
        <w:t xml:space="preserve"> The LP-WUR monitoring behavior can be activated or de-activated via a payload in the form of bitmap carries in the LP-SS. </w:t>
      </w:r>
    </w:p>
    <w:p w14:paraId="0F9731B4" w14:textId="77777777" w:rsidR="00E2256B" w:rsidRDefault="00CC5ABB">
      <w:pPr>
        <w:rPr>
          <w:i/>
          <w:iCs/>
          <w:sz w:val="20"/>
          <w:szCs w:val="20"/>
        </w:rPr>
      </w:pPr>
      <w:r>
        <w:rPr>
          <w:b/>
          <w:bCs/>
          <w:i/>
          <w:iCs/>
          <w:sz w:val="20"/>
          <w:szCs w:val="20"/>
        </w:rPr>
        <w:t>Proposal 3:</w:t>
      </w:r>
      <w:r>
        <w:rPr>
          <w:i/>
          <w:iCs/>
          <w:sz w:val="20"/>
          <w:szCs w:val="20"/>
        </w:rPr>
        <w:t xml:space="preserve"> Consider the LP-WUS as an alternative option for paging indication. </w:t>
      </w:r>
    </w:p>
    <w:p w14:paraId="365A75E5" w14:textId="77777777" w:rsidR="00E2256B" w:rsidRDefault="00CC5ABB">
      <w:pPr>
        <w:rPr>
          <w:i/>
          <w:iCs/>
          <w:sz w:val="20"/>
          <w:szCs w:val="20"/>
        </w:rPr>
      </w:pPr>
      <w:r>
        <w:rPr>
          <w:b/>
          <w:bCs/>
          <w:i/>
          <w:iCs/>
          <w:sz w:val="20"/>
          <w:szCs w:val="20"/>
        </w:rPr>
        <w:t>Proposal 4:</w:t>
      </w:r>
      <w:r>
        <w:rPr>
          <w:i/>
          <w:iCs/>
          <w:sz w:val="20"/>
          <w:szCs w:val="20"/>
        </w:rPr>
        <w:t xml:space="preserve"> Study an indication method for LP-WUS reception to ensure the successful detection of LP-WUS and improve its reliability. </w:t>
      </w:r>
    </w:p>
    <w:p w14:paraId="4769B22D" w14:textId="77777777" w:rsidR="00E2256B" w:rsidRDefault="00CC5ABB">
      <w:pPr>
        <w:rPr>
          <w:i/>
          <w:iCs/>
          <w:sz w:val="20"/>
          <w:szCs w:val="20"/>
        </w:rPr>
      </w:pPr>
      <w:r>
        <w:rPr>
          <w:b/>
          <w:bCs/>
          <w:i/>
          <w:iCs/>
          <w:sz w:val="20"/>
          <w:szCs w:val="20"/>
        </w:rPr>
        <w:t>Proposal 5:</w:t>
      </w:r>
      <w:r>
        <w:rPr>
          <w:i/>
          <w:iCs/>
          <w:sz w:val="20"/>
          <w:szCs w:val="20"/>
        </w:rPr>
        <w:t xml:space="preserve"> Consider the bandwidth configuration of LP-WUS at the edge RBs of the carrier bandwidth. </w:t>
      </w:r>
    </w:p>
    <w:p w14:paraId="3CE535F9" w14:textId="77777777" w:rsidR="00E2256B" w:rsidRDefault="00CC5ABB">
      <w:pPr>
        <w:rPr>
          <w:i/>
          <w:iCs/>
          <w:sz w:val="20"/>
          <w:szCs w:val="20"/>
        </w:rPr>
      </w:pPr>
      <w:r>
        <w:rPr>
          <w:b/>
          <w:bCs/>
          <w:i/>
          <w:iCs/>
          <w:sz w:val="20"/>
          <w:szCs w:val="20"/>
        </w:rPr>
        <w:t>Proposal 6:</w:t>
      </w:r>
      <w:r>
        <w:rPr>
          <w:i/>
          <w:iCs/>
          <w:sz w:val="20"/>
          <w:szCs w:val="20"/>
        </w:rPr>
        <w:t xml:space="preserve"> Study a dedicated BWP for the LP-WUS and LP-SS, with the maximum bandwidth less than or equal to the required bandwidth of the LP-WUS. </w:t>
      </w:r>
    </w:p>
    <w:p w14:paraId="40547231" w14:textId="77777777" w:rsidR="00E2256B" w:rsidRDefault="00CC5ABB">
      <w:pPr>
        <w:rPr>
          <w:i/>
          <w:iCs/>
          <w:sz w:val="20"/>
          <w:szCs w:val="20"/>
        </w:rPr>
      </w:pPr>
      <w:r>
        <w:rPr>
          <w:b/>
          <w:bCs/>
          <w:i/>
          <w:iCs/>
          <w:sz w:val="20"/>
          <w:szCs w:val="20"/>
        </w:rPr>
        <w:t>Proposal 7:</w:t>
      </w:r>
      <w:r>
        <w:rPr>
          <w:i/>
          <w:iCs/>
          <w:sz w:val="20"/>
          <w:szCs w:val="20"/>
        </w:rPr>
        <w:t xml:space="preserve"> Study at least the following RRM measurement relaxation for the LP-WUR based RRM measurement. </w:t>
      </w:r>
    </w:p>
    <w:p w14:paraId="02AD8863" w14:textId="77777777" w:rsidR="00E2256B" w:rsidRDefault="00CC5ABB">
      <w:pPr>
        <w:pStyle w:val="ListParagraph"/>
        <w:numPr>
          <w:ilvl w:val="0"/>
          <w:numId w:val="33"/>
        </w:numPr>
        <w:ind w:leftChars="0"/>
        <w:rPr>
          <w:i/>
          <w:iCs/>
          <w:szCs w:val="20"/>
        </w:rPr>
      </w:pPr>
      <w:r>
        <w:rPr>
          <w:i/>
          <w:iCs/>
          <w:szCs w:val="20"/>
        </w:rPr>
        <w:t xml:space="preserve">RRM measurement without reporting </w:t>
      </w:r>
    </w:p>
    <w:p w14:paraId="5655F57C" w14:textId="77777777" w:rsidR="00E2256B" w:rsidRDefault="00CC5ABB">
      <w:pPr>
        <w:pStyle w:val="ListParagraph"/>
        <w:numPr>
          <w:ilvl w:val="0"/>
          <w:numId w:val="33"/>
        </w:numPr>
        <w:ind w:leftChars="0"/>
        <w:rPr>
          <w:i/>
          <w:iCs/>
          <w:szCs w:val="20"/>
        </w:rPr>
      </w:pPr>
      <w:r>
        <w:rPr>
          <w:i/>
          <w:iCs/>
          <w:szCs w:val="20"/>
        </w:rPr>
        <w:t>RRM measurement based on the UEs group</w:t>
      </w:r>
    </w:p>
    <w:p w14:paraId="3AB786BE" w14:textId="77777777" w:rsidR="00E2256B" w:rsidRDefault="00CC5ABB">
      <w:pPr>
        <w:pStyle w:val="ListParagraph"/>
        <w:numPr>
          <w:ilvl w:val="0"/>
          <w:numId w:val="33"/>
        </w:numPr>
        <w:ind w:leftChars="0"/>
        <w:rPr>
          <w:i/>
          <w:iCs/>
          <w:szCs w:val="20"/>
        </w:rPr>
      </w:pPr>
      <w:r>
        <w:rPr>
          <w:i/>
          <w:iCs/>
          <w:szCs w:val="20"/>
        </w:rPr>
        <w:t xml:space="preserve">RRM measurement based on the LP-WUS </w:t>
      </w:r>
    </w:p>
    <w:p w14:paraId="2DB8F8B2" w14:textId="77777777" w:rsidR="00E2256B" w:rsidRDefault="00E2256B"/>
    <w:p w14:paraId="2C299E0E" w14:textId="77777777" w:rsidR="00E2256B" w:rsidRDefault="00E2256B"/>
    <w:p w14:paraId="53A14D4F" w14:textId="77777777" w:rsidR="00E2256B" w:rsidRDefault="00CC5ABB">
      <w:pPr>
        <w:pStyle w:val="Heading2"/>
      </w:pPr>
      <w:r>
        <w:t xml:space="preserve"> R1-2300243_Spreadtrum Communications.docx</w:t>
      </w:r>
    </w:p>
    <w:p w14:paraId="6E1FC1D0" w14:textId="77777777" w:rsidR="00E2256B" w:rsidRDefault="00CC5ABB">
      <w:pPr>
        <w:rPr>
          <w:sz w:val="20"/>
          <w:szCs w:val="20"/>
        </w:rPr>
      </w:pPr>
      <w:r>
        <w:rPr>
          <w:sz w:val="20"/>
          <w:szCs w:val="20"/>
        </w:rPr>
        <w:t>Sync and RRM measurement at the LP-WUR</w:t>
      </w:r>
    </w:p>
    <w:p w14:paraId="535B3AE7" w14:textId="77777777" w:rsidR="00E2256B" w:rsidRDefault="00E2256B">
      <w:pPr>
        <w:rPr>
          <w:sz w:val="20"/>
          <w:szCs w:val="20"/>
        </w:rPr>
      </w:pPr>
    </w:p>
    <w:p w14:paraId="6DEF90F3" w14:textId="77777777" w:rsidR="00E2256B" w:rsidRDefault="00CC5ABB">
      <w:pPr>
        <w:rPr>
          <w:i/>
          <w:iCs/>
          <w:sz w:val="20"/>
          <w:szCs w:val="20"/>
        </w:rPr>
      </w:pPr>
      <w:r>
        <w:rPr>
          <w:b/>
          <w:bCs/>
          <w:i/>
          <w:iCs/>
          <w:sz w:val="20"/>
          <w:szCs w:val="20"/>
        </w:rPr>
        <w:t xml:space="preserve">Observation 1: </w:t>
      </w:r>
      <w:r>
        <w:rPr>
          <w:i/>
          <w:iCs/>
          <w:sz w:val="20"/>
          <w:szCs w:val="20"/>
        </w:rPr>
        <w:t>The sequence length of the LP-SS may be no less than that of SSS and PBCH-DMRS subcarriers, which is about 270.</w:t>
      </w:r>
    </w:p>
    <w:p w14:paraId="1A989CBC" w14:textId="77777777" w:rsidR="00E2256B" w:rsidRDefault="00CC5ABB">
      <w:pPr>
        <w:rPr>
          <w:i/>
          <w:iCs/>
          <w:sz w:val="20"/>
          <w:szCs w:val="20"/>
        </w:rPr>
      </w:pPr>
      <w:r>
        <w:rPr>
          <w:b/>
          <w:bCs/>
          <w:i/>
          <w:iCs/>
          <w:sz w:val="20"/>
          <w:szCs w:val="20"/>
        </w:rPr>
        <w:t>Observation 2:</w:t>
      </w:r>
      <w:r>
        <w:rPr>
          <w:i/>
          <w:iCs/>
          <w:sz w:val="20"/>
          <w:szCs w:val="20"/>
        </w:rPr>
        <w:t xml:space="preserve"> The periodicity of the LP-SS may be no shorter than I-DRX cycle.</w:t>
      </w:r>
    </w:p>
    <w:p w14:paraId="6BC1A5D8" w14:textId="77777777" w:rsidR="00E2256B" w:rsidRDefault="00E2256B">
      <w:pPr>
        <w:rPr>
          <w:i/>
          <w:iCs/>
          <w:sz w:val="20"/>
          <w:szCs w:val="20"/>
        </w:rPr>
      </w:pPr>
    </w:p>
    <w:p w14:paraId="7F044F98" w14:textId="77777777" w:rsidR="00E2256B" w:rsidRDefault="00CC5ABB">
      <w:pPr>
        <w:rPr>
          <w:i/>
          <w:iCs/>
          <w:sz w:val="20"/>
          <w:szCs w:val="20"/>
        </w:rPr>
      </w:pPr>
      <w:r>
        <w:rPr>
          <w:b/>
          <w:bCs/>
          <w:i/>
          <w:iCs/>
          <w:sz w:val="20"/>
          <w:szCs w:val="20"/>
        </w:rPr>
        <w:t>Proposal 1:</w:t>
      </w:r>
      <w:r>
        <w:rPr>
          <w:i/>
          <w:iCs/>
          <w:sz w:val="20"/>
          <w:szCs w:val="20"/>
        </w:rPr>
        <w:t xml:space="preserve"> Whether the LP-WUR can support neighboring-cell measurement can be discussed further.</w:t>
      </w:r>
    </w:p>
    <w:p w14:paraId="636E6B6F" w14:textId="77777777" w:rsidR="00E2256B" w:rsidRDefault="00CC5ABB">
      <w:pPr>
        <w:rPr>
          <w:i/>
          <w:iCs/>
          <w:sz w:val="20"/>
          <w:szCs w:val="20"/>
        </w:rPr>
      </w:pPr>
      <w:r>
        <w:rPr>
          <w:b/>
          <w:bCs/>
          <w:i/>
          <w:iCs/>
          <w:sz w:val="20"/>
          <w:szCs w:val="20"/>
        </w:rPr>
        <w:t>Proposal 2:</w:t>
      </w:r>
      <w:r>
        <w:rPr>
          <w:i/>
          <w:iCs/>
          <w:sz w:val="20"/>
          <w:szCs w:val="20"/>
        </w:rPr>
        <w:t xml:space="preserve"> OFDMA-based signals/channels (e.g. SSS/PBCH-DMRS) can be considered for sync and serving-cell measurement.</w:t>
      </w:r>
    </w:p>
    <w:p w14:paraId="1E1C6CD9" w14:textId="77777777" w:rsidR="00E2256B" w:rsidRDefault="00CC5ABB">
      <w:pPr>
        <w:rPr>
          <w:i/>
          <w:iCs/>
          <w:sz w:val="20"/>
          <w:szCs w:val="20"/>
        </w:rPr>
      </w:pPr>
      <w:r>
        <w:rPr>
          <w:b/>
          <w:bCs/>
          <w:i/>
          <w:iCs/>
          <w:sz w:val="20"/>
          <w:szCs w:val="20"/>
        </w:rPr>
        <w:t>Proposal 3:</w:t>
      </w:r>
      <w:r>
        <w:rPr>
          <w:i/>
          <w:iCs/>
          <w:sz w:val="20"/>
          <w:szCs w:val="20"/>
        </w:rPr>
        <w:t xml:space="preserve"> The LP-SS can be considered for sync and serving-cell measurement.</w:t>
      </w:r>
    </w:p>
    <w:p w14:paraId="43888D69" w14:textId="77777777" w:rsidR="00E2256B" w:rsidRDefault="00CC5ABB">
      <w:pPr>
        <w:rPr>
          <w:i/>
          <w:iCs/>
          <w:sz w:val="20"/>
          <w:szCs w:val="20"/>
        </w:rPr>
      </w:pPr>
      <w:r>
        <w:rPr>
          <w:b/>
          <w:bCs/>
          <w:i/>
          <w:iCs/>
          <w:sz w:val="20"/>
          <w:szCs w:val="20"/>
        </w:rPr>
        <w:t>Proposal 4:</w:t>
      </w:r>
      <w:r>
        <w:rPr>
          <w:i/>
          <w:iCs/>
          <w:sz w:val="20"/>
          <w:szCs w:val="20"/>
        </w:rPr>
        <w:t xml:space="preserve"> MC-ASK waveform and OFDMA-based signals/channels can be both considered for the LP-SS.</w:t>
      </w:r>
    </w:p>
    <w:p w14:paraId="68A5C10B" w14:textId="77777777" w:rsidR="00E2256B" w:rsidRDefault="00E2256B">
      <w:pPr>
        <w:rPr>
          <w:i/>
          <w:iCs/>
          <w:sz w:val="20"/>
          <w:szCs w:val="20"/>
        </w:rPr>
      </w:pPr>
    </w:p>
    <w:p w14:paraId="39EBC346" w14:textId="77777777" w:rsidR="00E2256B" w:rsidRDefault="00CC5ABB">
      <w:pPr>
        <w:rPr>
          <w:i/>
          <w:iCs/>
          <w:sz w:val="20"/>
          <w:szCs w:val="20"/>
        </w:rPr>
      </w:pPr>
      <w:r>
        <w:rPr>
          <w:i/>
          <w:iCs/>
          <w:sz w:val="20"/>
          <w:szCs w:val="20"/>
        </w:rPr>
        <w:t>Design of LP-WUS</w:t>
      </w:r>
    </w:p>
    <w:p w14:paraId="24AF2D12" w14:textId="77777777" w:rsidR="00E2256B" w:rsidRDefault="00E2256B">
      <w:pPr>
        <w:rPr>
          <w:i/>
          <w:iCs/>
          <w:sz w:val="20"/>
          <w:szCs w:val="20"/>
        </w:rPr>
      </w:pPr>
    </w:p>
    <w:p w14:paraId="6F60E0CE" w14:textId="77777777" w:rsidR="00E2256B" w:rsidRDefault="00CC5ABB">
      <w:pPr>
        <w:rPr>
          <w:i/>
          <w:iCs/>
          <w:sz w:val="20"/>
          <w:szCs w:val="20"/>
        </w:rPr>
      </w:pPr>
      <w:r>
        <w:rPr>
          <w:b/>
          <w:bCs/>
          <w:i/>
          <w:iCs/>
          <w:sz w:val="20"/>
          <w:szCs w:val="20"/>
        </w:rPr>
        <w:t>Proposal 5:</w:t>
      </w:r>
      <w:r>
        <w:rPr>
          <w:i/>
          <w:iCs/>
          <w:sz w:val="20"/>
          <w:szCs w:val="20"/>
        </w:rPr>
        <w:t xml:space="preserve"> For RRC CONNECTED state, MC-ASK/FSK waveform with high-complexity receiver assumed can be considered for the LP-WUS.</w:t>
      </w:r>
    </w:p>
    <w:p w14:paraId="729D33CC" w14:textId="77777777" w:rsidR="00E2256B" w:rsidRDefault="00CC5ABB">
      <w:pPr>
        <w:rPr>
          <w:i/>
          <w:iCs/>
          <w:sz w:val="20"/>
          <w:szCs w:val="20"/>
        </w:rPr>
      </w:pPr>
      <w:r>
        <w:rPr>
          <w:b/>
          <w:bCs/>
          <w:i/>
          <w:iCs/>
          <w:sz w:val="20"/>
          <w:szCs w:val="20"/>
        </w:rPr>
        <w:t>Proposal 6:</w:t>
      </w:r>
      <w:r>
        <w:rPr>
          <w:i/>
          <w:iCs/>
          <w:sz w:val="20"/>
          <w:szCs w:val="20"/>
        </w:rPr>
        <w:t xml:space="preserve"> For RRC IDLE/INACTVE state, MC-ASK/FSK waveform can be considered for the LP-WUS.</w:t>
      </w:r>
    </w:p>
    <w:p w14:paraId="13D907C8" w14:textId="77777777" w:rsidR="00E2256B" w:rsidRDefault="00CC5ABB">
      <w:pPr>
        <w:rPr>
          <w:i/>
          <w:iCs/>
          <w:sz w:val="20"/>
          <w:szCs w:val="20"/>
        </w:rPr>
      </w:pPr>
      <w:r>
        <w:rPr>
          <w:b/>
          <w:bCs/>
          <w:i/>
          <w:iCs/>
          <w:sz w:val="20"/>
          <w:szCs w:val="20"/>
        </w:rPr>
        <w:t>Proposal 7:</w:t>
      </w:r>
      <w:r>
        <w:rPr>
          <w:i/>
          <w:iCs/>
          <w:sz w:val="20"/>
          <w:szCs w:val="20"/>
        </w:rPr>
        <w:t xml:space="preserve"> If down selecting MC-ASK/FSK for the LP-WUS, MC-ASK waveform is preferred.</w:t>
      </w:r>
    </w:p>
    <w:p w14:paraId="080C4213" w14:textId="77777777" w:rsidR="00E2256B" w:rsidRDefault="00CC5ABB">
      <w:pPr>
        <w:rPr>
          <w:i/>
          <w:iCs/>
          <w:sz w:val="20"/>
          <w:szCs w:val="20"/>
        </w:rPr>
      </w:pPr>
      <w:r>
        <w:rPr>
          <w:b/>
          <w:bCs/>
          <w:i/>
          <w:iCs/>
          <w:sz w:val="20"/>
          <w:szCs w:val="20"/>
        </w:rPr>
        <w:t>Proposal 8:</w:t>
      </w:r>
      <w:r>
        <w:rPr>
          <w:i/>
          <w:iCs/>
          <w:sz w:val="20"/>
          <w:szCs w:val="20"/>
        </w:rPr>
        <w:t xml:space="preserve"> Modulating a set of subcarriers for MC-ASK waveform generation can use the following options.</w:t>
      </w:r>
    </w:p>
    <w:p w14:paraId="594F9224" w14:textId="77777777" w:rsidR="00E2256B" w:rsidRDefault="00CC5ABB">
      <w:pPr>
        <w:pStyle w:val="ListParagraph"/>
        <w:ind w:left="1680"/>
        <w:rPr>
          <w:i/>
          <w:iCs/>
          <w:szCs w:val="20"/>
        </w:rPr>
      </w:pPr>
      <w:r>
        <w:rPr>
          <w:i/>
          <w:iCs/>
          <w:szCs w:val="20"/>
        </w:rPr>
        <w:t>Option 1: Repeating ASK symbols (0 or 1) and then precoding (e.g. DFT precoding or Least-Square precoding), and then mapping to the set of subcarriers.</w:t>
      </w:r>
    </w:p>
    <w:p w14:paraId="5CA6549B" w14:textId="77777777" w:rsidR="00E2256B" w:rsidRDefault="00CC5ABB">
      <w:pPr>
        <w:pStyle w:val="ListParagraph"/>
        <w:ind w:left="1680"/>
        <w:rPr>
          <w:i/>
          <w:iCs/>
          <w:szCs w:val="20"/>
        </w:rPr>
      </w:pPr>
      <w:r>
        <w:rPr>
          <w:i/>
          <w:iCs/>
          <w:szCs w:val="20"/>
        </w:rPr>
        <w:t>Option 2: Generating sequence-1 and sequence-2 for ASK symbol 0 and 1 respectively, and then mapping to the set of subcarriers.</w:t>
      </w:r>
    </w:p>
    <w:p w14:paraId="74089CDE" w14:textId="77777777" w:rsidR="00E2256B" w:rsidRDefault="00CC5ABB">
      <w:pPr>
        <w:rPr>
          <w:i/>
          <w:iCs/>
          <w:sz w:val="20"/>
          <w:szCs w:val="20"/>
        </w:rPr>
      </w:pPr>
      <w:r>
        <w:rPr>
          <w:b/>
          <w:bCs/>
          <w:i/>
          <w:iCs/>
          <w:sz w:val="20"/>
          <w:szCs w:val="20"/>
        </w:rPr>
        <w:t>Proposal 9:</w:t>
      </w:r>
      <w:r>
        <w:rPr>
          <w:i/>
          <w:iCs/>
          <w:sz w:val="20"/>
          <w:szCs w:val="20"/>
        </w:rPr>
        <w:t xml:space="preserve"> 1-bit ASK/FSK modulation can be considered.</w:t>
      </w:r>
    </w:p>
    <w:p w14:paraId="0976D355" w14:textId="77777777" w:rsidR="00E2256B" w:rsidRDefault="00CC5ABB">
      <w:pPr>
        <w:rPr>
          <w:i/>
          <w:iCs/>
          <w:sz w:val="20"/>
          <w:szCs w:val="20"/>
        </w:rPr>
      </w:pPr>
      <w:r>
        <w:rPr>
          <w:b/>
          <w:bCs/>
          <w:i/>
          <w:iCs/>
          <w:sz w:val="20"/>
          <w:szCs w:val="20"/>
        </w:rPr>
        <w:t>Proposal 10:</w:t>
      </w:r>
      <w:r>
        <w:rPr>
          <w:i/>
          <w:iCs/>
          <w:sz w:val="20"/>
          <w:szCs w:val="20"/>
        </w:rPr>
        <w:t xml:space="preserve"> The code rate can be equal to or lower than 1/2 (e.g. Manchester code).</w:t>
      </w:r>
    </w:p>
    <w:p w14:paraId="2E961FE6" w14:textId="77777777" w:rsidR="00E2256B" w:rsidRDefault="00CC5ABB">
      <w:pPr>
        <w:rPr>
          <w:i/>
          <w:iCs/>
          <w:sz w:val="20"/>
          <w:szCs w:val="20"/>
        </w:rPr>
      </w:pPr>
      <w:r>
        <w:rPr>
          <w:b/>
          <w:bCs/>
          <w:i/>
          <w:iCs/>
          <w:sz w:val="20"/>
          <w:szCs w:val="20"/>
        </w:rPr>
        <w:t>Proposal 11</w:t>
      </w:r>
      <w:r>
        <w:rPr>
          <w:i/>
          <w:iCs/>
          <w:sz w:val="20"/>
          <w:szCs w:val="20"/>
        </w:rPr>
        <w:t>: The BW of one LP-WUS can be not greater than 20 MHz for FR1.</w:t>
      </w:r>
    </w:p>
    <w:p w14:paraId="505280FD" w14:textId="77777777" w:rsidR="00E2256B" w:rsidRDefault="00CC5ABB">
      <w:pPr>
        <w:rPr>
          <w:i/>
          <w:iCs/>
          <w:sz w:val="20"/>
          <w:szCs w:val="20"/>
        </w:rPr>
      </w:pPr>
      <w:r>
        <w:rPr>
          <w:b/>
          <w:bCs/>
          <w:i/>
          <w:iCs/>
          <w:sz w:val="20"/>
          <w:szCs w:val="20"/>
        </w:rPr>
        <w:t>Proposal 12</w:t>
      </w:r>
      <w:r>
        <w:rPr>
          <w:i/>
          <w:iCs/>
          <w:sz w:val="20"/>
          <w:szCs w:val="20"/>
        </w:rPr>
        <w:t>: The BW of one LP-WUS can be scalable to enable the forward compatibility.</w:t>
      </w:r>
    </w:p>
    <w:p w14:paraId="082B39DD" w14:textId="77777777" w:rsidR="00E2256B" w:rsidRDefault="00CC5ABB">
      <w:pPr>
        <w:rPr>
          <w:i/>
          <w:iCs/>
          <w:sz w:val="20"/>
          <w:szCs w:val="20"/>
        </w:rPr>
      </w:pPr>
      <w:r>
        <w:rPr>
          <w:b/>
          <w:bCs/>
          <w:i/>
          <w:iCs/>
          <w:sz w:val="20"/>
          <w:szCs w:val="20"/>
        </w:rPr>
        <w:t>Proposal 13:</w:t>
      </w:r>
      <w:r>
        <w:rPr>
          <w:i/>
          <w:iCs/>
          <w:sz w:val="20"/>
          <w:szCs w:val="20"/>
        </w:rPr>
        <w:t xml:space="preserve"> The structure of the LP-WUS does not mean a new slot format.</w:t>
      </w:r>
    </w:p>
    <w:p w14:paraId="7D577F7D" w14:textId="77777777" w:rsidR="00E2256B" w:rsidRDefault="00CC5ABB">
      <w:pPr>
        <w:rPr>
          <w:i/>
          <w:iCs/>
          <w:sz w:val="20"/>
          <w:szCs w:val="20"/>
        </w:rPr>
      </w:pPr>
      <w:r>
        <w:rPr>
          <w:b/>
          <w:bCs/>
          <w:i/>
          <w:iCs/>
          <w:sz w:val="20"/>
          <w:szCs w:val="20"/>
        </w:rPr>
        <w:t>Proposal 14:</w:t>
      </w:r>
      <w:r>
        <w:rPr>
          <w:i/>
          <w:iCs/>
          <w:sz w:val="20"/>
          <w:szCs w:val="20"/>
        </w:rPr>
        <w:t xml:space="preserve"> The structure of the LP-WUS containing delimiter/preamble and data payload can be studied.</w:t>
      </w:r>
    </w:p>
    <w:p w14:paraId="20C2E50F" w14:textId="77777777" w:rsidR="00E2256B" w:rsidRDefault="00E2256B"/>
    <w:p w14:paraId="6FDA33A8" w14:textId="77777777" w:rsidR="00E2256B" w:rsidRDefault="00E2256B"/>
    <w:p w14:paraId="20FCB19D" w14:textId="77777777" w:rsidR="00E2256B" w:rsidRDefault="00E2256B"/>
    <w:p w14:paraId="193697FF" w14:textId="77777777" w:rsidR="00E2256B" w:rsidRDefault="00E2256B"/>
    <w:p w14:paraId="5E71E1CF" w14:textId="77777777" w:rsidR="00E2256B" w:rsidRDefault="00E2256B"/>
    <w:p w14:paraId="51F0A9AD" w14:textId="77777777" w:rsidR="00E2256B" w:rsidRDefault="00CC5ABB">
      <w:pPr>
        <w:pStyle w:val="Heading2"/>
      </w:pPr>
      <w:r>
        <w:t xml:space="preserve"> R1-2300275_OPPO.docx</w:t>
      </w:r>
    </w:p>
    <w:p w14:paraId="18AA25C5" w14:textId="77777777" w:rsidR="00E2256B" w:rsidRDefault="00E2256B">
      <w:pPr>
        <w:rPr>
          <w:i/>
          <w:iCs/>
        </w:rPr>
      </w:pPr>
    </w:p>
    <w:p w14:paraId="5277BAD3" w14:textId="77777777" w:rsidR="00E2256B" w:rsidRDefault="00CC5ABB">
      <w:pPr>
        <w:rPr>
          <w:i/>
          <w:iCs/>
          <w:sz w:val="20"/>
          <w:szCs w:val="20"/>
        </w:rPr>
      </w:pPr>
      <w:r>
        <w:rPr>
          <w:i/>
          <w:iCs/>
          <w:sz w:val="20"/>
          <w:szCs w:val="20"/>
        </w:rPr>
        <w:t>Regarding the LP-WUS signal design, we have following proposals:</w:t>
      </w:r>
    </w:p>
    <w:p w14:paraId="56471CB3" w14:textId="77777777" w:rsidR="00E2256B" w:rsidRDefault="00E2256B">
      <w:pPr>
        <w:rPr>
          <w:i/>
          <w:iCs/>
          <w:sz w:val="20"/>
          <w:szCs w:val="20"/>
        </w:rPr>
      </w:pPr>
    </w:p>
    <w:p w14:paraId="0124D606" w14:textId="77777777" w:rsidR="00E2256B" w:rsidRDefault="00CC5ABB">
      <w:pPr>
        <w:rPr>
          <w:i/>
          <w:iCs/>
          <w:sz w:val="20"/>
          <w:szCs w:val="20"/>
        </w:rPr>
      </w:pPr>
      <w:r>
        <w:rPr>
          <w:b/>
          <w:bCs/>
          <w:i/>
          <w:iCs/>
          <w:sz w:val="20"/>
          <w:szCs w:val="20"/>
        </w:rPr>
        <w:t>Proposal 1:</w:t>
      </w:r>
      <w:r>
        <w:rPr>
          <w:i/>
          <w:iCs/>
          <w:sz w:val="20"/>
          <w:szCs w:val="20"/>
        </w:rPr>
        <w:t xml:space="preserve"> For the frequency band, RAN1 study the case that NR DL frequency band is used to transmit very low power wake-up signal.</w:t>
      </w:r>
    </w:p>
    <w:p w14:paraId="7D33533B" w14:textId="77777777" w:rsidR="00E2256B" w:rsidRDefault="00CC5ABB">
      <w:pPr>
        <w:pStyle w:val="ListParagraph"/>
        <w:numPr>
          <w:ilvl w:val="0"/>
          <w:numId w:val="34"/>
        </w:numPr>
        <w:ind w:leftChars="0"/>
        <w:rPr>
          <w:i/>
          <w:iCs/>
          <w:szCs w:val="20"/>
        </w:rPr>
      </w:pPr>
      <w:r>
        <w:rPr>
          <w:i/>
          <w:iCs/>
          <w:szCs w:val="20"/>
        </w:rPr>
        <w:t>The single WUS carrier for a UE low power receiver is associated with a DL carrier which the main radio will be waken upon.</w:t>
      </w:r>
    </w:p>
    <w:p w14:paraId="350D0156" w14:textId="77777777" w:rsidR="00E2256B" w:rsidRDefault="00CC5ABB">
      <w:pPr>
        <w:pStyle w:val="ListParagraph"/>
        <w:numPr>
          <w:ilvl w:val="0"/>
          <w:numId w:val="34"/>
        </w:numPr>
        <w:ind w:leftChars="0"/>
        <w:rPr>
          <w:i/>
          <w:iCs/>
          <w:szCs w:val="20"/>
        </w:rPr>
      </w:pPr>
      <w:r>
        <w:rPr>
          <w:i/>
          <w:iCs/>
          <w:szCs w:val="20"/>
        </w:rPr>
        <w:t>The WUS signal should coexist with other signals, support cellular operation and support FDD/TDD.</w:t>
      </w:r>
    </w:p>
    <w:p w14:paraId="4EF90BD8" w14:textId="77777777" w:rsidR="00E2256B" w:rsidRDefault="00E2256B">
      <w:pPr>
        <w:rPr>
          <w:i/>
          <w:iCs/>
          <w:sz w:val="20"/>
          <w:szCs w:val="20"/>
        </w:rPr>
      </w:pPr>
    </w:p>
    <w:p w14:paraId="434841DF" w14:textId="77777777" w:rsidR="00E2256B" w:rsidRDefault="00CC5ABB">
      <w:pPr>
        <w:rPr>
          <w:i/>
          <w:iCs/>
          <w:sz w:val="20"/>
          <w:szCs w:val="20"/>
        </w:rPr>
      </w:pPr>
      <w:r>
        <w:rPr>
          <w:b/>
          <w:bCs/>
          <w:i/>
          <w:iCs/>
          <w:sz w:val="20"/>
          <w:szCs w:val="20"/>
        </w:rPr>
        <w:t>Proposal 2:</w:t>
      </w:r>
      <w:r>
        <w:rPr>
          <w:i/>
          <w:iCs/>
          <w:sz w:val="20"/>
          <w:szCs w:val="20"/>
        </w:rPr>
        <w:t xml:space="preserve"> Wake-up signal consider OOK or FSK as basic detection wave form. NR OFDM symbol duration without CP symbol is N times of WUS symbol duration. The candidate value could be start from N = {4, 8}. Transmission bandwidth can be 6~24 PRB @ 15kHz.</w:t>
      </w:r>
    </w:p>
    <w:p w14:paraId="4613F123" w14:textId="77777777" w:rsidR="00E2256B" w:rsidRDefault="00CC5ABB">
      <w:pPr>
        <w:pStyle w:val="ListParagraph"/>
        <w:numPr>
          <w:ilvl w:val="0"/>
          <w:numId w:val="35"/>
        </w:numPr>
        <w:ind w:leftChars="0"/>
        <w:rPr>
          <w:i/>
          <w:iCs/>
          <w:szCs w:val="20"/>
        </w:rPr>
      </w:pPr>
      <w:r>
        <w:rPr>
          <w:i/>
          <w:iCs/>
          <w:szCs w:val="20"/>
        </w:rPr>
        <w:t>Compatible NR CP is also inserted.</w:t>
      </w:r>
    </w:p>
    <w:p w14:paraId="06169F7D" w14:textId="77777777" w:rsidR="00E2256B" w:rsidRDefault="00CC5ABB">
      <w:pPr>
        <w:pStyle w:val="ListParagraph"/>
        <w:numPr>
          <w:ilvl w:val="0"/>
          <w:numId w:val="35"/>
        </w:numPr>
        <w:ind w:leftChars="0"/>
        <w:rPr>
          <w:i/>
          <w:iCs/>
          <w:szCs w:val="20"/>
        </w:rPr>
      </w:pPr>
      <w:r>
        <w:rPr>
          <w:i/>
          <w:iCs/>
          <w:szCs w:val="20"/>
        </w:rPr>
        <w:t>Guard band for WUS can be considered to be included in the transmission bandwidths, to support multiplexing with NR signals/channels</w:t>
      </w:r>
    </w:p>
    <w:p w14:paraId="2CF134BC" w14:textId="77777777" w:rsidR="00E2256B" w:rsidRDefault="00CC5ABB">
      <w:pPr>
        <w:pStyle w:val="ListParagraph"/>
        <w:numPr>
          <w:ilvl w:val="0"/>
          <w:numId w:val="35"/>
        </w:numPr>
        <w:ind w:leftChars="0"/>
        <w:rPr>
          <w:i/>
          <w:iCs/>
          <w:szCs w:val="20"/>
        </w:rPr>
      </w:pPr>
      <w:r>
        <w:rPr>
          <w:i/>
          <w:iCs/>
          <w:szCs w:val="20"/>
        </w:rPr>
        <w:t>In the case of FSK, frequency shifting should be in number of transmission bandwidth.</w:t>
      </w:r>
    </w:p>
    <w:p w14:paraId="3C80DE39" w14:textId="77777777" w:rsidR="00E2256B" w:rsidRDefault="00E2256B">
      <w:pPr>
        <w:rPr>
          <w:i/>
          <w:iCs/>
          <w:sz w:val="20"/>
          <w:szCs w:val="20"/>
        </w:rPr>
      </w:pPr>
    </w:p>
    <w:p w14:paraId="36DA06F3" w14:textId="77777777" w:rsidR="00E2256B" w:rsidRDefault="00CC5ABB">
      <w:pPr>
        <w:rPr>
          <w:i/>
          <w:iCs/>
          <w:sz w:val="20"/>
          <w:szCs w:val="20"/>
        </w:rPr>
      </w:pPr>
      <w:r>
        <w:rPr>
          <w:b/>
          <w:bCs/>
          <w:i/>
          <w:iCs/>
          <w:sz w:val="20"/>
          <w:szCs w:val="20"/>
        </w:rPr>
        <w:t>Proposal 3:</w:t>
      </w:r>
      <w:r>
        <w:rPr>
          <w:i/>
          <w:iCs/>
          <w:sz w:val="20"/>
          <w:szCs w:val="20"/>
        </w:rPr>
        <w:t xml:space="preserve"> UE group ID information and/or Cell related information should be carried by wake-up signal. Wake-up signal support Manchester code and CRC.</w:t>
      </w:r>
    </w:p>
    <w:p w14:paraId="654974BD" w14:textId="77777777" w:rsidR="00E2256B" w:rsidRDefault="00E2256B">
      <w:pPr>
        <w:rPr>
          <w:i/>
          <w:iCs/>
          <w:sz w:val="20"/>
          <w:szCs w:val="20"/>
        </w:rPr>
      </w:pPr>
    </w:p>
    <w:p w14:paraId="4E10560B" w14:textId="77777777" w:rsidR="00E2256B" w:rsidRDefault="00CC5ABB">
      <w:pPr>
        <w:rPr>
          <w:i/>
          <w:iCs/>
          <w:sz w:val="20"/>
          <w:szCs w:val="20"/>
        </w:rPr>
      </w:pPr>
      <w:r>
        <w:rPr>
          <w:b/>
          <w:bCs/>
          <w:i/>
          <w:iCs/>
          <w:sz w:val="20"/>
          <w:szCs w:val="20"/>
        </w:rPr>
        <w:t>Proposal4</w:t>
      </w:r>
      <w:r>
        <w:rPr>
          <w:i/>
          <w:iCs/>
          <w:sz w:val="20"/>
          <w:szCs w:val="20"/>
        </w:rPr>
        <w:t>: Study the scenarios with very low power wake-up signal carrying a WUS ID and mapped to a cell ID.</w:t>
      </w:r>
    </w:p>
    <w:p w14:paraId="63C1C69A" w14:textId="77777777" w:rsidR="00E2256B" w:rsidRDefault="00E2256B">
      <w:pPr>
        <w:rPr>
          <w:i/>
          <w:iCs/>
          <w:sz w:val="20"/>
          <w:szCs w:val="20"/>
        </w:rPr>
      </w:pPr>
    </w:p>
    <w:p w14:paraId="1BECDD49" w14:textId="77777777" w:rsidR="00E2256B" w:rsidRDefault="00CC5ABB">
      <w:pPr>
        <w:rPr>
          <w:i/>
          <w:iCs/>
          <w:sz w:val="20"/>
          <w:szCs w:val="20"/>
        </w:rPr>
      </w:pPr>
      <w:r>
        <w:rPr>
          <w:b/>
          <w:bCs/>
          <w:i/>
          <w:iCs/>
          <w:sz w:val="20"/>
          <w:szCs w:val="20"/>
        </w:rPr>
        <w:t>Proposal5:</w:t>
      </w:r>
      <w:r>
        <w:rPr>
          <w:i/>
          <w:iCs/>
          <w:sz w:val="20"/>
          <w:szCs w:val="20"/>
        </w:rPr>
        <w:t xml:space="preserve"> Study the mechanism for very low power wake-up signal have similar coverage as normal PSS/SSS.</w:t>
      </w:r>
    </w:p>
    <w:p w14:paraId="68F1FD1A" w14:textId="77777777" w:rsidR="00E2256B" w:rsidRDefault="00CC5ABB">
      <w:pPr>
        <w:rPr>
          <w:i/>
          <w:iCs/>
          <w:sz w:val="20"/>
          <w:szCs w:val="20"/>
        </w:rPr>
      </w:pPr>
      <w:r>
        <w:rPr>
          <w:i/>
          <w:iCs/>
          <w:sz w:val="20"/>
          <w:szCs w:val="20"/>
        </w:rPr>
        <w:t>Study the power saving procedure in case of wake-up signal outage.</w:t>
      </w:r>
    </w:p>
    <w:p w14:paraId="2687C881" w14:textId="77777777" w:rsidR="00E2256B" w:rsidRDefault="00E2256B">
      <w:pPr>
        <w:rPr>
          <w:i/>
          <w:iCs/>
          <w:sz w:val="20"/>
          <w:szCs w:val="20"/>
        </w:rPr>
      </w:pPr>
    </w:p>
    <w:p w14:paraId="4223D295" w14:textId="77777777" w:rsidR="00E2256B" w:rsidRDefault="00CC5ABB">
      <w:pPr>
        <w:rPr>
          <w:i/>
          <w:iCs/>
          <w:sz w:val="20"/>
          <w:szCs w:val="20"/>
        </w:rPr>
      </w:pPr>
      <w:r>
        <w:rPr>
          <w:b/>
          <w:bCs/>
          <w:i/>
          <w:iCs/>
          <w:sz w:val="20"/>
          <w:szCs w:val="20"/>
        </w:rPr>
        <w:t>Proposal6:</w:t>
      </w:r>
      <w:r>
        <w:rPr>
          <w:i/>
          <w:iCs/>
          <w:sz w:val="20"/>
          <w:szCs w:val="20"/>
        </w:rPr>
        <w:t xml:space="preserve"> Study whether the very low power WUS signal measurement can facilitate the main radio wake-up and supporting the mobility of UE.</w:t>
      </w:r>
    </w:p>
    <w:p w14:paraId="7352702C" w14:textId="77777777" w:rsidR="00E2256B" w:rsidRDefault="00E2256B"/>
    <w:p w14:paraId="3CA64437" w14:textId="77777777" w:rsidR="00E2256B" w:rsidRDefault="00CC5ABB">
      <w:pPr>
        <w:pStyle w:val="Heading2"/>
      </w:pPr>
      <w:r>
        <w:t xml:space="preserve"> R1-2300377_ZTE, Sanechips.docx</w:t>
      </w:r>
    </w:p>
    <w:p w14:paraId="5193D21D" w14:textId="77777777" w:rsidR="00E2256B" w:rsidRDefault="00CC5ABB">
      <w:pPr>
        <w:spacing w:line="276" w:lineRule="auto"/>
        <w:rPr>
          <w:i/>
          <w:iCs/>
          <w:sz w:val="20"/>
          <w:szCs w:val="16"/>
          <w:lang w:bidi="ar"/>
        </w:rPr>
      </w:pPr>
      <w:r>
        <w:rPr>
          <w:rFonts w:hint="eastAsia"/>
          <w:b/>
          <w:bCs/>
          <w:i/>
          <w:iCs/>
          <w:sz w:val="20"/>
          <w:szCs w:val="16"/>
          <w:lang w:bidi="ar"/>
        </w:rPr>
        <w:t>Observation 1:</w:t>
      </w:r>
      <w:r>
        <w:rPr>
          <w:rFonts w:hint="eastAsia"/>
          <w:i/>
          <w:iCs/>
          <w:sz w:val="20"/>
          <w:szCs w:val="16"/>
          <w:lang w:bidi="ar"/>
        </w:rPr>
        <w:t xml:space="preserve"> Regarding LP-WUS preamble generated by multiple ASK/OOK/FSK symbols, considering the limited number of preamble sequences, only limited information can be carried by preamble sequences.</w:t>
      </w:r>
    </w:p>
    <w:p w14:paraId="2EF07E19" w14:textId="77777777" w:rsidR="00E2256B" w:rsidRDefault="00CC5ABB">
      <w:pPr>
        <w:spacing w:line="276" w:lineRule="auto"/>
        <w:rPr>
          <w:i/>
          <w:iCs/>
          <w:sz w:val="20"/>
          <w:szCs w:val="16"/>
          <w:lang w:bidi="ar"/>
        </w:rPr>
      </w:pPr>
      <w:r>
        <w:rPr>
          <w:rFonts w:hint="eastAsia"/>
          <w:b/>
          <w:bCs/>
          <w:i/>
          <w:iCs/>
          <w:sz w:val="20"/>
          <w:szCs w:val="16"/>
          <w:lang w:bidi="ar"/>
        </w:rPr>
        <w:t>Observation 2:</w:t>
      </w:r>
      <w:r>
        <w:rPr>
          <w:rFonts w:hint="eastAsia"/>
          <w:i/>
          <w:iCs/>
          <w:sz w:val="20"/>
          <w:szCs w:val="16"/>
          <w:lang w:bidi="ar"/>
        </w:rPr>
        <w:t xml:space="preserve"> Besides carrying essential information, </w:t>
      </w:r>
      <w:r>
        <w:rPr>
          <w:rFonts w:hint="eastAsia"/>
          <w:i/>
          <w:iCs/>
          <w:sz w:val="20"/>
          <w:szCs w:val="16"/>
        </w:rPr>
        <w:t xml:space="preserve">the </w:t>
      </w:r>
      <w:r>
        <w:rPr>
          <w:rFonts w:hint="eastAsia"/>
          <w:i/>
          <w:iCs/>
          <w:sz w:val="20"/>
          <w:szCs w:val="16"/>
          <w:lang w:bidi="ar"/>
        </w:rPr>
        <w:t xml:space="preserve">LP-WUS </w:t>
      </w:r>
      <w:r>
        <w:rPr>
          <w:rFonts w:hint="eastAsia"/>
          <w:i/>
          <w:iCs/>
          <w:sz w:val="20"/>
          <w:szCs w:val="16"/>
        </w:rPr>
        <w:t>preamble can also be used for RRM measurement and DL synchronization.</w:t>
      </w:r>
    </w:p>
    <w:p w14:paraId="5B225D92" w14:textId="77777777" w:rsidR="00E2256B" w:rsidRDefault="00CC5ABB">
      <w:pPr>
        <w:spacing w:line="276" w:lineRule="auto"/>
        <w:rPr>
          <w:i/>
          <w:iCs/>
          <w:sz w:val="20"/>
          <w:szCs w:val="20"/>
        </w:rPr>
      </w:pPr>
      <w:r>
        <w:rPr>
          <w:rFonts w:hint="eastAsia"/>
          <w:b/>
          <w:bCs/>
          <w:i/>
          <w:iCs/>
          <w:sz w:val="20"/>
          <w:szCs w:val="20"/>
        </w:rPr>
        <w:t>Observation 3:</w:t>
      </w:r>
      <w:r>
        <w:rPr>
          <w:rFonts w:hint="eastAsia"/>
          <w:i/>
          <w:iCs/>
          <w:sz w:val="20"/>
          <w:szCs w:val="20"/>
        </w:rPr>
        <w:t xml:space="preserve"> For CP-OFDM based MC-OOK, if existing NR FR1 SCSs are used for MC-OOK based LP-WUS with large payload size, it will cause: </w:t>
      </w:r>
    </w:p>
    <w:p w14:paraId="506C97BC"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E</w:t>
      </w:r>
      <w:r>
        <w:rPr>
          <w:i/>
          <w:iCs/>
          <w:sz w:val="20"/>
          <w:szCs w:val="16"/>
        </w:rPr>
        <w:t>xcessively long</w:t>
      </w:r>
      <w:r>
        <w:rPr>
          <w:rFonts w:hint="eastAsia"/>
          <w:i/>
          <w:iCs/>
          <w:sz w:val="20"/>
          <w:szCs w:val="16"/>
        </w:rPr>
        <w:t xml:space="preserve"> duration for LP-WUS</w:t>
      </w:r>
      <w:r>
        <w:rPr>
          <w:i/>
          <w:iCs/>
          <w:sz w:val="20"/>
          <w:szCs w:val="16"/>
        </w:rPr>
        <w:t xml:space="preserve"> transmission</w:t>
      </w:r>
      <w:r>
        <w:rPr>
          <w:rFonts w:hint="eastAsia"/>
          <w:i/>
          <w:iCs/>
          <w:sz w:val="20"/>
          <w:szCs w:val="16"/>
        </w:rPr>
        <w:t>;</w:t>
      </w:r>
    </w:p>
    <w:p w14:paraId="7105DE23" w14:textId="77777777" w:rsidR="00E2256B" w:rsidRDefault="00CC5ABB">
      <w:pPr>
        <w:numPr>
          <w:ilvl w:val="0"/>
          <w:numId w:val="36"/>
        </w:numPr>
        <w:snapToGrid w:val="0"/>
        <w:spacing w:after="120" w:line="276" w:lineRule="auto"/>
        <w:jc w:val="both"/>
        <w:rPr>
          <w:i/>
          <w:iCs/>
          <w:sz w:val="20"/>
          <w:szCs w:val="16"/>
        </w:rPr>
      </w:pPr>
      <w:r>
        <w:rPr>
          <w:i/>
          <w:iCs/>
          <w:sz w:val="20"/>
          <w:szCs w:val="16"/>
        </w:rPr>
        <w:t>NW m</w:t>
      </w:r>
      <w:r>
        <w:rPr>
          <w:rFonts w:hint="eastAsia"/>
          <w:i/>
          <w:iCs/>
          <w:sz w:val="20"/>
          <w:szCs w:val="16"/>
        </w:rPr>
        <w:t xml:space="preserve">ay not have enough resources in time domain to configure multiple LP-WUS </w:t>
      </w:r>
      <w:r>
        <w:rPr>
          <w:i/>
          <w:iCs/>
          <w:sz w:val="20"/>
          <w:szCs w:val="16"/>
        </w:rPr>
        <w:t>transmissions</w:t>
      </w:r>
      <w:r>
        <w:rPr>
          <w:rFonts w:hint="eastAsia"/>
          <w:i/>
          <w:iCs/>
          <w:sz w:val="20"/>
          <w:szCs w:val="16"/>
        </w:rPr>
        <w:t>;</w:t>
      </w:r>
    </w:p>
    <w:p w14:paraId="0927D290" w14:textId="77777777" w:rsidR="00E2256B" w:rsidRDefault="00CC5ABB">
      <w:pPr>
        <w:numPr>
          <w:ilvl w:val="0"/>
          <w:numId w:val="36"/>
        </w:numPr>
        <w:snapToGrid w:val="0"/>
        <w:spacing w:after="120" w:line="276" w:lineRule="auto"/>
        <w:jc w:val="both"/>
        <w:rPr>
          <w:i/>
          <w:iCs/>
          <w:sz w:val="20"/>
          <w:szCs w:val="20"/>
        </w:rPr>
      </w:pPr>
      <w:r>
        <w:rPr>
          <w:rFonts w:hint="eastAsia"/>
          <w:i/>
          <w:iCs/>
          <w:sz w:val="20"/>
          <w:szCs w:val="16"/>
        </w:rPr>
        <w:t>LP-WUS latency is prolonged</w:t>
      </w:r>
      <w:r>
        <w:rPr>
          <w:i/>
          <w:iCs/>
          <w:sz w:val="20"/>
          <w:szCs w:val="16"/>
        </w:rPr>
        <w:t>.</w:t>
      </w:r>
    </w:p>
    <w:p w14:paraId="57C59CE0" w14:textId="77777777" w:rsidR="00E2256B" w:rsidRDefault="00CC5ABB">
      <w:pPr>
        <w:rPr>
          <w:i/>
          <w:iCs/>
          <w:sz w:val="20"/>
          <w:szCs w:val="20"/>
        </w:rPr>
      </w:pPr>
      <w:r>
        <w:rPr>
          <w:rFonts w:hint="eastAsia"/>
          <w:b/>
          <w:bCs/>
          <w:i/>
          <w:iCs/>
          <w:sz w:val="20"/>
          <w:szCs w:val="20"/>
        </w:rPr>
        <w:t>Observation 4:</w:t>
      </w:r>
      <w:r>
        <w:rPr>
          <w:rFonts w:hint="eastAsia"/>
          <w:i/>
          <w:iCs/>
          <w:sz w:val="20"/>
          <w:szCs w:val="20"/>
        </w:rPr>
        <w:t xml:space="preserve"> For DFT-s-OFDM based MC-OOK, only one CP is added in front of multiple MC-OOK symbols within one CP-OFDM symbol.</w:t>
      </w:r>
    </w:p>
    <w:p w14:paraId="532030EA" w14:textId="77777777" w:rsidR="00E2256B" w:rsidRDefault="00CC5ABB">
      <w:pPr>
        <w:rPr>
          <w:i/>
          <w:iCs/>
          <w:sz w:val="20"/>
          <w:szCs w:val="20"/>
        </w:rPr>
      </w:pPr>
      <w:r>
        <w:rPr>
          <w:rFonts w:hint="eastAsia"/>
          <w:b/>
          <w:bCs/>
          <w:i/>
          <w:iCs/>
          <w:sz w:val="20"/>
          <w:szCs w:val="20"/>
        </w:rPr>
        <w:t>Observation 5:</w:t>
      </w:r>
      <w:r>
        <w:rPr>
          <w:rFonts w:hint="eastAsia"/>
          <w:i/>
          <w:iCs/>
          <w:sz w:val="20"/>
          <w:szCs w:val="20"/>
        </w:rPr>
        <w:t xml:space="preserve"> For DFT-s-OFDM based MC-OOK, if timing synchronization cannot be guaranteed, the LP-WUS detection performance will be affected by ISI between adjacent MC-OOK symbols.</w:t>
      </w:r>
    </w:p>
    <w:p w14:paraId="15015E4C" w14:textId="77777777" w:rsidR="00E2256B" w:rsidRDefault="00CC5ABB">
      <w:pPr>
        <w:spacing w:line="276" w:lineRule="auto"/>
        <w:rPr>
          <w:i/>
          <w:iCs/>
          <w:sz w:val="20"/>
          <w:szCs w:val="20"/>
        </w:rPr>
      </w:pPr>
      <w:r>
        <w:rPr>
          <w:rFonts w:hint="eastAsia"/>
          <w:b/>
          <w:bCs/>
          <w:i/>
          <w:iCs/>
          <w:sz w:val="20"/>
          <w:szCs w:val="20"/>
        </w:rPr>
        <w:t>Observation 6:</w:t>
      </w:r>
      <w:r>
        <w:rPr>
          <w:rFonts w:hint="eastAsia"/>
          <w:i/>
          <w:iCs/>
          <w:sz w:val="20"/>
          <w:szCs w:val="20"/>
        </w:rPr>
        <w:t xml:space="preserve"> Strong spectral line can be observed when MC-OOK based waveform is used for LP-WUS payload transmission.</w:t>
      </w:r>
    </w:p>
    <w:p w14:paraId="708B428D" w14:textId="77777777" w:rsidR="00E2256B" w:rsidRDefault="00CC5ABB">
      <w:pPr>
        <w:spacing w:line="276" w:lineRule="auto"/>
        <w:rPr>
          <w:sz w:val="20"/>
          <w:szCs w:val="20"/>
        </w:rPr>
      </w:pPr>
      <w:r>
        <w:rPr>
          <w:rFonts w:hint="eastAsia"/>
          <w:b/>
          <w:bCs/>
          <w:i/>
          <w:iCs/>
          <w:sz w:val="20"/>
          <w:szCs w:val="20"/>
        </w:rPr>
        <w:t>Observation 7:</w:t>
      </w:r>
      <w:r>
        <w:rPr>
          <w:rFonts w:hint="eastAsia"/>
          <w:i/>
          <w:iCs/>
          <w:sz w:val="20"/>
          <w:szCs w:val="20"/>
        </w:rPr>
        <w:t xml:space="preserve"> High PAPR LP-WUS waveform has impact on envelope detection performance considering the problem of Ripple &amp; Peak clipping effects for envelope in reality.</w:t>
      </w:r>
    </w:p>
    <w:p w14:paraId="29851D3A" w14:textId="77777777" w:rsidR="00E2256B" w:rsidRDefault="00CC5ABB">
      <w:pPr>
        <w:spacing w:line="276" w:lineRule="auto"/>
        <w:rPr>
          <w:i/>
          <w:iCs/>
          <w:sz w:val="20"/>
          <w:szCs w:val="16"/>
        </w:rPr>
      </w:pPr>
      <w:r>
        <w:rPr>
          <w:rFonts w:hint="eastAsia"/>
          <w:b/>
          <w:bCs/>
          <w:i/>
          <w:iCs/>
          <w:sz w:val="20"/>
          <w:szCs w:val="16"/>
        </w:rPr>
        <w:t>Observation 8:</w:t>
      </w:r>
      <w:r>
        <w:rPr>
          <w:rFonts w:hint="eastAsia"/>
          <w:i/>
          <w:iCs/>
          <w:sz w:val="20"/>
          <w:szCs w:val="16"/>
        </w:rPr>
        <w:t xml:space="preserve"> For LP-WUS, if RRM measurement for serving cell is performed too frequently on Main Radio, the power consumption of Main Radio On/Off and RRM measurement will contribute the most part of the total UE power consumption when enabling LP-WUS.</w:t>
      </w:r>
    </w:p>
    <w:p w14:paraId="72BEF33D" w14:textId="77777777" w:rsidR="00E2256B" w:rsidRDefault="00CC5ABB">
      <w:pPr>
        <w:spacing w:line="276" w:lineRule="auto"/>
        <w:rPr>
          <w:i/>
          <w:iCs/>
          <w:sz w:val="20"/>
          <w:szCs w:val="16"/>
        </w:rPr>
      </w:pPr>
      <w:r>
        <w:rPr>
          <w:b/>
          <w:bCs/>
          <w:i/>
          <w:iCs/>
          <w:sz w:val="20"/>
          <w:szCs w:val="16"/>
        </w:rPr>
        <w:t>Observation</w:t>
      </w:r>
      <w:r>
        <w:rPr>
          <w:rFonts w:hint="eastAsia"/>
          <w:b/>
          <w:bCs/>
          <w:i/>
          <w:iCs/>
          <w:sz w:val="20"/>
          <w:szCs w:val="16"/>
        </w:rPr>
        <w:t xml:space="preserve"> 9</w:t>
      </w:r>
      <w:r>
        <w:rPr>
          <w:b/>
          <w:bCs/>
          <w:i/>
          <w:iCs/>
          <w:sz w:val="20"/>
          <w:szCs w:val="16"/>
        </w:rPr>
        <w:t>:</w:t>
      </w:r>
      <w:r>
        <w:rPr>
          <w:i/>
          <w:iCs/>
          <w:sz w:val="20"/>
          <w:szCs w:val="16"/>
        </w:rPr>
        <w:t xml:space="preserve"> For LP-WUS receiver, if the monitoring mechanism is “Always On”, the problem of DL asynchronization may not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22865BB4" w14:textId="77777777" w:rsidR="00E2256B" w:rsidRDefault="00CC5ABB">
      <w:pPr>
        <w:spacing w:line="276" w:lineRule="auto"/>
        <w:rPr>
          <w:sz w:val="20"/>
          <w:szCs w:val="16"/>
        </w:rPr>
      </w:pPr>
      <w:r>
        <w:rPr>
          <w:b/>
          <w:bCs/>
          <w:i/>
          <w:iCs/>
          <w:sz w:val="20"/>
          <w:szCs w:val="16"/>
        </w:rPr>
        <w:t>Observation</w:t>
      </w:r>
      <w:r>
        <w:rPr>
          <w:rFonts w:hint="eastAsia"/>
          <w:b/>
          <w:bCs/>
          <w:i/>
          <w:iCs/>
          <w:sz w:val="20"/>
          <w:szCs w:val="16"/>
        </w:rPr>
        <w:t xml:space="preserve"> 10</w:t>
      </w:r>
      <w:r>
        <w:rPr>
          <w:b/>
          <w:bCs/>
          <w:i/>
          <w:iCs/>
          <w:sz w:val="20"/>
          <w:szCs w:val="16"/>
        </w:rPr>
        <w:t>:</w:t>
      </w:r>
      <w:r>
        <w:rPr>
          <w:i/>
          <w:iCs/>
          <w:sz w:val="20"/>
          <w:szCs w:val="16"/>
        </w:rPr>
        <w:t xml:space="preserve"> For LP-WUS receiver, if the monitoring mechanism is “Periodic on-off”, the problem of DL asynchronization may seriously </w:t>
      </w:r>
      <w:r>
        <w:rPr>
          <w:i/>
          <w:iCs/>
          <w:sz w:val="20"/>
          <w:szCs w:val="16"/>
          <w:lang w:eastAsia="ja-JP"/>
        </w:rPr>
        <w:t xml:space="preserve">degrade </w:t>
      </w:r>
      <w:r>
        <w:rPr>
          <w:i/>
          <w:iCs/>
          <w:sz w:val="20"/>
          <w:szCs w:val="16"/>
        </w:rPr>
        <w:t xml:space="preserve">the </w:t>
      </w:r>
      <w:r>
        <w:rPr>
          <w:i/>
          <w:iCs/>
          <w:sz w:val="20"/>
          <w:szCs w:val="16"/>
          <w:lang w:eastAsia="ja-JP"/>
        </w:rPr>
        <w:t>LP-WUS detection performance</w:t>
      </w:r>
      <w:r>
        <w:rPr>
          <w:i/>
          <w:iCs/>
          <w:sz w:val="20"/>
          <w:szCs w:val="16"/>
        </w:rPr>
        <w:t>.</w:t>
      </w:r>
    </w:p>
    <w:p w14:paraId="1778DBA4" w14:textId="77777777" w:rsidR="00E2256B" w:rsidRDefault="00CC5ABB">
      <w:pPr>
        <w:widowControl w:val="0"/>
        <w:spacing w:line="276" w:lineRule="auto"/>
        <w:rPr>
          <w:i/>
          <w:iCs/>
          <w:sz w:val="20"/>
          <w:szCs w:val="16"/>
        </w:rPr>
      </w:pPr>
      <w:r>
        <w:rPr>
          <w:b/>
          <w:bCs/>
          <w:i/>
          <w:iCs/>
          <w:sz w:val="20"/>
          <w:szCs w:val="16"/>
        </w:rPr>
        <w:t>Observation</w:t>
      </w:r>
      <w:r>
        <w:rPr>
          <w:rFonts w:hint="eastAsia"/>
          <w:b/>
          <w:bCs/>
          <w:i/>
          <w:iCs/>
          <w:sz w:val="20"/>
          <w:szCs w:val="16"/>
        </w:rPr>
        <w:t xml:space="preserve"> 11:</w:t>
      </w:r>
      <w:r>
        <w:rPr>
          <w:rFonts w:hint="eastAsia"/>
          <w:i/>
          <w:iCs/>
          <w:sz w:val="20"/>
          <w:szCs w:val="16"/>
        </w:rPr>
        <w:t xml:space="preserve"> </w:t>
      </w:r>
      <w:r>
        <w:rPr>
          <w:i/>
          <w:iCs/>
          <w:sz w:val="20"/>
          <w:szCs w:val="16"/>
        </w:rPr>
        <w:t>From perspective of gNB, PAPR of DL output signal will be impact</w:t>
      </w:r>
      <w:r>
        <w:rPr>
          <w:rFonts w:hint="eastAsia"/>
          <w:i/>
          <w:iCs/>
          <w:sz w:val="20"/>
          <w:szCs w:val="16"/>
        </w:rPr>
        <w:t>ed</w:t>
      </w:r>
      <w:r>
        <w:rPr>
          <w:i/>
          <w:iCs/>
          <w:sz w:val="20"/>
          <w:szCs w:val="16"/>
        </w:rPr>
        <w:t xml:space="preserve"> if FDM is supported for LP-WUS transmission.</w:t>
      </w:r>
    </w:p>
    <w:p w14:paraId="128ECE7D" w14:textId="77777777" w:rsidR="00E2256B" w:rsidRDefault="00E2256B"/>
    <w:p w14:paraId="0B9455D3" w14:textId="77777777" w:rsidR="00E2256B" w:rsidRDefault="00E2256B"/>
    <w:p w14:paraId="54AD2CE8" w14:textId="77777777" w:rsidR="00E2256B" w:rsidRDefault="00CC5ABB">
      <w:pPr>
        <w:pStyle w:val="Heading2"/>
      </w:pPr>
      <w:r>
        <w:t xml:space="preserve"> R1-2300363_Panasonic.docx</w:t>
      </w:r>
    </w:p>
    <w:p w14:paraId="12A0B566" w14:textId="77777777" w:rsidR="00E2256B" w:rsidRDefault="00CC5ABB">
      <w:pPr>
        <w:rPr>
          <w:sz w:val="20"/>
          <w:szCs w:val="20"/>
        </w:rPr>
      </w:pPr>
      <w:r>
        <w:rPr>
          <w:sz w:val="20"/>
          <w:szCs w:val="20"/>
        </w:rPr>
        <w:t xml:space="preserve">Based on the discussion, the following proposals are highlighted: </w:t>
      </w:r>
    </w:p>
    <w:p w14:paraId="3A5BB9DC" w14:textId="77777777" w:rsidR="00E2256B" w:rsidRDefault="00E2256B">
      <w:pPr>
        <w:rPr>
          <w:sz w:val="20"/>
          <w:szCs w:val="20"/>
        </w:rPr>
      </w:pPr>
    </w:p>
    <w:p w14:paraId="6BF6026A" w14:textId="77777777" w:rsidR="00E2256B" w:rsidRDefault="00CC5ABB">
      <w:pPr>
        <w:rPr>
          <w:i/>
          <w:iCs/>
          <w:sz w:val="20"/>
          <w:szCs w:val="20"/>
        </w:rPr>
      </w:pPr>
      <w:r>
        <w:rPr>
          <w:b/>
          <w:bCs/>
          <w:i/>
          <w:iCs/>
          <w:sz w:val="20"/>
          <w:szCs w:val="20"/>
        </w:rPr>
        <w:t>Proposal 1:</w:t>
      </w:r>
      <w:r>
        <w:rPr>
          <w:i/>
          <w:iCs/>
          <w:sz w:val="20"/>
          <w:szCs w:val="20"/>
        </w:rPr>
        <w:t xml:space="preserve"> LP-WUS needs to co-exist with other NR signals. The signal design should not mandate gNB hardware change.</w:t>
      </w:r>
    </w:p>
    <w:p w14:paraId="57C78003" w14:textId="77777777" w:rsidR="00E2256B" w:rsidRDefault="00CC5ABB">
      <w:pPr>
        <w:rPr>
          <w:i/>
          <w:iCs/>
          <w:sz w:val="20"/>
          <w:szCs w:val="20"/>
        </w:rPr>
      </w:pPr>
      <w:r>
        <w:rPr>
          <w:b/>
          <w:bCs/>
          <w:i/>
          <w:iCs/>
          <w:sz w:val="20"/>
          <w:szCs w:val="20"/>
        </w:rPr>
        <w:t xml:space="preserve">Proposal 2: </w:t>
      </w:r>
      <w:r>
        <w:rPr>
          <w:i/>
          <w:iCs/>
          <w:sz w:val="20"/>
          <w:szCs w:val="20"/>
        </w:rPr>
        <w:t>LP-WUS should not require re-planning of the cell deployment. LP-WUS coverage performance should be guaranteed in the existing deployment. Further discussion is needed on the coverage performance of LP-WUS should match to which bottleneck channel, e.g. PDCCH or PUSCH.</w:t>
      </w:r>
    </w:p>
    <w:p w14:paraId="1B86D553" w14:textId="77777777" w:rsidR="00E2256B" w:rsidRDefault="00CC5ABB">
      <w:pPr>
        <w:rPr>
          <w:i/>
          <w:iCs/>
          <w:sz w:val="20"/>
          <w:szCs w:val="20"/>
        </w:rPr>
      </w:pPr>
      <w:r>
        <w:rPr>
          <w:b/>
          <w:bCs/>
          <w:i/>
          <w:iCs/>
          <w:sz w:val="20"/>
          <w:szCs w:val="20"/>
        </w:rPr>
        <w:t>Proposal 3:</w:t>
      </w:r>
      <w:r>
        <w:rPr>
          <w:i/>
          <w:iCs/>
          <w:sz w:val="20"/>
          <w:szCs w:val="20"/>
        </w:rPr>
        <w:t xml:space="preserve"> Study some kind of cell specific randomization/scrambling of LP-WUS.</w:t>
      </w:r>
    </w:p>
    <w:p w14:paraId="1EB289A7" w14:textId="77777777" w:rsidR="00E2256B" w:rsidRDefault="00CC5ABB">
      <w:pPr>
        <w:rPr>
          <w:i/>
          <w:iCs/>
          <w:sz w:val="20"/>
          <w:szCs w:val="20"/>
        </w:rPr>
      </w:pPr>
      <w:r>
        <w:rPr>
          <w:b/>
          <w:bCs/>
          <w:i/>
          <w:iCs/>
          <w:sz w:val="20"/>
          <w:szCs w:val="20"/>
        </w:rPr>
        <w:t>Proposal 4:</w:t>
      </w:r>
      <w:r>
        <w:rPr>
          <w:i/>
          <w:iCs/>
          <w:sz w:val="20"/>
          <w:szCs w:val="20"/>
        </w:rPr>
        <w:t xml:space="preserve"> For power saving gain in realistic operation, LP-WUR/WUS should be used for RRM measurement at least for serving cell.</w:t>
      </w:r>
    </w:p>
    <w:p w14:paraId="42577D7F" w14:textId="77777777" w:rsidR="00E2256B" w:rsidRDefault="00CC5ABB">
      <w:pPr>
        <w:rPr>
          <w:i/>
          <w:iCs/>
          <w:sz w:val="20"/>
          <w:szCs w:val="20"/>
        </w:rPr>
      </w:pPr>
      <w:r>
        <w:rPr>
          <w:b/>
          <w:bCs/>
          <w:i/>
          <w:iCs/>
          <w:sz w:val="20"/>
          <w:szCs w:val="20"/>
        </w:rPr>
        <w:t>Proposal 5:</w:t>
      </w:r>
      <w:r>
        <w:rPr>
          <w:i/>
          <w:iCs/>
          <w:sz w:val="20"/>
          <w:szCs w:val="20"/>
        </w:rPr>
        <w:t xml:space="preserve"> LP-WUR/WUS should support the functionality of time/frequency tracking to maintain serving cell quality measurement in both cell edge and center.</w:t>
      </w:r>
    </w:p>
    <w:p w14:paraId="317642F6" w14:textId="77777777" w:rsidR="00E2256B" w:rsidRDefault="00CC5ABB">
      <w:pPr>
        <w:rPr>
          <w:i/>
          <w:iCs/>
          <w:sz w:val="20"/>
          <w:szCs w:val="20"/>
        </w:rPr>
      </w:pPr>
      <w:r>
        <w:rPr>
          <w:b/>
          <w:bCs/>
          <w:i/>
          <w:iCs/>
          <w:sz w:val="20"/>
          <w:szCs w:val="20"/>
        </w:rPr>
        <w:t>Proposal 6:</w:t>
      </w:r>
      <w:r>
        <w:rPr>
          <w:i/>
          <w:iCs/>
          <w:sz w:val="20"/>
          <w:szCs w:val="20"/>
        </w:rPr>
        <w:t xml:space="preserve"> RRC IDLE/INACTIVE has higher priority in the study.</w:t>
      </w:r>
    </w:p>
    <w:p w14:paraId="20F39855" w14:textId="77777777" w:rsidR="00E2256B" w:rsidRDefault="00CC5ABB">
      <w:pPr>
        <w:rPr>
          <w:i/>
          <w:iCs/>
          <w:sz w:val="20"/>
          <w:szCs w:val="20"/>
        </w:rPr>
      </w:pPr>
      <w:r>
        <w:rPr>
          <w:b/>
          <w:bCs/>
          <w:i/>
          <w:iCs/>
          <w:sz w:val="20"/>
          <w:szCs w:val="20"/>
        </w:rPr>
        <w:t>Proposal 7:</w:t>
      </w:r>
      <w:r>
        <w:rPr>
          <w:i/>
          <w:iCs/>
          <w:sz w:val="20"/>
          <w:szCs w:val="20"/>
        </w:rPr>
        <w:t xml:space="preserve"> OFDM waveform is considered as baseline for LP-WUS design. Optimized SCS is FFS</w:t>
      </w:r>
    </w:p>
    <w:p w14:paraId="3C27BADD" w14:textId="77777777" w:rsidR="00E2256B" w:rsidRDefault="00CC5ABB">
      <w:pPr>
        <w:rPr>
          <w:i/>
          <w:iCs/>
          <w:sz w:val="20"/>
          <w:szCs w:val="20"/>
        </w:rPr>
      </w:pPr>
      <w:r>
        <w:rPr>
          <w:b/>
          <w:bCs/>
          <w:i/>
          <w:iCs/>
          <w:sz w:val="20"/>
          <w:szCs w:val="20"/>
        </w:rPr>
        <w:t>Observation 1:</w:t>
      </w:r>
      <w:r>
        <w:rPr>
          <w:i/>
          <w:iCs/>
          <w:sz w:val="20"/>
          <w:szCs w:val="20"/>
        </w:rPr>
        <w:t xml:space="preserve"> Both MC-OOK and MC-FSK based LP-WUS can provide workable link performance under the used simulation assumption, at least with 25 PRB in 14 symbols.</w:t>
      </w:r>
    </w:p>
    <w:p w14:paraId="5B387CC9" w14:textId="77777777" w:rsidR="00E2256B" w:rsidRDefault="00CC5ABB">
      <w:pPr>
        <w:rPr>
          <w:i/>
          <w:iCs/>
          <w:sz w:val="20"/>
          <w:szCs w:val="20"/>
        </w:rPr>
      </w:pPr>
      <w:r>
        <w:rPr>
          <w:b/>
          <w:bCs/>
          <w:i/>
          <w:iCs/>
          <w:sz w:val="20"/>
          <w:szCs w:val="20"/>
        </w:rPr>
        <w:t>Observation 2:</w:t>
      </w:r>
      <w:r>
        <w:rPr>
          <w:i/>
          <w:iCs/>
          <w:sz w:val="20"/>
          <w:szCs w:val="20"/>
        </w:rPr>
        <w:t xml:space="preserve"> In high SNR region, MC-FSK provides better BLER performance than MC-OOK, given MC-OOK has a performance floor due to fixing the FAR=0.1% to set the detection threshold. In practice, more optimized threshold setting for MC-OOK may improve this.</w:t>
      </w:r>
    </w:p>
    <w:p w14:paraId="21181652" w14:textId="77777777" w:rsidR="00E2256B" w:rsidRDefault="00CC5ABB">
      <w:pPr>
        <w:rPr>
          <w:i/>
          <w:iCs/>
          <w:sz w:val="20"/>
          <w:szCs w:val="20"/>
        </w:rPr>
      </w:pPr>
      <w:r>
        <w:rPr>
          <w:b/>
          <w:bCs/>
          <w:i/>
          <w:iCs/>
          <w:sz w:val="20"/>
          <w:szCs w:val="20"/>
        </w:rPr>
        <w:t>Observation 3:</w:t>
      </w:r>
      <w:r>
        <w:rPr>
          <w:i/>
          <w:iCs/>
          <w:sz w:val="20"/>
          <w:szCs w:val="20"/>
        </w:rPr>
        <w:t xml:space="preserve"> In low SNR region, compared with MC-OOK, the performance of MC-FSK is more sensitive with the assumed detection method, due to less energy for detection.</w:t>
      </w:r>
    </w:p>
    <w:p w14:paraId="341CFF76" w14:textId="77777777" w:rsidR="00E2256B" w:rsidRDefault="00CC5ABB">
      <w:pPr>
        <w:rPr>
          <w:i/>
          <w:iCs/>
          <w:sz w:val="20"/>
          <w:szCs w:val="20"/>
        </w:rPr>
      </w:pPr>
      <w:r>
        <w:rPr>
          <w:b/>
          <w:bCs/>
          <w:i/>
          <w:iCs/>
          <w:sz w:val="20"/>
          <w:szCs w:val="20"/>
        </w:rPr>
        <w:t>Observation 4:</w:t>
      </w:r>
      <w:r>
        <w:rPr>
          <w:i/>
          <w:iCs/>
          <w:sz w:val="20"/>
          <w:szCs w:val="20"/>
        </w:rPr>
        <w:t xml:space="preserve"> MC-FSK has more advantage than MC-OOK for longer bits block. Therefore, the proper length of the information bits per block and whether channel encoding is needed may need different considerations for MC-FSK and OOK. </w:t>
      </w:r>
    </w:p>
    <w:p w14:paraId="57812A22" w14:textId="77777777" w:rsidR="00E2256B" w:rsidRDefault="00CC5ABB">
      <w:pPr>
        <w:rPr>
          <w:i/>
          <w:iCs/>
          <w:sz w:val="20"/>
          <w:szCs w:val="20"/>
        </w:rPr>
      </w:pPr>
      <w:r>
        <w:rPr>
          <w:b/>
          <w:bCs/>
          <w:i/>
          <w:iCs/>
          <w:sz w:val="20"/>
          <w:szCs w:val="20"/>
        </w:rPr>
        <w:t>Proposal 8:</w:t>
      </w:r>
      <w:r>
        <w:rPr>
          <w:i/>
          <w:iCs/>
          <w:sz w:val="20"/>
          <w:szCs w:val="20"/>
        </w:rPr>
        <w:t xml:space="preserve"> MC-OOK and FSK can be considered as baseline for further study for the structure of LP-WUS, which can be used for feasibility study on receiver sensitivity and complexity estimation. For better link performance, the detailed design including the sequence generation, sequence mapping, frequency location, guard band, length of the indication bits, message block design and channel encoding can be studied further and compared. </w:t>
      </w:r>
    </w:p>
    <w:p w14:paraId="113A3325" w14:textId="77777777" w:rsidR="00E2256B" w:rsidRDefault="00E2256B"/>
    <w:p w14:paraId="00C8CF4A" w14:textId="77777777" w:rsidR="00E2256B" w:rsidRDefault="00E2256B"/>
    <w:p w14:paraId="32C4E9E1" w14:textId="77777777" w:rsidR="00E2256B" w:rsidRDefault="00CC5ABB">
      <w:pPr>
        <w:pStyle w:val="Heading2"/>
      </w:pPr>
      <w:r>
        <w:t xml:space="preserve"> R1-2300478_vivo.docx</w:t>
      </w:r>
    </w:p>
    <w:p w14:paraId="474D25B8"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begin"/>
      </w:r>
      <w:r>
        <w:rPr>
          <w:rFonts w:eastAsia="SimSun"/>
          <w:i/>
          <w:iCs/>
          <w:sz w:val="20"/>
          <w:szCs w:val="20"/>
        </w:rPr>
        <w:instrText xml:space="preserve"> REF OB1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1</w:t>
      </w:r>
      <w:r>
        <w:rPr>
          <w:rFonts w:eastAsia="SimSun"/>
          <w:b/>
          <w:bCs/>
          <w:i/>
          <w:iCs/>
          <w:sz w:val="20"/>
          <w:szCs w:val="20"/>
        </w:rPr>
        <w:t>:</w:t>
      </w:r>
      <w:r>
        <w:rPr>
          <w:rFonts w:eastAsia="SimSun"/>
          <w:i/>
          <w:iCs/>
          <w:sz w:val="20"/>
          <w:szCs w:val="20"/>
        </w:rPr>
        <w:t xml:space="preserve"> Detection of existing OFDM signal cannot achieve remarkable power consumption reduction </w:t>
      </w:r>
      <w:r>
        <w:rPr>
          <w:rFonts w:eastAsia="SimSun" w:hint="eastAsia"/>
          <w:i/>
          <w:iCs/>
          <w:sz w:val="20"/>
          <w:szCs w:val="20"/>
        </w:rPr>
        <w:t>at</w:t>
      </w:r>
      <w:r>
        <w:rPr>
          <w:rFonts w:eastAsia="SimSun"/>
          <w:i/>
          <w:iCs/>
          <w:sz w:val="20"/>
          <w:szCs w:val="20"/>
        </w:rPr>
        <w:t xml:space="preserve"> </w:t>
      </w:r>
      <w:r>
        <w:rPr>
          <w:rFonts w:eastAsia="SimSun" w:hint="eastAsia"/>
          <w:i/>
          <w:iCs/>
          <w:sz w:val="20"/>
          <w:szCs w:val="20"/>
        </w:rPr>
        <w:t>receiver</w:t>
      </w:r>
      <w:r>
        <w:rPr>
          <w:rFonts w:eastAsia="SimSun"/>
          <w:i/>
          <w:iCs/>
          <w:sz w:val="20"/>
          <w:szCs w:val="20"/>
        </w:rPr>
        <w:t>.</w:t>
      </w:r>
    </w:p>
    <w:p w14:paraId="75ACE609" w14:textId="77777777" w:rsidR="00E2256B" w:rsidRDefault="00CC5ABB">
      <w:pPr>
        <w:widowControl w:val="0"/>
        <w:adjustRightInd w:val="0"/>
        <w:snapToGrid w:val="0"/>
        <w:spacing w:beforeLines="50" w:before="120" w:afterLines="50" w:after="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OB2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2</w:t>
      </w:r>
      <w:r>
        <w:rPr>
          <w:rFonts w:eastAsia="SimSun"/>
          <w:b/>
          <w:bCs/>
          <w:i/>
          <w:iCs/>
          <w:kern w:val="2"/>
          <w:sz w:val="20"/>
          <w:szCs w:val="20"/>
        </w:rPr>
        <w:t xml:space="preserve">: </w:t>
      </w:r>
      <w:r>
        <w:rPr>
          <w:rFonts w:eastAsia="SimSun"/>
          <w:i/>
          <w:iCs/>
          <w:kern w:val="2"/>
          <w:sz w:val="20"/>
          <w:szCs w:val="20"/>
        </w:rPr>
        <w:t xml:space="preserve">The data rate/chip rate may be limited by the SCS of NR DL signals/channels if the same IFFT </w:t>
      </w:r>
      <w:r>
        <w:rPr>
          <w:rFonts w:eastAsia="SimSun" w:hint="eastAsia"/>
          <w:i/>
          <w:iCs/>
          <w:kern w:val="2"/>
          <w:sz w:val="20"/>
          <w:szCs w:val="20"/>
        </w:rPr>
        <w:t>module</w:t>
      </w:r>
      <w:r>
        <w:rPr>
          <w:rFonts w:eastAsia="SimSun"/>
          <w:i/>
          <w:iCs/>
          <w:kern w:val="2"/>
          <w:sz w:val="20"/>
          <w:szCs w:val="20"/>
        </w:rPr>
        <w:t xml:space="preserve"> for NR DL signal is reused for LP-WUS generation.</w:t>
      </w:r>
    </w:p>
    <w:p w14:paraId="0501D5DE" w14:textId="77777777" w:rsidR="00E2256B" w:rsidRDefault="00CC5ABB">
      <w:pPr>
        <w:adjustRightInd w:val="0"/>
        <w:snapToGrid w:val="0"/>
        <w:spacing w:beforeLines="50" w:before="120" w:afterLines="50" w:after="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OB3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3</w:t>
      </w:r>
      <w:r>
        <w:rPr>
          <w:rFonts w:eastAsia="SimSun"/>
          <w:b/>
          <w:bCs/>
          <w:i/>
          <w:iCs/>
          <w:sz w:val="20"/>
          <w:szCs w:val="20"/>
        </w:rPr>
        <w:t>:</w:t>
      </w:r>
      <w:r>
        <w:rPr>
          <w:rFonts w:eastAsia="SimSun"/>
          <w:i/>
          <w:iCs/>
          <w:sz w:val="20"/>
          <w:szCs w:val="20"/>
        </w:rPr>
        <w:t xml:space="preserve"> </w:t>
      </w:r>
      <w:r>
        <w:rPr>
          <w:i/>
          <w:iCs/>
          <w:sz w:val="20"/>
          <w:szCs w:val="20"/>
          <w:lang w:eastAsia="en-US"/>
        </w:rPr>
        <w:t>New IFFT branch with higher SCS may be needed to achieve higher data/chip rate.</w:t>
      </w:r>
    </w:p>
    <w:p w14:paraId="32765D06" w14:textId="77777777" w:rsidR="00E2256B" w:rsidRDefault="00CC5ABB">
      <w:pPr>
        <w:adjustRightInd w:val="0"/>
        <w:snapToGrid w:val="0"/>
        <w:spacing w:beforeLines="50" w:before="120" w:afterLines="50" w:after="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PP1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Proposal 1:</w:t>
      </w:r>
      <w:r>
        <w:rPr>
          <w:rFonts w:eastAsia="Microsoft YaHei"/>
          <w:i/>
          <w:iCs/>
          <w:sz w:val="20"/>
          <w:szCs w:val="20"/>
          <w:lang w:eastAsia="en-US"/>
        </w:rPr>
        <w:t xml:space="preserve"> </w:t>
      </w:r>
      <w:r>
        <w:rPr>
          <w:rFonts w:eastAsia="DengXian"/>
          <w:i/>
          <w:iCs/>
          <w:sz w:val="20"/>
          <w:szCs w:val="20"/>
        </w:rPr>
        <w:t>Further study methods to achieve flexible chip rates while reusing existing NR CP-OFDM generator.</w:t>
      </w:r>
    </w:p>
    <w:p w14:paraId="01DB6B93"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OB4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4</w:t>
      </w:r>
      <w:r>
        <w:rPr>
          <w:rFonts w:eastAsia="SimSun"/>
          <w:b/>
          <w:bCs/>
          <w:i/>
          <w:iCs/>
          <w:sz w:val="20"/>
          <w:szCs w:val="20"/>
        </w:rPr>
        <w:t>:</w:t>
      </w:r>
      <w:r>
        <w:rPr>
          <w:rFonts w:eastAsia="SimSun"/>
          <w:i/>
          <w:iCs/>
          <w:sz w:val="20"/>
          <w:szCs w:val="20"/>
        </w:rPr>
        <w:t xml:space="preserve"> OOK waveforms can be generated by </w:t>
      </w:r>
      <w:r>
        <w:rPr>
          <w:i/>
          <w:iCs/>
          <w:sz w:val="20"/>
          <w:szCs w:val="20"/>
          <w:lang w:eastAsia="en-US"/>
        </w:rPr>
        <w:t>pre-DFT/pre-Distortion before IFFT</w:t>
      </w:r>
    </w:p>
    <w:p w14:paraId="59BAA950" w14:textId="77777777" w:rsidR="00E2256B" w:rsidRDefault="00CC5ABB">
      <w:pPr>
        <w:widowControl w:val="0"/>
        <w:numPr>
          <w:ilvl w:val="1"/>
          <w:numId w:val="37"/>
        </w:numPr>
        <w:adjustRightInd w:val="0"/>
        <w:snapToGrid w:val="0"/>
        <w:jc w:val="both"/>
        <w:rPr>
          <w:rFonts w:eastAsia="SimSun"/>
          <w:i/>
          <w:iCs/>
          <w:kern w:val="2"/>
          <w:sz w:val="20"/>
          <w:szCs w:val="20"/>
        </w:rPr>
      </w:pPr>
      <w:r>
        <w:rPr>
          <w:rFonts w:eastAsia="SimSun"/>
          <w:i/>
          <w:iCs/>
          <w:kern w:val="2"/>
          <w:sz w:val="20"/>
          <w:szCs w:val="20"/>
        </w:rPr>
        <w:t xml:space="preserve">A </w:t>
      </w:r>
      <w:r>
        <w:rPr>
          <w:rFonts w:eastAsia="SimSun" w:hint="eastAsia"/>
          <w:i/>
          <w:iCs/>
          <w:kern w:val="2"/>
          <w:sz w:val="20"/>
          <w:szCs w:val="20"/>
        </w:rPr>
        <w:t>o</w:t>
      </w:r>
      <w:r>
        <w:rPr>
          <w:rFonts w:eastAsia="SimSun"/>
          <w:i/>
          <w:iCs/>
          <w:kern w:val="2"/>
          <w:sz w:val="20"/>
          <w:szCs w:val="20"/>
        </w:rPr>
        <w:t>n/off time domain sequence is inputted to a pre-DFT</w:t>
      </w:r>
      <w:r>
        <w:rPr>
          <w:rFonts w:eastAsia="SimSun" w:hint="eastAsia"/>
          <w:i/>
          <w:iCs/>
          <w:kern w:val="2"/>
          <w:sz w:val="20"/>
          <w:szCs w:val="20"/>
        </w:rPr>
        <w:t>/</w:t>
      </w:r>
      <w:r>
        <w:rPr>
          <w:rFonts w:eastAsia="SimSun"/>
          <w:i/>
          <w:iCs/>
          <w:kern w:val="2"/>
          <w:sz w:val="20"/>
          <w:szCs w:val="20"/>
        </w:rPr>
        <w:t>pre-Distortion before IFFT.</w:t>
      </w:r>
    </w:p>
    <w:p w14:paraId="68FE43C5" w14:textId="77777777" w:rsidR="00E2256B" w:rsidRDefault="00CC5ABB">
      <w:pPr>
        <w:widowControl w:val="0"/>
        <w:adjustRightInd w:val="0"/>
        <w:snapToGrid w:val="0"/>
        <w:spacing w:beforeLines="50" w:before="120"/>
        <w:jc w:val="both"/>
        <w:rPr>
          <w:rFonts w:eastAsia="SimSun"/>
          <w:i/>
          <w:iCs/>
          <w:kern w:val="2"/>
          <w:sz w:val="20"/>
          <w:szCs w:val="20"/>
        </w:rPr>
      </w:pPr>
      <w:r>
        <w:rPr>
          <w:rFonts w:eastAsia="SimSun"/>
          <w:i/>
          <w:iCs/>
          <w:kern w:val="2"/>
          <w:sz w:val="20"/>
          <w:szCs w:val="20"/>
        </w:rPr>
        <w:fldChar w:fldCharType="end"/>
      </w:r>
      <w:r>
        <w:rPr>
          <w:rFonts w:eastAsia="SimSun"/>
          <w:i/>
          <w:iCs/>
          <w:kern w:val="2"/>
          <w:sz w:val="20"/>
          <w:szCs w:val="20"/>
        </w:rPr>
        <w:fldChar w:fldCharType="begin"/>
      </w:r>
      <w:r>
        <w:rPr>
          <w:rFonts w:eastAsia="SimSun"/>
          <w:i/>
          <w:iCs/>
          <w:kern w:val="2"/>
          <w:sz w:val="20"/>
          <w:szCs w:val="20"/>
        </w:rPr>
        <w:instrText xml:space="preserve"> REF OB5 \h  \* MERGEFORMAT </w:instrText>
      </w:r>
      <w:r>
        <w:rPr>
          <w:rFonts w:eastAsia="SimSun"/>
          <w:i/>
          <w:iCs/>
          <w:kern w:val="2"/>
          <w:sz w:val="20"/>
          <w:szCs w:val="20"/>
        </w:rPr>
      </w:r>
      <w:r>
        <w:rPr>
          <w:rFonts w:eastAsia="SimSun"/>
          <w:i/>
          <w:iCs/>
          <w:kern w:val="2"/>
          <w:sz w:val="20"/>
          <w:szCs w:val="20"/>
        </w:rPr>
        <w:fldChar w:fldCharType="separate"/>
      </w:r>
      <w:r>
        <w:rPr>
          <w:rFonts w:eastAsia="MS Mincho"/>
          <w:b/>
          <w:bCs/>
          <w:i/>
          <w:iCs/>
          <w:kern w:val="2"/>
          <w:sz w:val="20"/>
          <w:szCs w:val="20"/>
        </w:rPr>
        <w:t>Observation 5</w:t>
      </w:r>
      <w:r>
        <w:rPr>
          <w:rFonts w:eastAsia="SimSun"/>
          <w:b/>
          <w:bCs/>
          <w:i/>
          <w:iCs/>
          <w:kern w:val="2"/>
          <w:sz w:val="20"/>
          <w:szCs w:val="20"/>
        </w:rPr>
        <w:t>:</w:t>
      </w:r>
      <w:r>
        <w:rPr>
          <w:rFonts w:eastAsia="SimSun"/>
          <w:i/>
          <w:iCs/>
          <w:kern w:val="2"/>
          <w:sz w:val="20"/>
          <w:szCs w:val="20"/>
        </w:rPr>
        <w:t xml:space="preserve"> The PSD is centralized in middle of the bandwidth allocated for LP-WUS if DFT- S-OFDM generated based MC-</w:t>
      </w:r>
      <w:r>
        <w:rPr>
          <w:rFonts w:eastAsia="SimSun" w:hint="eastAsia"/>
          <w:i/>
          <w:iCs/>
          <w:kern w:val="2"/>
          <w:sz w:val="20"/>
          <w:szCs w:val="20"/>
        </w:rPr>
        <w:t>OOK</w:t>
      </w:r>
      <w:r>
        <w:rPr>
          <w:rFonts w:eastAsia="SimSun"/>
          <w:i/>
          <w:iCs/>
          <w:kern w:val="2"/>
          <w:sz w:val="20"/>
          <w:szCs w:val="20"/>
        </w:rPr>
        <w:t xml:space="preserve"> generation is used.</w:t>
      </w:r>
    </w:p>
    <w:p w14:paraId="7D7AC803" w14:textId="77777777" w:rsidR="00E2256B" w:rsidRDefault="00CC5ABB">
      <w:pPr>
        <w:adjustRightInd w:val="0"/>
        <w:snapToGrid w:val="0"/>
        <w:spacing w:beforeLines="50" w:before="120"/>
        <w:jc w:val="both"/>
        <w:rPr>
          <w:rFonts w:eastAsia="DengXia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OB6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6</w:t>
      </w:r>
      <w:r>
        <w:rPr>
          <w:rFonts w:eastAsia="SimSun"/>
          <w:b/>
          <w:bCs/>
          <w:i/>
          <w:iCs/>
          <w:sz w:val="20"/>
          <w:szCs w:val="20"/>
        </w:rPr>
        <w:t>:</w:t>
      </w:r>
      <w:r>
        <w:rPr>
          <w:rFonts w:eastAsia="SimSun"/>
          <w:i/>
          <w:iCs/>
          <w:sz w:val="20"/>
          <w:szCs w:val="20"/>
        </w:rPr>
        <w:t xml:space="preserve"> </w:t>
      </w:r>
      <w:r>
        <w:rPr>
          <w:rFonts w:eastAsia="DengXian"/>
          <w:i/>
          <w:iCs/>
          <w:sz w:val="20"/>
          <w:szCs w:val="20"/>
        </w:rPr>
        <w:t>Additional mechanisms should be studied to make the PSD flatter in the allocated BW, while the OOK waveform characteristics should be maintained as much as possible for DFT-S-OFDM based MC-OOK generation.</w:t>
      </w:r>
    </w:p>
    <w:p w14:paraId="6A58070F" w14:textId="77777777" w:rsidR="00E2256B" w:rsidRDefault="00CC5ABB">
      <w:pPr>
        <w:adjustRightInd w:val="0"/>
        <w:snapToGrid w:val="0"/>
        <w:spacing w:beforeLines="50" w:before="120" w:line="240" w:lineRule="atLeast"/>
        <w:jc w:val="both"/>
        <w:rPr>
          <w:rFonts w:ascii="Times" w:eastAsia="Microsoft YaHei" w:hAnsi="Times" w:cs="Times"/>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PP2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Proposal 2:</w:t>
      </w:r>
      <w:r>
        <w:rPr>
          <w:rFonts w:ascii="Times" w:eastAsia="Microsoft YaHei" w:hAnsi="Times" w:cs="Times"/>
          <w:i/>
          <w:iCs/>
          <w:sz w:val="20"/>
          <w:szCs w:val="20"/>
          <w:lang w:eastAsia="en-US"/>
        </w:rPr>
        <w:t xml:space="preserve"> Manchester code can be considered as a start point for WUS message part to improve the decoding performance with low complexity and power consumption.</w:t>
      </w:r>
    </w:p>
    <w:p w14:paraId="4E13C0E9"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OB7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7</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is configurable, BPFs with different bandwidth should be implemented to better reject the interference, causing higher receiver complexity.</w:t>
      </w:r>
    </w:p>
    <w:p w14:paraId="66DC8B26" w14:textId="77777777" w:rsidR="00E2256B" w:rsidRDefault="00CC5ABB">
      <w:pPr>
        <w:jc w:val="both"/>
        <w:rPr>
          <w:rFonts w:eastAsia="Microsoft YaHei"/>
          <w:b/>
          <w:bCs/>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OB8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3: </w:t>
      </w:r>
    </w:p>
    <w:p w14:paraId="35D32F36"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Whether the guard band is within or outside WUS bandwidth depends on the definition of LP-WUS BW. Prefer to be included in the LP-WUS BW.</w:t>
      </w:r>
    </w:p>
    <w:p w14:paraId="01C6EE82" w14:textId="77777777" w:rsidR="00E2256B" w:rsidRDefault="00CC5ABB">
      <w:pPr>
        <w:widowControl w:val="0"/>
        <w:numPr>
          <w:ilvl w:val="0"/>
          <w:numId w:val="38"/>
        </w:numPr>
        <w:jc w:val="both"/>
        <w:rPr>
          <w:rFonts w:eastAsia="Microsoft YaHei"/>
          <w:i/>
          <w:iCs/>
          <w:kern w:val="2"/>
          <w:sz w:val="20"/>
          <w:szCs w:val="20"/>
        </w:rPr>
      </w:pPr>
      <w:r>
        <w:rPr>
          <w:rFonts w:eastAsia="Microsoft YaHei"/>
          <w:i/>
          <w:iCs/>
          <w:kern w:val="2"/>
          <w:sz w:val="20"/>
          <w:szCs w:val="20"/>
        </w:rPr>
        <w:t>The size of the guard band should be determined at least based on the factors, i.e., interference avoidance between WUS and NR signals and the frequency uncertainty for LP-WUR.</w:t>
      </w:r>
    </w:p>
    <w:p w14:paraId="47B89411" w14:textId="77777777" w:rsidR="00E2256B" w:rsidRDefault="00CC5ABB">
      <w:pPr>
        <w:widowControl w:val="0"/>
        <w:autoSpaceDE w:val="0"/>
        <w:autoSpaceDN w:val="0"/>
        <w:adjustRightInd w:val="0"/>
        <w:snapToGrid w:val="0"/>
        <w:spacing w:beforeLines="50" w:before="120" w:afterLines="50" w:after="120"/>
        <w:jc w:val="both"/>
        <w:rPr>
          <w:rFonts w:eastAsia="Microsoft YaHei"/>
          <w:i/>
          <w:iCs/>
          <w:sz w:val="20"/>
          <w:szCs w:val="20"/>
        </w:rPr>
      </w:pPr>
      <w:r>
        <w:rPr>
          <w:rFonts w:eastAsia="SimSun" w:cs="Segoe UI"/>
          <w:i/>
          <w:iCs/>
          <w:color w:val="000000"/>
          <w:sz w:val="20"/>
          <w:szCs w:val="20"/>
        </w:rPr>
        <w:fldChar w:fldCharType="end"/>
      </w:r>
      <w:r>
        <w:rPr>
          <w:rFonts w:eastAsia="SimSun" w:cs="Segoe UI"/>
          <w:i/>
          <w:iCs/>
          <w:color w:val="000000"/>
          <w:sz w:val="20"/>
          <w:szCs w:val="20"/>
        </w:rPr>
        <w:fldChar w:fldCharType="begin"/>
      </w:r>
      <w:r>
        <w:rPr>
          <w:rFonts w:eastAsia="SimSun" w:cs="Segoe UI"/>
          <w:i/>
          <w:iCs/>
          <w:color w:val="000000"/>
          <w:sz w:val="20"/>
          <w:szCs w:val="20"/>
        </w:rPr>
        <w:instrText xml:space="preserve"> REF OB9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b/>
          <w:bCs/>
          <w:i/>
          <w:iCs/>
          <w:color w:val="000000"/>
          <w:sz w:val="20"/>
          <w:szCs w:val="20"/>
        </w:rPr>
        <w:t>Observation 8</w:t>
      </w:r>
      <w:r>
        <w:rPr>
          <w:rFonts w:eastAsia="DengXian"/>
          <w:b/>
          <w:bCs/>
          <w:i/>
          <w:iCs/>
          <w:color w:val="000000"/>
          <w:sz w:val="20"/>
          <w:szCs w:val="20"/>
        </w:rPr>
        <w:t>:</w:t>
      </w:r>
      <w:r>
        <w:rPr>
          <w:rFonts w:eastAsia="DengXian"/>
          <w:i/>
          <w:iCs/>
          <w:color w:val="000000"/>
          <w:sz w:val="20"/>
          <w:szCs w:val="20"/>
        </w:rPr>
        <w:t xml:space="preserve"> </w:t>
      </w:r>
      <w:r>
        <w:rPr>
          <w:rFonts w:eastAsia="Microsoft YaHei"/>
          <w:i/>
          <w:iCs/>
          <w:sz w:val="20"/>
          <w:szCs w:val="20"/>
        </w:rPr>
        <w:t>If the BW of LP-WUS can be different for each RRC states, BPFs with different bandwidth should be implemented to better reject the interference, causing higher WUR complexity.</w:t>
      </w:r>
    </w:p>
    <w:p w14:paraId="0F153BC7" w14:textId="77777777" w:rsidR="00E2256B" w:rsidRDefault="00CC5ABB">
      <w:pPr>
        <w:jc w:val="both"/>
        <w:rPr>
          <w:rFonts w:eastAsia="Microsoft YaHei"/>
          <w:i/>
          <w:iCs/>
          <w:sz w:val="20"/>
          <w:szCs w:val="20"/>
        </w:rPr>
      </w:pPr>
      <w:r>
        <w:rPr>
          <w:rFonts w:ascii="Times" w:eastAsia="Microsoft YaHei" w:hAnsi="Times" w:cs="Times"/>
          <w:b/>
          <w:bCs/>
          <w:i/>
          <w:iCs/>
          <w:sz w:val="20"/>
          <w:szCs w:val="20"/>
          <w:lang w:eastAsia="en-US"/>
        </w:rPr>
        <w:t>Proposal 4:</w:t>
      </w:r>
      <w:r>
        <w:rPr>
          <w:rFonts w:ascii="Times" w:eastAsia="Microsoft YaHei" w:hAnsi="Times" w:cs="Times"/>
          <w:i/>
          <w:iCs/>
          <w:sz w:val="20"/>
          <w:szCs w:val="20"/>
          <w:lang w:eastAsia="en-US"/>
        </w:rPr>
        <w:t xml:space="preserve"> The same BW of LP-WUS should be designed for different RRC states for simple implementation</w:t>
      </w:r>
    </w:p>
    <w:p w14:paraId="3CA3057A" w14:textId="77777777" w:rsidR="00E2256B" w:rsidRDefault="00CC5ABB">
      <w:pPr>
        <w:adjustRightInd w:val="0"/>
        <w:snapToGrid w:val="0"/>
        <w:spacing w:beforeLines="50" w:before="120"/>
        <w:rPr>
          <w:rFonts w:eastAsia="SimSun"/>
          <w:i/>
          <w:iCs/>
          <w:color w:val="FF0000"/>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PP3 \h  \* MERGEFORMAT </w:instrText>
      </w:r>
      <w:r>
        <w:rPr>
          <w:rFonts w:eastAsia="SimSun"/>
          <w:i/>
          <w:iCs/>
          <w:sz w:val="20"/>
          <w:szCs w:val="20"/>
        </w:rPr>
      </w:r>
      <w:r>
        <w:rPr>
          <w:rFonts w:eastAsia="SimSun"/>
          <w:i/>
          <w:iCs/>
          <w:sz w:val="20"/>
          <w:szCs w:val="20"/>
        </w:rPr>
        <w:fldChar w:fldCharType="separate"/>
      </w:r>
      <w:r>
        <w:rPr>
          <w:rFonts w:ascii="Times" w:eastAsia="SimSun" w:hAnsi="Times" w:cs="Times"/>
          <w:b/>
          <w:bCs/>
          <w:i/>
          <w:iCs/>
          <w:sz w:val="20"/>
          <w:szCs w:val="20"/>
          <w:lang w:eastAsia="en-US"/>
        </w:rPr>
        <w:t>Proposal</w:t>
      </w:r>
      <w:r>
        <w:rPr>
          <w:rFonts w:ascii="Times" w:hAnsi="Times" w:cs="Times"/>
          <w:b/>
          <w:bCs/>
          <w:i/>
          <w:iCs/>
          <w:sz w:val="20"/>
          <w:szCs w:val="20"/>
          <w:lang w:eastAsia="en-US"/>
        </w:rPr>
        <w:t xml:space="preserve"> 5</w:t>
      </w:r>
      <w:r>
        <w:rPr>
          <w:rFonts w:eastAsia="SimSun"/>
          <w:b/>
          <w:bCs/>
          <w:i/>
          <w:iCs/>
          <w:sz w:val="20"/>
          <w:szCs w:val="20"/>
        </w:rPr>
        <w:t>:</w:t>
      </w:r>
      <w:r>
        <w:rPr>
          <w:rFonts w:eastAsia="SimSun"/>
          <w:i/>
          <w:iCs/>
          <w:sz w:val="20"/>
          <w:szCs w:val="20"/>
        </w:rPr>
        <w:t xml:space="preserve"> </w:t>
      </w:r>
      <w:r>
        <w:rPr>
          <w:rFonts w:eastAsia="SimSun"/>
          <w:i/>
          <w:iCs/>
          <w:sz w:val="20"/>
          <w:szCs w:val="20"/>
          <w:lang w:eastAsia="en-US"/>
        </w:rPr>
        <w:t>Study LP-WUS signal structure including:</w:t>
      </w:r>
    </w:p>
    <w:p w14:paraId="5515FE66"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 xml:space="preserve">Alt 1: WUS payload only </w:t>
      </w:r>
    </w:p>
    <w:p w14:paraId="47CD6A2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1a: WUS payload information is carried by sequence(s) selection</w:t>
      </w:r>
    </w:p>
    <w:p w14:paraId="2E6EC8AB" w14:textId="77777777" w:rsidR="00E2256B" w:rsidRDefault="00CC5ABB">
      <w:pPr>
        <w:widowControl w:val="0"/>
        <w:numPr>
          <w:ilvl w:val="0"/>
          <w:numId w:val="40"/>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1b: WUS payload information is carried by encoded bits (with CRC)</w:t>
      </w:r>
    </w:p>
    <w:p w14:paraId="6B1501D0" w14:textId="77777777" w:rsidR="00E2256B" w:rsidRDefault="00CC5ABB">
      <w:pPr>
        <w:widowControl w:val="0"/>
        <w:numPr>
          <w:ilvl w:val="0"/>
          <w:numId w:val="39"/>
        </w:numPr>
        <w:adjustRightInd w:val="0"/>
        <w:snapToGrid w:val="0"/>
        <w:ind w:leftChars="-4" w:left="347" w:hanging="357"/>
        <w:jc w:val="both"/>
        <w:rPr>
          <w:rFonts w:eastAsia="Microsoft YaHei"/>
          <w:i/>
          <w:iCs/>
          <w:kern w:val="2"/>
          <w:sz w:val="20"/>
          <w:szCs w:val="20"/>
        </w:rPr>
      </w:pPr>
      <w:r>
        <w:rPr>
          <w:rFonts w:eastAsia="Microsoft YaHei"/>
          <w:i/>
          <w:iCs/>
          <w:kern w:val="2"/>
          <w:sz w:val="20"/>
          <w:szCs w:val="20"/>
        </w:rPr>
        <w:t>Alt 2: a preamble (for sync) followed by WUS payload</w:t>
      </w:r>
    </w:p>
    <w:p w14:paraId="1FF38386"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Alt 2a: WUS payload information is carried by sequence(s) selection</w:t>
      </w:r>
    </w:p>
    <w:p w14:paraId="5C096200" w14:textId="77777777" w:rsidR="00E2256B" w:rsidRDefault="00CC5ABB">
      <w:pPr>
        <w:widowControl w:val="0"/>
        <w:numPr>
          <w:ilvl w:val="0"/>
          <w:numId w:val="41"/>
        </w:numPr>
        <w:adjustRightInd w:val="0"/>
        <w:snapToGrid w:val="0"/>
        <w:ind w:leftChars="138" w:left="688" w:hanging="357"/>
        <w:jc w:val="both"/>
        <w:rPr>
          <w:rFonts w:eastAsia="Microsoft YaHei"/>
          <w:i/>
          <w:iCs/>
          <w:kern w:val="2"/>
          <w:sz w:val="20"/>
          <w:szCs w:val="20"/>
        </w:rPr>
      </w:pPr>
      <w:r>
        <w:rPr>
          <w:rFonts w:eastAsia="Microsoft YaHei"/>
          <w:i/>
          <w:iCs/>
          <w:kern w:val="2"/>
          <w:sz w:val="20"/>
          <w:szCs w:val="20"/>
        </w:rPr>
        <w:t xml:space="preserve">Alt 2b: WUS payload information is carried by encoded bits (with CRC) </w:t>
      </w:r>
    </w:p>
    <w:p w14:paraId="6F018E49" w14:textId="77777777" w:rsidR="00E2256B" w:rsidRDefault="00CC5ABB">
      <w:pPr>
        <w:adjustRightInd w:val="0"/>
        <w:snapToGrid w:val="0"/>
        <w:spacing w:beforeLines="50" w:before="120"/>
        <w:rPr>
          <w:rFonts w:eastAsia="Microsoft YaHei"/>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PP4 \h  \* MERGEFORMAT </w:instrText>
      </w:r>
      <w:r>
        <w:rPr>
          <w:rFonts w:eastAsia="SimSun"/>
          <w:i/>
          <w:iCs/>
          <w:sz w:val="20"/>
          <w:szCs w:val="20"/>
        </w:rPr>
      </w:r>
      <w:r>
        <w:rPr>
          <w:rFonts w:eastAsia="SimSun"/>
          <w:i/>
          <w:iCs/>
          <w:sz w:val="20"/>
          <w:szCs w:val="20"/>
        </w:rPr>
        <w:fldChar w:fldCharType="separate"/>
      </w:r>
      <w:r>
        <w:rPr>
          <w:rFonts w:ascii="Times" w:eastAsia="Microsoft YaHei" w:hAnsi="Times" w:cs="Times"/>
          <w:b/>
          <w:bCs/>
          <w:i/>
          <w:iCs/>
          <w:sz w:val="20"/>
          <w:szCs w:val="20"/>
          <w:lang w:eastAsia="en-US"/>
        </w:rPr>
        <w:t xml:space="preserve">Proposal </w:t>
      </w:r>
      <w:r>
        <w:rPr>
          <w:rFonts w:ascii="Times" w:hAnsi="Times" w:cs="Times"/>
          <w:b/>
          <w:bCs/>
          <w:i/>
          <w:iCs/>
          <w:sz w:val="20"/>
          <w:szCs w:val="20"/>
          <w:lang w:eastAsia="en-US"/>
        </w:rPr>
        <w:t xml:space="preserve">6: </w:t>
      </w:r>
      <w:r>
        <w:rPr>
          <w:rFonts w:ascii="Times" w:hAnsi="Times" w:cs="Times"/>
          <w:i/>
          <w:iCs/>
          <w:sz w:val="20"/>
          <w:szCs w:val="20"/>
          <w:lang w:eastAsia="en-US"/>
        </w:rPr>
        <w:t xml:space="preserve">Study </w:t>
      </w:r>
      <w:r>
        <w:rPr>
          <w:rFonts w:eastAsia="Microsoft YaHei"/>
          <w:i/>
          <w:iCs/>
          <w:sz w:val="20"/>
          <w:szCs w:val="20"/>
          <w:lang w:eastAsia="en-US"/>
        </w:rPr>
        <w:t>LP-SS signal structure including:</w:t>
      </w:r>
    </w:p>
    <w:p w14:paraId="29BC8321"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 xml:space="preserve">Alt 1: sequence(s) </w:t>
      </w:r>
    </w:p>
    <w:p w14:paraId="3FFF3F29" w14:textId="77777777" w:rsidR="00E2256B" w:rsidRDefault="00CC5ABB">
      <w:pPr>
        <w:widowControl w:val="0"/>
        <w:numPr>
          <w:ilvl w:val="0"/>
          <w:numId w:val="42"/>
        </w:numPr>
        <w:adjustRightInd w:val="0"/>
        <w:snapToGrid w:val="0"/>
        <w:ind w:leftChars="81" w:left="551" w:hanging="357"/>
        <w:jc w:val="both"/>
        <w:rPr>
          <w:rFonts w:eastAsia="Microsoft YaHei"/>
          <w:i/>
          <w:iCs/>
          <w:kern w:val="2"/>
          <w:sz w:val="20"/>
          <w:szCs w:val="20"/>
        </w:rPr>
      </w:pPr>
      <w:r>
        <w:rPr>
          <w:rFonts w:eastAsia="Microsoft YaHei"/>
          <w:i/>
          <w:iCs/>
          <w:kern w:val="2"/>
          <w:sz w:val="20"/>
          <w:szCs w:val="20"/>
        </w:rPr>
        <w:t>Alt 2: sequence(s) followed by additional message</w:t>
      </w:r>
    </w:p>
    <w:p w14:paraId="3E26EE3F"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2a: additional message is carried by sequence(s) selection</w:t>
      </w:r>
    </w:p>
    <w:p w14:paraId="768EC55E" w14:textId="77777777" w:rsidR="00E2256B" w:rsidRDefault="00CC5ABB">
      <w:pPr>
        <w:widowControl w:val="0"/>
        <w:numPr>
          <w:ilvl w:val="0"/>
          <w:numId w:val="43"/>
        </w:numPr>
        <w:adjustRightInd w:val="0"/>
        <w:snapToGrid w:val="0"/>
        <w:ind w:leftChars="256" w:left="971" w:hanging="357"/>
        <w:jc w:val="both"/>
        <w:rPr>
          <w:rFonts w:eastAsia="Microsoft YaHei"/>
          <w:i/>
          <w:iCs/>
          <w:kern w:val="2"/>
          <w:sz w:val="20"/>
          <w:szCs w:val="20"/>
        </w:rPr>
      </w:pPr>
      <w:r>
        <w:rPr>
          <w:rFonts w:eastAsia="Microsoft YaHei"/>
          <w:i/>
          <w:iCs/>
          <w:kern w:val="2"/>
          <w:sz w:val="20"/>
          <w:szCs w:val="20"/>
        </w:rPr>
        <w:t>Alt 2b: additional message is carried by encoded bits (with CRC)</w:t>
      </w:r>
    </w:p>
    <w:p w14:paraId="5E36A939"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OB10 \h  \* MERGEFORMAT </w:instrText>
      </w:r>
      <w:r>
        <w:rPr>
          <w:rFonts w:eastAsia="SimSun"/>
          <w:i/>
          <w:iCs/>
          <w:sz w:val="20"/>
          <w:szCs w:val="20"/>
        </w:rPr>
      </w:r>
      <w:r>
        <w:rPr>
          <w:rFonts w:eastAsia="SimSun"/>
          <w:i/>
          <w:iCs/>
          <w:sz w:val="20"/>
          <w:szCs w:val="20"/>
        </w:rPr>
        <w:fldChar w:fldCharType="separate"/>
      </w:r>
      <w:r>
        <w:rPr>
          <w:rFonts w:eastAsia="MS Mincho"/>
          <w:b/>
          <w:bCs/>
          <w:i/>
          <w:iCs/>
          <w:sz w:val="20"/>
          <w:szCs w:val="20"/>
          <w:lang w:eastAsia="en-US"/>
        </w:rPr>
        <w:t>Observation 9</w:t>
      </w:r>
      <w:r>
        <w:rPr>
          <w:b/>
          <w:bCs/>
          <w:i/>
          <w:iCs/>
          <w:sz w:val="20"/>
          <w:szCs w:val="20"/>
          <w:lang w:eastAsia="en-US"/>
        </w:rPr>
        <w:t xml:space="preserve">: </w:t>
      </w:r>
      <w:r>
        <w:rPr>
          <w:i/>
          <w:iCs/>
          <w:sz w:val="20"/>
          <w:szCs w:val="20"/>
          <w:lang w:eastAsia="en-US"/>
        </w:rPr>
        <w:t>For LP-WUS structure with preamble using OOK waveform, the preamble with at least 16</w:t>
      </w:r>
      <w:r>
        <w:rPr>
          <w:rFonts w:eastAsia="SimSun"/>
          <w:i/>
          <w:iCs/>
          <w:sz w:val="20"/>
          <w:szCs w:val="20"/>
        </w:rPr>
        <w:t xml:space="preserve"> chips can achieve reliable synchronization performance.</w:t>
      </w:r>
    </w:p>
    <w:p w14:paraId="7206D622" w14:textId="77777777" w:rsidR="00E2256B" w:rsidRDefault="00CC5ABB">
      <w:pPr>
        <w:adjustRightInd w:val="0"/>
        <w:snapToGrid w:val="0"/>
        <w:spacing w:beforeLines="50" w:before="120"/>
        <w:jc w:val="both"/>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PP5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7</w:t>
      </w:r>
      <w:r>
        <w:rPr>
          <w:b/>
          <w:bCs/>
          <w:i/>
          <w:iCs/>
          <w:sz w:val="20"/>
          <w:szCs w:val="20"/>
          <w:lang w:eastAsia="en-US"/>
        </w:rPr>
        <w:t xml:space="preserve">: </w:t>
      </w:r>
      <w:r>
        <w:rPr>
          <w:i/>
          <w:iCs/>
          <w:sz w:val="20"/>
          <w:szCs w:val="20"/>
          <w:lang w:eastAsia="en-US"/>
        </w:rPr>
        <w:t>Study LP-WUS receiver autonomously determine the sampling rate, which can be beneficial from reducing power consumption perspective.</w:t>
      </w:r>
    </w:p>
    <w:p w14:paraId="0B51BBCF" w14:textId="77777777" w:rsidR="00E2256B" w:rsidRDefault="00CC5ABB">
      <w:pPr>
        <w:adjustRightInd w:val="0"/>
        <w:snapToGrid w:val="0"/>
        <w:spacing w:beforeLines="50" w:before="120" w:afterLines="50" w:after="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PP6 \h  \* MERGEFORMAT </w:instrText>
      </w:r>
      <w:r>
        <w:rPr>
          <w:rFonts w:eastAsia="SimSun"/>
          <w:i/>
          <w:iCs/>
          <w:sz w:val="20"/>
          <w:szCs w:val="20"/>
        </w:rPr>
      </w:r>
      <w:r>
        <w:rPr>
          <w:rFonts w:eastAsia="SimSun"/>
          <w:i/>
          <w:iCs/>
          <w:sz w:val="20"/>
          <w:szCs w:val="20"/>
        </w:rPr>
        <w:fldChar w:fldCharType="separate"/>
      </w:r>
      <w:r>
        <w:rPr>
          <w:rFonts w:eastAsia="Microsoft YaHei"/>
          <w:b/>
          <w:bCs/>
          <w:i/>
          <w:iCs/>
          <w:sz w:val="20"/>
          <w:szCs w:val="20"/>
          <w:lang w:eastAsia="en-US"/>
        </w:rPr>
        <w:t xml:space="preserve">Proposal </w:t>
      </w:r>
      <w:r>
        <w:rPr>
          <w:rFonts w:ascii="Times" w:hAnsi="Times" w:cs="Times"/>
          <w:b/>
          <w:bCs/>
          <w:i/>
          <w:iCs/>
          <w:sz w:val="20"/>
          <w:szCs w:val="20"/>
          <w:lang w:eastAsia="en-US"/>
        </w:rPr>
        <w:t>8</w:t>
      </w:r>
      <w:r>
        <w:rPr>
          <w:rFonts w:eastAsia="SimSun"/>
          <w:b/>
          <w:bCs/>
          <w:i/>
          <w:iCs/>
          <w:sz w:val="20"/>
          <w:szCs w:val="20"/>
        </w:rPr>
        <w:t>:</w:t>
      </w:r>
      <w:r>
        <w:rPr>
          <w:rFonts w:eastAsia="SimSun"/>
          <w:i/>
          <w:iCs/>
          <w:sz w:val="20"/>
          <w:szCs w:val="20"/>
        </w:rPr>
        <w:t xml:space="preserve"> Study both LP-</w:t>
      </w:r>
      <w:r>
        <w:rPr>
          <w:rFonts w:eastAsia="SimSun"/>
          <w:i/>
          <w:iCs/>
          <w:sz w:val="20"/>
          <w:szCs w:val="20"/>
          <w:lang w:eastAsia="en-US"/>
        </w:rPr>
        <w:t>WUS/LP-SS monitoring using DRX operation and continuously monitoring.</w:t>
      </w:r>
    </w:p>
    <w:p w14:paraId="599EA593" w14:textId="77777777" w:rsidR="00E2256B" w:rsidRDefault="00CC5ABB">
      <w:pPr>
        <w:adjustRightInd w:val="0"/>
        <w:snapToGrid w:val="0"/>
        <w:rPr>
          <w:i/>
          <w:iCs/>
          <w:sz w:val="20"/>
          <w:szCs w:val="20"/>
          <w:lang w:eastAsia="en-US"/>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PP7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9:</w:t>
      </w:r>
      <w:r>
        <w:rPr>
          <w:rFonts w:eastAsia="SimSun"/>
          <w:i/>
          <w:iCs/>
          <w:sz w:val="20"/>
          <w:szCs w:val="20"/>
        </w:rPr>
        <w:t xml:space="preserve"> </w:t>
      </w:r>
      <w:r>
        <w:rPr>
          <w:i/>
          <w:iCs/>
          <w:sz w:val="20"/>
          <w:szCs w:val="20"/>
          <w:lang w:eastAsia="en-US"/>
        </w:rPr>
        <w:t>It is beneficial to support RRM measurements on WUR,</w:t>
      </w:r>
      <w:r>
        <w:rPr>
          <w:rFonts w:eastAsia="DengXian"/>
          <w:i/>
          <w:iCs/>
          <w:sz w:val="20"/>
          <w:szCs w:val="20"/>
        </w:rPr>
        <w:t xml:space="preserve"> </w:t>
      </w:r>
      <w:r>
        <w:rPr>
          <w:i/>
          <w:iCs/>
          <w:sz w:val="20"/>
          <w:szCs w:val="20"/>
          <w:lang w:eastAsia="en-US"/>
        </w:rPr>
        <w:t>and following enhancements can be considered.</w:t>
      </w:r>
    </w:p>
    <w:p w14:paraId="3642ED24"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totally offloaded to WUR</w:t>
      </w:r>
    </w:p>
    <w:p w14:paraId="409057C5" w14:textId="77777777" w:rsidR="00E2256B" w:rsidRDefault="00CC5ABB">
      <w:pPr>
        <w:widowControl w:val="0"/>
        <w:numPr>
          <w:ilvl w:val="0"/>
          <w:numId w:val="44"/>
        </w:numPr>
        <w:adjustRightInd w:val="0"/>
        <w:snapToGrid w:val="0"/>
        <w:jc w:val="both"/>
        <w:rPr>
          <w:rFonts w:eastAsia="SimSun"/>
          <w:i/>
          <w:iCs/>
          <w:kern w:val="2"/>
          <w:sz w:val="20"/>
          <w:szCs w:val="20"/>
        </w:rPr>
      </w:pPr>
      <w:r>
        <w:rPr>
          <w:rFonts w:eastAsia="SimSun"/>
          <w:i/>
          <w:iCs/>
          <w:kern w:val="2"/>
          <w:sz w:val="20"/>
          <w:szCs w:val="20"/>
        </w:rPr>
        <w:t>RRM measurements are performed by WUR, and also performed by main radio with relaxed periodicity.</w:t>
      </w:r>
    </w:p>
    <w:p w14:paraId="7C83E44C" w14:textId="77777777" w:rsidR="00E2256B" w:rsidRDefault="00CC5ABB">
      <w:pPr>
        <w:adjustRightInd w:val="0"/>
        <w:snapToGrid w:val="0"/>
        <w:spacing w:beforeLines="50" w:before="120"/>
        <w:jc w:val="both"/>
        <w:rPr>
          <w:rFonts w:eastAsia="SimSun"/>
          <w:i/>
          <w:iCs/>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PP8 \h  \* MERGEFORMAT </w:instrText>
      </w:r>
      <w:r>
        <w:rPr>
          <w:rFonts w:eastAsia="SimSun"/>
          <w:i/>
          <w:iCs/>
          <w:sz w:val="20"/>
          <w:szCs w:val="20"/>
        </w:rPr>
      </w:r>
      <w:r>
        <w:rPr>
          <w:rFonts w:eastAsia="SimSun"/>
          <w:i/>
          <w:iCs/>
          <w:sz w:val="20"/>
          <w:szCs w:val="20"/>
        </w:rPr>
        <w:fldChar w:fldCharType="separate"/>
      </w:r>
      <w:r>
        <w:rPr>
          <w:b/>
          <w:bCs/>
          <w:i/>
          <w:iCs/>
          <w:sz w:val="20"/>
          <w:szCs w:val="20"/>
          <w:lang w:eastAsia="en-US"/>
        </w:rPr>
        <w:t>Proposal 10:</w:t>
      </w:r>
      <w:r>
        <w:rPr>
          <w:rFonts w:eastAsia="SimSun"/>
          <w:i/>
          <w:iCs/>
          <w:sz w:val="20"/>
          <w:szCs w:val="20"/>
        </w:rPr>
        <w:t xml:space="preserve"> </w:t>
      </w:r>
      <w:r>
        <w:rPr>
          <w:rFonts w:eastAsia="SimSun" w:hint="eastAsia"/>
          <w:i/>
          <w:iCs/>
          <w:sz w:val="20"/>
          <w:szCs w:val="20"/>
        </w:rPr>
        <w:t>F</w:t>
      </w:r>
      <w:r>
        <w:rPr>
          <w:rFonts w:eastAsia="SimSun"/>
          <w:i/>
          <w:iCs/>
          <w:sz w:val="20"/>
          <w:szCs w:val="20"/>
        </w:rPr>
        <w:t>ollowing measurement metrics can be considered for measurement using WUR</w:t>
      </w:r>
    </w:p>
    <w:p w14:paraId="6ADA3F9A"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LP-RSRP;</w:t>
      </w:r>
    </w:p>
    <w:p w14:paraId="51C6EADC"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LP-RSRQ;</w:t>
      </w:r>
    </w:p>
    <w:p w14:paraId="572CD3C3"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LP-SINR;</w:t>
      </w:r>
    </w:p>
    <w:p w14:paraId="6DC4B182" w14:textId="77777777" w:rsidR="00E2256B" w:rsidRDefault="00CC5ABB">
      <w:pPr>
        <w:widowControl w:val="0"/>
        <w:numPr>
          <w:ilvl w:val="0"/>
          <w:numId w:val="45"/>
        </w:numPr>
        <w:adjustRightInd w:val="0"/>
        <w:snapToGrid w:val="0"/>
        <w:jc w:val="both"/>
        <w:rPr>
          <w:rFonts w:eastAsia="SimSun"/>
          <w:i/>
          <w:iCs/>
          <w:kern w:val="2"/>
          <w:sz w:val="20"/>
          <w:szCs w:val="20"/>
        </w:rPr>
      </w:pPr>
      <w:r>
        <w:rPr>
          <w:rFonts w:eastAsia="SimSun"/>
          <w:i/>
          <w:iCs/>
          <w:kern w:val="2"/>
          <w:sz w:val="20"/>
          <w:szCs w:val="20"/>
        </w:rPr>
        <w:t>Detection error rate.</w:t>
      </w:r>
    </w:p>
    <w:p w14:paraId="2DDAC7FB" w14:textId="77777777" w:rsidR="00E2256B" w:rsidRDefault="00CC5ABB">
      <w:pPr>
        <w:adjustRightInd w:val="0"/>
        <w:snapToGrid w:val="0"/>
        <w:spacing w:beforeLines="50" w:before="120" w:afterLines="50" w:after="120"/>
        <w:jc w:val="both"/>
        <w:rPr>
          <w:rFonts w:eastAsia="SimSun" w:cs="Segoe UI"/>
          <w:i/>
          <w:iCs/>
          <w:color w:val="000000"/>
          <w:sz w:val="20"/>
          <w:szCs w:val="20"/>
        </w:rPr>
      </w:pPr>
      <w:r>
        <w:rPr>
          <w:rFonts w:eastAsia="SimSun"/>
          <w:i/>
          <w:iCs/>
          <w:sz w:val="20"/>
          <w:szCs w:val="20"/>
        </w:rPr>
        <w:fldChar w:fldCharType="end"/>
      </w:r>
      <w:r>
        <w:rPr>
          <w:rFonts w:eastAsia="SimSun"/>
          <w:i/>
          <w:iCs/>
          <w:sz w:val="20"/>
          <w:szCs w:val="20"/>
        </w:rPr>
        <w:fldChar w:fldCharType="begin"/>
      </w:r>
      <w:r>
        <w:rPr>
          <w:rFonts w:eastAsia="SimSun"/>
          <w:i/>
          <w:iCs/>
          <w:sz w:val="20"/>
          <w:szCs w:val="20"/>
        </w:rPr>
        <w:instrText xml:space="preserve"> REF PP9 \h  \* MERGEFORMAT </w:instrText>
      </w:r>
      <w:r>
        <w:rPr>
          <w:rFonts w:eastAsia="SimSun"/>
          <w:i/>
          <w:iCs/>
          <w:sz w:val="20"/>
          <w:szCs w:val="20"/>
        </w:rPr>
      </w:r>
      <w:r>
        <w:rPr>
          <w:rFonts w:eastAsia="SimSun"/>
          <w:i/>
          <w:iCs/>
          <w:sz w:val="20"/>
          <w:szCs w:val="20"/>
        </w:rPr>
        <w:fldChar w:fldCharType="separate"/>
      </w:r>
      <w:r>
        <w:rPr>
          <w:rFonts w:hint="eastAsia"/>
          <w:b/>
          <w:bCs/>
          <w:i/>
          <w:iCs/>
          <w:sz w:val="20"/>
          <w:szCs w:val="20"/>
          <w:lang w:eastAsia="en-US"/>
        </w:rPr>
        <w:t>P</w:t>
      </w:r>
      <w:r>
        <w:rPr>
          <w:b/>
          <w:bCs/>
          <w:i/>
          <w:iCs/>
          <w:sz w:val="20"/>
          <w:szCs w:val="20"/>
          <w:lang w:eastAsia="en-US"/>
        </w:rPr>
        <w:t xml:space="preserve">roposal </w:t>
      </w:r>
      <w:r>
        <w:rPr>
          <w:rFonts w:ascii="Times" w:hAnsi="Times" w:cs="Times"/>
          <w:b/>
          <w:bCs/>
          <w:i/>
          <w:iCs/>
          <w:sz w:val="20"/>
          <w:szCs w:val="20"/>
          <w:lang w:eastAsia="en-US"/>
        </w:rPr>
        <w:t>11</w:t>
      </w:r>
      <w:r>
        <w:rPr>
          <w:b/>
          <w:bCs/>
          <w:i/>
          <w:iCs/>
          <w:sz w:val="20"/>
          <w:szCs w:val="20"/>
          <w:lang w:eastAsia="en-US"/>
        </w:rPr>
        <w:t>:</w:t>
      </w:r>
      <w:r>
        <w:rPr>
          <w:i/>
          <w:iCs/>
          <w:sz w:val="20"/>
          <w:szCs w:val="20"/>
          <w:lang w:eastAsia="en-US"/>
        </w:rPr>
        <w:t xml:space="preserve"> Study both TDM and FDM multiplexing for co-existence between LP-WUS and legacy signals/channels, with both semi-static and dynamic manner.</w:t>
      </w:r>
      <w:r>
        <w:rPr>
          <w:rFonts w:eastAsia="SimSun" w:cs="Segoe UI"/>
          <w:i/>
          <w:iCs/>
          <w:color w:val="000000"/>
          <w:sz w:val="20"/>
          <w:szCs w:val="20"/>
        </w:rPr>
        <w:fldChar w:fldCharType="end"/>
      </w:r>
    </w:p>
    <w:p w14:paraId="3D36B67C" w14:textId="77777777" w:rsidR="00E2256B" w:rsidRDefault="00CC5ABB">
      <w:pPr>
        <w:adjustRightInd w:val="0"/>
        <w:snapToGrid w:val="0"/>
        <w:spacing w:beforeLines="50" w:before="120" w:afterLines="50" w:after="120"/>
        <w:jc w:val="both"/>
        <w:rPr>
          <w:rFonts w:eastAsia="DengXian"/>
          <w:i/>
          <w:iCs/>
          <w:color w:val="000000"/>
          <w:sz w:val="20"/>
          <w:szCs w:val="20"/>
        </w:rPr>
      </w:pPr>
      <w:r>
        <w:rPr>
          <w:rFonts w:eastAsia="SimSun" w:cs="Segoe UI"/>
          <w:i/>
          <w:iCs/>
          <w:color w:val="000000"/>
          <w:sz w:val="20"/>
          <w:szCs w:val="20"/>
        </w:rPr>
        <w:fldChar w:fldCharType="begin"/>
      </w:r>
      <w:r>
        <w:rPr>
          <w:rFonts w:eastAsia="SimSun" w:cs="Segoe UI"/>
          <w:i/>
          <w:iCs/>
          <w:color w:val="000000"/>
          <w:sz w:val="20"/>
          <w:szCs w:val="20"/>
        </w:rPr>
        <w:instrText xml:space="preserve"> REF OB11 \h  \* MERGEFORMAT </w:instrText>
      </w:r>
      <w:r>
        <w:rPr>
          <w:rFonts w:eastAsia="SimSun" w:cs="Segoe UI"/>
          <w:i/>
          <w:iCs/>
          <w:color w:val="000000"/>
          <w:sz w:val="20"/>
          <w:szCs w:val="20"/>
        </w:rPr>
      </w:r>
      <w:r>
        <w:rPr>
          <w:rFonts w:eastAsia="SimSun" w:cs="Segoe UI"/>
          <w:i/>
          <w:iCs/>
          <w:color w:val="000000"/>
          <w:sz w:val="20"/>
          <w:szCs w:val="20"/>
        </w:rPr>
        <w:fldChar w:fldCharType="separate"/>
      </w:r>
      <w:r>
        <w:rPr>
          <w:rFonts w:eastAsia="MS Mincho" w:cs="Segoe UI"/>
          <w:b/>
          <w:bCs/>
          <w:i/>
          <w:iCs/>
          <w:color w:val="000000"/>
          <w:sz w:val="20"/>
          <w:szCs w:val="20"/>
        </w:rPr>
        <w:t>Observation 10</w:t>
      </w:r>
      <w:r>
        <w:rPr>
          <w:rFonts w:eastAsia="DengXian"/>
          <w:b/>
          <w:bCs/>
          <w:i/>
          <w:iCs/>
          <w:color w:val="000000"/>
          <w:sz w:val="20"/>
          <w:szCs w:val="20"/>
        </w:rPr>
        <w:t xml:space="preserve">: </w:t>
      </w:r>
      <w:r>
        <w:rPr>
          <w:rFonts w:eastAsia="DengXian"/>
          <w:i/>
          <w:iCs/>
          <w:color w:val="000000"/>
          <w:sz w:val="20"/>
          <w:szCs w:val="20"/>
        </w:rPr>
        <w:t xml:space="preserve">For coexistence between legacy PDSCH and LP-WUS, </w:t>
      </w:r>
    </w:p>
    <w:p w14:paraId="770385C4"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 xml:space="preserve">Semi-static resource sharing by configuring RB-symbol-level or RE-level rate-matching patterns covering LP-WUS related signals can be used to improve the spectral efficiency.  </w:t>
      </w:r>
    </w:p>
    <w:p w14:paraId="5D2F9E6C" w14:textId="77777777" w:rsidR="00E2256B" w:rsidRDefault="00CC5ABB">
      <w:pPr>
        <w:pStyle w:val="ListParagraph"/>
        <w:widowControl w:val="0"/>
        <w:numPr>
          <w:ilvl w:val="0"/>
          <w:numId w:val="46"/>
        </w:numPr>
        <w:autoSpaceDE w:val="0"/>
        <w:autoSpaceDN w:val="0"/>
        <w:adjustRightInd w:val="0"/>
        <w:snapToGrid w:val="0"/>
        <w:spacing w:afterLines="50" w:after="120"/>
        <w:ind w:leftChars="0"/>
        <w:jc w:val="both"/>
        <w:rPr>
          <w:rFonts w:eastAsia="DengXian"/>
          <w:i/>
          <w:iCs/>
          <w:color w:val="000000"/>
          <w:szCs w:val="20"/>
        </w:rPr>
      </w:pPr>
      <w:r>
        <w:rPr>
          <w:rFonts w:eastAsia="DengXian"/>
          <w:i/>
          <w:iCs/>
          <w:color w:val="000000"/>
          <w:szCs w:val="20"/>
        </w:rPr>
        <w:t>Dynamic resource sharing can be used if PDSCH is scheduled by DCI format 1_1; If PDSCH is not scheduled by DCI format 1_1, it is up to gNB implementation whether and how LP-WUS related signal is transmitted in PDSCH resource.</w:t>
      </w:r>
    </w:p>
    <w:p w14:paraId="06DD7692" w14:textId="77777777" w:rsidR="00E2256B" w:rsidRDefault="00CC5ABB">
      <w:pPr>
        <w:rPr>
          <w:rFonts w:eastAsia="SimSun"/>
          <w:i/>
          <w:iCs/>
          <w:sz w:val="20"/>
          <w:szCs w:val="20"/>
        </w:rPr>
      </w:pPr>
      <w:r>
        <w:rPr>
          <w:rFonts w:eastAsia="SimSun"/>
          <w:i/>
          <w:iCs/>
          <w:sz w:val="20"/>
          <w:szCs w:val="20"/>
        </w:rPr>
        <w:fldChar w:fldCharType="end"/>
      </w:r>
    </w:p>
    <w:p w14:paraId="791A70A3" w14:textId="77777777" w:rsidR="00E2256B" w:rsidRDefault="00CC5ABB">
      <w:pPr>
        <w:pStyle w:val="Heading2"/>
      </w:pPr>
      <w:r>
        <w:t xml:space="preserve"> R1-2300560_xiaomi.docx</w:t>
      </w:r>
    </w:p>
    <w:p w14:paraId="066026DD" w14:textId="77777777" w:rsidR="00E2256B" w:rsidRDefault="00E2256B">
      <w:pPr>
        <w:rPr>
          <w:rFonts w:eastAsia="SimSun"/>
          <w:i/>
          <w:iCs/>
          <w:sz w:val="20"/>
          <w:szCs w:val="20"/>
        </w:rPr>
      </w:pPr>
    </w:p>
    <w:p w14:paraId="31BF9353"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1:</w:t>
      </w:r>
      <w:r>
        <w:rPr>
          <w:rFonts w:eastAsia="SimSun"/>
          <w:bCs/>
          <w:i/>
          <w:sz w:val="20"/>
          <w:szCs w:val="20"/>
          <w:lang w:val="en-GB"/>
        </w:rPr>
        <w:t xml:space="preserve"> Synchronization between LP WUR and gNB can be done in the following alternatives, and Alt 1 is preferred: </w:t>
      </w:r>
    </w:p>
    <w:p w14:paraId="1D83A2FB" w14:textId="77777777" w:rsidR="00E2256B" w:rsidRDefault="00CC5ABB">
      <w:pPr>
        <w:pStyle w:val="ListParagraph"/>
        <w:numPr>
          <w:ilvl w:val="0"/>
          <w:numId w:val="47"/>
        </w:numPr>
        <w:overflowPunct w:val="0"/>
        <w:autoSpaceDE w:val="0"/>
        <w:autoSpaceDN w:val="0"/>
        <w:adjustRightInd w:val="0"/>
        <w:ind w:leftChars="0"/>
        <w:jc w:val="both"/>
        <w:textAlignment w:val="baseline"/>
        <w:rPr>
          <w:rFonts w:eastAsia="SimSun"/>
          <w:bCs/>
          <w:i/>
          <w:szCs w:val="20"/>
        </w:rPr>
      </w:pPr>
      <w:r>
        <w:rPr>
          <w:rFonts w:eastAsia="SimSun" w:hint="eastAsia"/>
          <w:bCs/>
          <w:i/>
          <w:szCs w:val="20"/>
        </w:rPr>
        <w:t>A</w:t>
      </w:r>
      <w:r>
        <w:rPr>
          <w:rFonts w:eastAsia="SimSun"/>
          <w:bCs/>
          <w:i/>
          <w:szCs w:val="20"/>
        </w:rPr>
        <w:t>lt 1, by periodical synchronization signals for LP WUR</w:t>
      </w:r>
    </w:p>
    <w:p w14:paraId="5E104A21" w14:textId="77777777" w:rsidR="00E2256B" w:rsidRDefault="00CC5ABB">
      <w:pPr>
        <w:pStyle w:val="ListParagraph"/>
        <w:numPr>
          <w:ilvl w:val="0"/>
          <w:numId w:val="47"/>
        </w:numPr>
        <w:overflowPunct w:val="0"/>
        <w:autoSpaceDE w:val="0"/>
        <w:autoSpaceDN w:val="0"/>
        <w:adjustRightInd w:val="0"/>
        <w:spacing w:after="120"/>
        <w:ind w:leftChars="0"/>
        <w:jc w:val="both"/>
        <w:textAlignment w:val="baseline"/>
        <w:rPr>
          <w:rFonts w:eastAsia="SimSun"/>
          <w:bCs/>
          <w:i/>
          <w:szCs w:val="20"/>
        </w:rPr>
      </w:pPr>
      <w:r>
        <w:rPr>
          <w:rFonts w:eastAsia="SimSun"/>
          <w:bCs/>
          <w:i/>
          <w:szCs w:val="20"/>
        </w:rPr>
        <w:t>Alt 2, by aperiodical synchronization signal transmitted along with LP WUS</w:t>
      </w:r>
    </w:p>
    <w:p w14:paraId="31F8B0C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2:</w:t>
      </w:r>
      <w:r>
        <w:rPr>
          <w:rFonts w:eastAsia="SimSun"/>
          <w:bCs/>
          <w:i/>
          <w:sz w:val="20"/>
          <w:szCs w:val="20"/>
          <w:lang w:val="en-GB"/>
        </w:rPr>
        <w:t xml:space="preserve"> Support BW of one LP-WUS is not greater than 5 MHz for FR1</w:t>
      </w:r>
    </w:p>
    <w:p w14:paraId="2CA18AA5"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3:</w:t>
      </w:r>
      <w:r>
        <w:rPr>
          <w:rFonts w:eastAsia="SimSun"/>
          <w:bCs/>
          <w:i/>
          <w:sz w:val="20"/>
          <w:szCs w:val="20"/>
          <w:lang w:val="en-GB"/>
        </w:rPr>
        <w:t xml:space="preserve"> Support BW of one LP-WUS is configurable, and support LP WUS BW being different for RRC idle/inactive and RRC connected states.</w:t>
      </w:r>
    </w:p>
    <w:p w14:paraId="4C50AE10"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Proposal 4:</w:t>
      </w:r>
      <w:r>
        <w:rPr>
          <w:rFonts w:eastAsia="SimSun"/>
          <w:bCs/>
          <w:i/>
          <w:sz w:val="20"/>
          <w:szCs w:val="20"/>
          <w:lang w:val="en-GB"/>
        </w:rPr>
        <w:t xml:space="preserve"> UE group ID should be supported to be </w:t>
      </w:r>
      <w:r>
        <w:rPr>
          <w:rFonts w:eastAsia="SimSun" w:hint="eastAsia"/>
          <w:bCs/>
          <w:i/>
          <w:sz w:val="20"/>
          <w:szCs w:val="20"/>
          <w:lang w:val="en-GB"/>
        </w:rPr>
        <w:t>indicated</w:t>
      </w:r>
      <w:r>
        <w:rPr>
          <w:rFonts w:eastAsia="SimSun"/>
          <w:bCs/>
          <w:i/>
          <w:sz w:val="20"/>
          <w:szCs w:val="20"/>
          <w:lang w:val="en-GB"/>
        </w:rPr>
        <w:t xml:space="preserve"> by LP WUS. </w:t>
      </w:r>
    </w:p>
    <w:p w14:paraId="4E3278A6" w14:textId="77777777" w:rsidR="00E2256B" w:rsidRDefault="00CC5ABB">
      <w:pPr>
        <w:overflowPunct w:val="0"/>
        <w:autoSpaceDE w:val="0"/>
        <w:autoSpaceDN w:val="0"/>
        <w:adjustRightInd w:val="0"/>
        <w:spacing w:after="120"/>
        <w:jc w:val="both"/>
        <w:textAlignment w:val="baseline"/>
        <w:rPr>
          <w:rFonts w:eastAsia="SimSun"/>
          <w:bCs/>
          <w:i/>
          <w:sz w:val="20"/>
          <w:szCs w:val="20"/>
          <w:lang w:val="en-GB"/>
        </w:rPr>
      </w:pPr>
      <w:r>
        <w:rPr>
          <w:rFonts w:eastAsia="SimSun"/>
          <w:b/>
          <w:i/>
          <w:sz w:val="20"/>
          <w:szCs w:val="20"/>
          <w:lang w:val="en-GB"/>
        </w:rPr>
        <w:t xml:space="preserve">Proposal 5: </w:t>
      </w:r>
      <w:r>
        <w:rPr>
          <w:rFonts w:eastAsia="SimSun"/>
          <w:bCs/>
          <w:i/>
          <w:sz w:val="20"/>
          <w:szCs w:val="20"/>
          <w:lang w:val="en-GB"/>
        </w:rPr>
        <w:t>Determine the coverage requirement of LP WUS and study whether coverage enhancement is needed.</w:t>
      </w:r>
    </w:p>
    <w:p w14:paraId="014B542C" w14:textId="77777777" w:rsidR="00E2256B" w:rsidRDefault="00CC5ABB">
      <w:pPr>
        <w:overflowPunct w:val="0"/>
        <w:autoSpaceDE w:val="0"/>
        <w:autoSpaceDN w:val="0"/>
        <w:adjustRightInd w:val="0"/>
        <w:spacing w:after="120"/>
        <w:jc w:val="both"/>
        <w:textAlignment w:val="baseline"/>
        <w:rPr>
          <w:rFonts w:eastAsia="SimSun"/>
          <w:bCs/>
          <w:i/>
          <w:sz w:val="20"/>
          <w:szCs w:val="20"/>
          <w:lang w:val="en-GB" w:eastAsia="en-US"/>
        </w:rPr>
      </w:pPr>
      <w:r>
        <w:rPr>
          <w:rFonts w:eastAsia="SimSun"/>
          <w:b/>
          <w:i/>
          <w:sz w:val="20"/>
          <w:szCs w:val="20"/>
          <w:lang w:val="en-GB"/>
        </w:rPr>
        <w:t>Observation 1:</w:t>
      </w:r>
      <w:r>
        <w:rPr>
          <w:rFonts w:eastAsia="SimSun"/>
          <w:bCs/>
          <w:i/>
          <w:sz w:val="20"/>
          <w:szCs w:val="20"/>
          <w:lang w:val="en-GB"/>
        </w:rPr>
        <w:t xml:space="preserve"> If LP WUS coverage is the whole cell, both intra-cell and inter-cell measurement are possible, but if LP WUS coverage is only cell centre, than inter-cell measurement is not possible and intra-cell measurement is also restricted in cell centre.</w:t>
      </w:r>
    </w:p>
    <w:p w14:paraId="41E8C39F" w14:textId="77777777" w:rsidR="00E2256B" w:rsidRDefault="00CC5ABB">
      <w:pPr>
        <w:overflowPunct w:val="0"/>
        <w:autoSpaceDE w:val="0"/>
        <w:autoSpaceDN w:val="0"/>
        <w:adjustRightInd w:val="0"/>
        <w:jc w:val="both"/>
        <w:textAlignment w:val="baseline"/>
        <w:rPr>
          <w:rFonts w:eastAsia="SimSun"/>
          <w:bCs/>
          <w:i/>
          <w:sz w:val="20"/>
          <w:szCs w:val="20"/>
          <w:lang w:val="en-GB"/>
        </w:rPr>
      </w:pPr>
      <w:r>
        <w:rPr>
          <w:rFonts w:eastAsia="SimSun"/>
          <w:b/>
          <w:i/>
          <w:sz w:val="20"/>
          <w:szCs w:val="20"/>
          <w:lang w:val="en-GB"/>
        </w:rPr>
        <w:t>Proposal 6:</w:t>
      </w:r>
      <w:r>
        <w:rPr>
          <w:rFonts w:eastAsia="SimSun"/>
          <w:bCs/>
          <w:i/>
          <w:sz w:val="20"/>
          <w:szCs w:val="20"/>
          <w:lang w:val="en-GB"/>
        </w:rPr>
        <w:t xml:space="preserve"> Enhanced paging mechanism can be studied to reduce overall latency.</w:t>
      </w:r>
    </w:p>
    <w:p w14:paraId="19A587FA" w14:textId="77777777" w:rsidR="00E2256B" w:rsidRDefault="00E2256B">
      <w:pPr>
        <w:rPr>
          <w:rFonts w:eastAsia="SimSun"/>
          <w:i/>
          <w:iCs/>
          <w:sz w:val="20"/>
          <w:szCs w:val="20"/>
          <w:lang w:val="en-GB"/>
        </w:rPr>
      </w:pPr>
    </w:p>
    <w:p w14:paraId="7E5E3F42" w14:textId="77777777" w:rsidR="00E2256B" w:rsidRDefault="00E2256B"/>
    <w:p w14:paraId="00ADC516" w14:textId="77777777" w:rsidR="00E2256B" w:rsidRDefault="00CC5ABB">
      <w:pPr>
        <w:pStyle w:val="Heading2"/>
      </w:pPr>
      <w:r>
        <w:t xml:space="preserve"> R1-2300599_InterDigital, Inc..docx</w:t>
      </w:r>
    </w:p>
    <w:p w14:paraId="256E8515" w14:textId="77777777" w:rsidR="00E2256B" w:rsidRDefault="00CC5ABB">
      <w:pPr>
        <w:rPr>
          <w:i/>
          <w:iCs/>
          <w:sz w:val="20"/>
          <w:szCs w:val="20"/>
        </w:rPr>
      </w:pPr>
      <w:r>
        <w:rPr>
          <w:b/>
          <w:bCs/>
          <w:i/>
          <w:iCs/>
          <w:sz w:val="20"/>
          <w:szCs w:val="20"/>
        </w:rPr>
        <w:t>Observation 1</w:t>
      </w:r>
      <w:r>
        <w:rPr>
          <w:i/>
          <w:iCs/>
          <w:sz w:val="20"/>
          <w:szCs w:val="20"/>
        </w:rPr>
        <w:t>: OOK and FSK are the most commonly used modulation schemes which enable simple receiver structure with low power consumption by supporting non-coherent energy detection.</w:t>
      </w:r>
    </w:p>
    <w:p w14:paraId="1BF430ED" w14:textId="77777777" w:rsidR="00E2256B" w:rsidRDefault="00CC5ABB">
      <w:pPr>
        <w:rPr>
          <w:i/>
          <w:iCs/>
          <w:sz w:val="20"/>
          <w:szCs w:val="20"/>
        </w:rPr>
      </w:pPr>
      <w:r>
        <w:rPr>
          <w:b/>
          <w:bCs/>
          <w:i/>
          <w:iCs/>
          <w:sz w:val="20"/>
          <w:szCs w:val="20"/>
        </w:rPr>
        <w:t>Observation 2:</w:t>
      </w:r>
      <w:r>
        <w:rPr>
          <w:i/>
          <w:iCs/>
          <w:sz w:val="20"/>
          <w:szCs w:val="20"/>
        </w:rPr>
        <w:t xml:space="preserve"> Both single carrier and multi-carrier can be considered for generating LP-WUS, but with different impacts on implementation complexity, interference and co-existence with other signals/channels.</w:t>
      </w:r>
    </w:p>
    <w:p w14:paraId="0205BF38" w14:textId="77777777" w:rsidR="00E2256B" w:rsidRDefault="00CC5ABB">
      <w:pPr>
        <w:rPr>
          <w:i/>
          <w:iCs/>
          <w:sz w:val="20"/>
          <w:szCs w:val="20"/>
        </w:rPr>
      </w:pPr>
      <w:r>
        <w:rPr>
          <w:b/>
          <w:bCs/>
          <w:i/>
          <w:iCs/>
          <w:sz w:val="20"/>
          <w:szCs w:val="20"/>
        </w:rPr>
        <w:t>Observation 3:</w:t>
      </w:r>
      <w:r>
        <w:rPr>
          <w:i/>
          <w:iCs/>
          <w:sz w:val="20"/>
          <w:szCs w:val="20"/>
        </w:rPr>
        <w:t xml:space="preserve"> LP-WUS can be used to offload main radio’s RRM measurement for mobility support during idle/inactive state.</w:t>
      </w:r>
    </w:p>
    <w:p w14:paraId="31856B46" w14:textId="77777777" w:rsidR="00E2256B" w:rsidRDefault="00CC5ABB">
      <w:pPr>
        <w:rPr>
          <w:i/>
          <w:iCs/>
          <w:sz w:val="20"/>
          <w:szCs w:val="20"/>
        </w:rPr>
      </w:pPr>
      <w:r>
        <w:rPr>
          <w:b/>
          <w:bCs/>
          <w:i/>
          <w:iCs/>
          <w:sz w:val="20"/>
          <w:szCs w:val="20"/>
        </w:rPr>
        <w:t>Observation 4:</w:t>
      </w:r>
      <w:r>
        <w:rPr>
          <w:i/>
          <w:iCs/>
          <w:sz w:val="20"/>
          <w:szCs w:val="20"/>
        </w:rPr>
        <w:t xml:space="preserve"> As LP-WUR already supports LP-WUS, RRM measurement based on LP-WUS provides efficient RRM measurement without additional UE complexity.</w:t>
      </w:r>
    </w:p>
    <w:p w14:paraId="667126CC" w14:textId="77777777" w:rsidR="00E2256B" w:rsidRDefault="00CC5ABB">
      <w:pPr>
        <w:rPr>
          <w:i/>
          <w:iCs/>
          <w:sz w:val="20"/>
          <w:szCs w:val="20"/>
        </w:rPr>
      </w:pPr>
      <w:r>
        <w:rPr>
          <w:b/>
          <w:bCs/>
          <w:i/>
          <w:iCs/>
          <w:sz w:val="20"/>
          <w:szCs w:val="20"/>
        </w:rPr>
        <w:t>Observation 5:</w:t>
      </w:r>
      <w:r>
        <w:rPr>
          <w:i/>
          <w:iCs/>
          <w:sz w:val="20"/>
          <w:szCs w:val="20"/>
        </w:rPr>
        <w:t xml:space="preserve"> LP-WUS assisted paging during idle/inactive state may provide power saving benefits.</w:t>
      </w:r>
    </w:p>
    <w:p w14:paraId="1DEA4873" w14:textId="77777777" w:rsidR="00E2256B" w:rsidRDefault="00CC5ABB">
      <w:pPr>
        <w:rPr>
          <w:i/>
          <w:iCs/>
          <w:sz w:val="20"/>
          <w:szCs w:val="20"/>
        </w:rPr>
      </w:pPr>
      <w:r>
        <w:rPr>
          <w:b/>
          <w:bCs/>
          <w:i/>
          <w:iCs/>
          <w:sz w:val="20"/>
          <w:szCs w:val="20"/>
        </w:rPr>
        <w:t>Observation 6:</w:t>
      </w:r>
      <w:r>
        <w:rPr>
          <w:i/>
          <w:iCs/>
          <w:sz w:val="20"/>
          <w:szCs w:val="20"/>
        </w:rPr>
        <w:t xml:space="preserve"> Utilization of LP-WUS/LP-WUR may not always be beneficial considering additional power consumption and low coverage/sensitivity of LP-WUR. </w:t>
      </w:r>
    </w:p>
    <w:p w14:paraId="3FEA27F6" w14:textId="77777777" w:rsidR="00E2256B" w:rsidRDefault="00CC5ABB">
      <w:pPr>
        <w:rPr>
          <w:i/>
          <w:iCs/>
          <w:sz w:val="20"/>
          <w:szCs w:val="20"/>
        </w:rPr>
      </w:pPr>
      <w:r>
        <w:rPr>
          <w:b/>
          <w:bCs/>
          <w:i/>
          <w:iCs/>
          <w:sz w:val="20"/>
          <w:szCs w:val="20"/>
        </w:rPr>
        <w:t>Observation 7:</w:t>
      </w:r>
      <w:r>
        <w:rPr>
          <w:i/>
          <w:iCs/>
          <w:sz w:val="20"/>
          <w:szCs w:val="20"/>
        </w:rPr>
        <w:t xml:space="preserve"> Conditions such as coverage/sensitivity for enabling/disabling LP-WUR may dynamically change due to UE movement and blockage. </w:t>
      </w:r>
    </w:p>
    <w:p w14:paraId="150BED73" w14:textId="77777777" w:rsidR="00E2256B" w:rsidRDefault="00E2256B">
      <w:pPr>
        <w:rPr>
          <w:i/>
          <w:iCs/>
          <w:sz w:val="20"/>
          <w:szCs w:val="20"/>
        </w:rPr>
      </w:pPr>
    </w:p>
    <w:p w14:paraId="05A10988" w14:textId="77777777" w:rsidR="00E2256B" w:rsidRDefault="00CC5ABB">
      <w:pPr>
        <w:rPr>
          <w:i/>
          <w:iCs/>
          <w:sz w:val="20"/>
          <w:szCs w:val="20"/>
        </w:rPr>
      </w:pPr>
      <w:r>
        <w:rPr>
          <w:b/>
          <w:bCs/>
          <w:i/>
          <w:iCs/>
          <w:sz w:val="20"/>
          <w:szCs w:val="20"/>
        </w:rPr>
        <w:t>Proposal 1:</w:t>
      </w:r>
      <w:r>
        <w:rPr>
          <w:i/>
          <w:iCs/>
          <w:sz w:val="20"/>
          <w:szCs w:val="20"/>
        </w:rPr>
        <w:t xml:space="preserve"> Consider OOK and FSK as candidate modulation schemes for LP-WUS. </w:t>
      </w:r>
    </w:p>
    <w:p w14:paraId="0DF75517" w14:textId="77777777" w:rsidR="00E2256B" w:rsidRDefault="00CC5ABB">
      <w:pPr>
        <w:rPr>
          <w:i/>
          <w:iCs/>
          <w:sz w:val="20"/>
          <w:szCs w:val="20"/>
        </w:rPr>
      </w:pPr>
      <w:r>
        <w:rPr>
          <w:b/>
          <w:bCs/>
          <w:i/>
          <w:iCs/>
          <w:sz w:val="20"/>
          <w:szCs w:val="20"/>
        </w:rPr>
        <w:t>Proposal 2:</w:t>
      </w:r>
      <w:r>
        <w:rPr>
          <w:i/>
          <w:iCs/>
          <w:sz w:val="20"/>
          <w:szCs w:val="20"/>
        </w:rPr>
        <w:t xml:space="preserve"> Study the benefits of single carrier/multi-carrier waveforms as candidate waveform schemes LP-WUS and corresponding benefits on implementation complexity, interference and co-existence with other signals/channels. </w:t>
      </w:r>
    </w:p>
    <w:p w14:paraId="64880D0C" w14:textId="77777777" w:rsidR="00E2256B" w:rsidRDefault="00CC5ABB">
      <w:pPr>
        <w:rPr>
          <w:i/>
          <w:iCs/>
          <w:sz w:val="20"/>
          <w:szCs w:val="20"/>
        </w:rPr>
      </w:pPr>
      <w:r>
        <w:rPr>
          <w:b/>
          <w:bCs/>
          <w:i/>
          <w:iCs/>
          <w:sz w:val="20"/>
          <w:szCs w:val="20"/>
        </w:rPr>
        <w:t>Proposal 3:</w:t>
      </w:r>
      <w:r>
        <w:rPr>
          <w:i/>
          <w:iCs/>
          <w:sz w:val="20"/>
          <w:szCs w:val="20"/>
        </w:rPr>
        <w:t xml:space="preserve"> 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the design trade-off between the key parameters/aspects of LP-WUS. </w:t>
      </w:r>
    </w:p>
    <w:p w14:paraId="52698051" w14:textId="77777777" w:rsidR="00E2256B" w:rsidRDefault="00CC5ABB">
      <w:pPr>
        <w:rPr>
          <w:i/>
          <w:iCs/>
          <w:sz w:val="20"/>
          <w:szCs w:val="20"/>
        </w:rPr>
      </w:pPr>
      <w:r>
        <w:rPr>
          <w:b/>
          <w:bCs/>
          <w:i/>
          <w:iCs/>
          <w:sz w:val="20"/>
          <w:szCs w:val="20"/>
        </w:rPr>
        <w:t>Proposal 4:</w:t>
      </w:r>
      <w:r>
        <w:rPr>
          <w:i/>
          <w:iCs/>
          <w:sz w:val="20"/>
          <w:szCs w:val="20"/>
        </w:rPr>
        <w:t xml:space="preserve"> Introduction of additional signal such as LP-SS should be carefully evaluated. </w:t>
      </w:r>
    </w:p>
    <w:p w14:paraId="346C800A" w14:textId="77777777" w:rsidR="00E2256B" w:rsidRDefault="00CC5ABB">
      <w:pPr>
        <w:rPr>
          <w:i/>
          <w:iCs/>
          <w:sz w:val="20"/>
          <w:szCs w:val="20"/>
        </w:rPr>
      </w:pPr>
      <w:r>
        <w:rPr>
          <w:b/>
          <w:bCs/>
          <w:i/>
          <w:iCs/>
          <w:sz w:val="20"/>
          <w:szCs w:val="20"/>
        </w:rPr>
        <w:t>Proposal 5:</w:t>
      </w:r>
      <w:r>
        <w:rPr>
          <w:i/>
          <w:iCs/>
          <w:sz w:val="20"/>
          <w:szCs w:val="20"/>
        </w:rPr>
        <w:t xml:space="preserve"> For measurement metric, RSRP can be a starting point as it is simple and already supported by a main receiver. On the other hand, using LP-WUS can be also considered for reusing LP-WUR implementation. </w:t>
      </w:r>
    </w:p>
    <w:p w14:paraId="4178C697" w14:textId="77777777" w:rsidR="00E2256B" w:rsidRDefault="00CC5ABB">
      <w:pPr>
        <w:rPr>
          <w:i/>
          <w:iCs/>
          <w:sz w:val="20"/>
          <w:szCs w:val="20"/>
        </w:rPr>
      </w:pPr>
      <w:r>
        <w:rPr>
          <w:b/>
          <w:bCs/>
          <w:i/>
          <w:iCs/>
          <w:sz w:val="20"/>
          <w:szCs w:val="20"/>
        </w:rPr>
        <w:t>Proposal 6:</w:t>
      </w:r>
      <w:r>
        <w:rPr>
          <w:i/>
          <w:iCs/>
          <w:sz w:val="20"/>
          <w:szCs w:val="20"/>
        </w:rPr>
        <w:t xml:space="preserve"> For cell identification, providing cell ID in LP-WUS can be considered. Detailed design of cell ID indication is FFS. </w:t>
      </w:r>
    </w:p>
    <w:p w14:paraId="51676938" w14:textId="77777777" w:rsidR="00E2256B" w:rsidRDefault="00CC5ABB">
      <w:pPr>
        <w:rPr>
          <w:i/>
          <w:iCs/>
          <w:sz w:val="20"/>
          <w:szCs w:val="20"/>
        </w:rPr>
      </w:pPr>
      <w:r>
        <w:rPr>
          <w:b/>
          <w:bCs/>
          <w:i/>
          <w:iCs/>
          <w:sz w:val="20"/>
          <w:szCs w:val="20"/>
        </w:rPr>
        <w:t>Proposal 7:</w:t>
      </w:r>
      <w:r>
        <w:rPr>
          <w:i/>
          <w:iCs/>
          <w:sz w:val="20"/>
          <w:szCs w:val="20"/>
        </w:rPr>
        <w:t xml:space="preserve"> Mobility to neighboring cells which is capable of LP-WUS transmission should be supported. </w:t>
      </w:r>
    </w:p>
    <w:p w14:paraId="073C656F" w14:textId="77777777" w:rsidR="00E2256B" w:rsidRDefault="00CC5ABB">
      <w:pPr>
        <w:rPr>
          <w:i/>
          <w:iCs/>
          <w:sz w:val="20"/>
          <w:szCs w:val="20"/>
        </w:rPr>
      </w:pPr>
      <w:r>
        <w:rPr>
          <w:b/>
          <w:bCs/>
          <w:i/>
          <w:iCs/>
          <w:sz w:val="20"/>
          <w:szCs w:val="20"/>
        </w:rPr>
        <w:t>Proposal 8:</w:t>
      </w:r>
      <w:r>
        <w:rPr>
          <w:i/>
          <w:iCs/>
          <w:sz w:val="20"/>
          <w:szCs w:val="20"/>
        </w:rPr>
        <w:t xml:space="preserve"> Relaxation of existing RRM measurement requirements should be considered for LP-WUR. How to appropriately handle limited coverage of LP-WUR can be further discussed. </w:t>
      </w:r>
    </w:p>
    <w:p w14:paraId="330C0FDE" w14:textId="77777777" w:rsidR="00E2256B" w:rsidRDefault="00CC5ABB">
      <w:pPr>
        <w:rPr>
          <w:i/>
          <w:iCs/>
          <w:sz w:val="20"/>
          <w:szCs w:val="20"/>
        </w:rPr>
      </w:pPr>
      <w:r>
        <w:rPr>
          <w:b/>
          <w:bCs/>
          <w:i/>
          <w:iCs/>
          <w:sz w:val="20"/>
          <w:szCs w:val="20"/>
        </w:rPr>
        <w:t>Proposal 9:</w:t>
      </w:r>
      <w:r>
        <w:rPr>
          <w:i/>
          <w:iCs/>
          <w:sz w:val="20"/>
          <w:szCs w:val="20"/>
        </w:rPr>
        <w:t xml:space="preserve"> Study procedures to use LP-WUS to facilitate power-efficient paging operation during idle/inactive state and evaluate the potential power saving gains.</w:t>
      </w:r>
    </w:p>
    <w:p w14:paraId="70C9887E" w14:textId="77777777" w:rsidR="00E2256B" w:rsidRDefault="00CC5ABB">
      <w:pPr>
        <w:rPr>
          <w:i/>
          <w:iCs/>
          <w:sz w:val="20"/>
          <w:szCs w:val="20"/>
        </w:rPr>
      </w:pPr>
      <w:r>
        <w:rPr>
          <w:b/>
          <w:bCs/>
          <w:i/>
          <w:iCs/>
          <w:sz w:val="20"/>
          <w:szCs w:val="20"/>
        </w:rPr>
        <w:t>Proposal 10:</w:t>
      </w:r>
      <w:r>
        <w:rPr>
          <w:i/>
          <w:iCs/>
          <w:sz w:val="20"/>
          <w:szCs w:val="20"/>
        </w:rPr>
        <w:t xml:space="preserve"> Study efficient configuration, activation and deactivation mechanisms for LP-WUS and LP-WUR.</w:t>
      </w:r>
    </w:p>
    <w:p w14:paraId="7E864999" w14:textId="77777777" w:rsidR="00E2256B" w:rsidRDefault="00CC5ABB">
      <w:pPr>
        <w:rPr>
          <w:i/>
          <w:iCs/>
          <w:sz w:val="20"/>
          <w:szCs w:val="20"/>
        </w:rPr>
      </w:pPr>
      <w:r>
        <w:rPr>
          <w:b/>
          <w:bCs/>
          <w:i/>
          <w:iCs/>
          <w:sz w:val="20"/>
          <w:szCs w:val="20"/>
        </w:rPr>
        <w:t>Proposal 11:</w:t>
      </w:r>
      <w:r>
        <w:rPr>
          <w:i/>
          <w:iCs/>
          <w:sz w:val="20"/>
          <w:szCs w:val="20"/>
        </w:rPr>
        <w:t xml:space="preserve"> Although FR1 may be a main frequency range for LP-WUS, FR2 should be considered for LP-WUS design.</w:t>
      </w:r>
    </w:p>
    <w:p w14:paraId="00C26E4B" w14:textId="77777777" w:rsidR="00E2256B" w:rsidRDefault="00CC5ABB">
      <w:pPr>
        <w:rPr>
          <w:i/>
          <w:iCs/>
          <w:sz w:val="20"/>
          <w:szCs w:val="20"/>
        </w:rPr>
      </w:pPr>
      <w:r>
        <w:rPr>
          <w:b/>
          <w:bCs/>
          <w:i/>
          <w:iCs/>
          <w:sz w:val="20"/>
          <w:szCs w:val="20"/>
        </w:rPr>
        <w:t>Proposal 12:</w:t>
      </w:r>
      <w:r>
        <w:rPr>
          <w:i/>
          <w:iCs/>
          <w:sz w:val="20"/>
          <w:szCs w:val="20"/>
        </w:rPr>
        <w:t xml:space="preserve"> Study enhanced beam related procedures for supporting LP-WUS in FR2 should be studied.</w:t>
      </w:r>
    </w:p>
    <w:p w14:paraId="3E0DE287" w14:textId="77777777" w:rsidR="00E2256B" w:rsidRDefault="00CC5ABB">
      <w:pPr>
        <w:pStyle w:val="Heading2"/>
      </w:pPr>
      <w:r>
        <w:t xml:space="preserve"> R1-2300666_CATT.docx</w:t>
      </w:r>
    </w:p>
    <w:p w14:paraId="35B82020" w14:textId="77777777" w:rsidR="00E2256B" w:rsidRDefault="00CC5ABB">
      <w:pPr>
        <w:rPr>
          <w:i/>
          <w:iCs/>
          <w:sz w:val="20"/>
          <w:szCs w:val="20"/>
        </w:rPr>
      </w:pPr>
      <w:r>
        <w:rPr>
          <w:b/>
          <w:bCs/>
          <w:i/>
          <w:iCs/>
          <w:sz w:val="20"/>
          <w:szCs w:val="20"/>
        </w:rPr>
        <w:t>Proposal 1:</w:t>
      </w:r>
      <w:r>
        <w:rPr>
          <w:i/>
          <w:iCs/>
          <w:sz w:val="20"/>
          <w:szCs w:val="20"/>
        </w:rPr>
        <w:t xml:space="preserve"> MC-ASK waveform and MC-FSK waveform should support M bits information per OFDM symbol to support the target data rate requirements for LP-WUS, e.g., M = 8 bits for at least 100Kbps data rate.</w:t>
      </w:r>
    </w:p>
    <w:p w14:paraId="73B52AB6" w14:textId="77777777" w:rsidR="00E2256B" w:rsidRDefault="00CC5ABB">
      <w:pPr>
        <w:rPr>
          <w:i/>
          <w:iCs/>
          <w:sz w:val="20"/>
          <w:szCs w:val="20"/>
        </w:rPr>
      </w:pPr>
      <w:r>
        <w:rPr>
          <w:b/>
          <w:bCs/>
          <w:i/>
          <w:iCs/>
          <w:sz w:val="20"/>
          <w:szCs w:val="20"/>
        </w:rPr>
        <w:t xml:space="preserve">Proposal 2: </w:t>
      </w:r>
      <w:r>
        <w:rPr>
          <w:i/>
          <w:iCs/>
          <w:sz w:val="20"/>
          <w:szCs w:val="20"/>
        </w:rPr>
        <w:t>It is expected to support TDM and FDM multiplexing between LP-WUS and NR legacy channel/signal. The LP-WUS design should take into account inter-channel interference mitigation techniques when LP-WUS and NR signals are multiplexed in the same NR carrier.</w:t>
      </w:r>
    </w:p>
    <w:p w14:paraId="08348613" w14:textId="77777777" w:rsidR="00E2256B" w:rsidRDefault="00CC5ABB">
      <w:pPr>
        <w:rPr>
          <w:i/>
          <w:iCs/>
          <w:sz w:val="20"/>
          <w:szCs w:val="20"/>
        </w:rPr>
      </w:pPr>
      <w:r>
        <w:rPr>
          <w:b/>
          <w:bCs/>
          <w:i/>
          <w:iCs/>
          <w:sz w:val="20"/>
          <w:szCs w:val="20"/>
        </w:rPr>
        <w:t>Proposal 3:</w:t>
      </w:r>
      <w:r>
        <w:rPr>
          <w:i/>
          <w:iCs/>
          <w:sz w:val="20"/>
          <w:szCs w:val="20"/>
        </w:rPr>
        <w:t xml:space="preserve"> The ratio of LP-WUR guard band is not less than the NR or LTE guard band ratio, e.g., 10%.</w:t>
      </w:r>
    </w:p>
    <w:p w14:paraId="6208476A" w14:textId="77777777" w:rsidR="00E2256B" w:rsidRDefault="00CC5ABB">
      <w:pPr>
        <w:rPr>
          <w:i/>
          <w:iCs/>
          <w:sz w:val="20"/>
          <w:szCs w:val="20"/>
        </w:rPr>
      </w:pPr>
      <w:r>
        <w:rPr>
          <w:b/>
          <w:bCs/>
          <w:i/>
          <w:iCs/>
          <w:sz w:val="20"/>
          <w:szCs w:val="20"/>
        </w:rPr>
        <w:t>Proposal 4:</w:t>
      </w:r>
      <w:r>
        <w:rPr>
          <w:i/>
          <w:iCs/>
          <w:sz w:val="20"/>
          <w:szCs w:val="20"/>
        </w:rPr>
        <w:t xml:space="preserve"> The LP-WUS should take the pulse shape filter into consideration as the requirement to limit the ICI to the adjacent channel.</w:t>
      </w:r>
    </w:p>
    <w:p w14:paraId="72A89668" w14:textId="77777777" w:rsidR="00E2256B" w:rsidRDefault="00CC5ABB">
      <w:pPr>
        <w:rPr>
          <w:i/>
          <w:iCs/>
          <w:sz w:val="20"/>
          <w:szCs w:val="20"/>
        </w:rPr>
      </w:pPr>
      <w:r>
        <w:rPr>
          <w:b/>
          <w:bCs/>
          <w:i/>
          <w:iCs/>
          <w:sz w:val="20"/>
          <w:szCs w:val="20"/>
        </w:rPr>
        <w:t>Proposal 5:</w:t>
      </w:r>
      <w:r>
        <w:rPr>
          <w:i/>
          <w:iCs/>
          <w:sz w:val="20"/>
          <w:szCs w:val="20"/>
        </w:rPr>
        <w:t xml:space="preserve">  The wakeup receiver could be configured to monitor wake up signals continuously for on-demand access or with duty-cycle to align the duty-cycle with the periodicity of DRX for CONNECTED mode UE or PO for IDLE/Inactive mode UE.</w:t>
      </w:r>
    </w:p>
    <w:p w14:paraId="489EF902" w14:textId="77777777" w:rsidR="00E2256B" w:rsidRDefault="00CC5ABB">
      <w:pPr>
        <w:rPr>
          <w:i/>
          <w:iCs/>
          <w:sz w:val="20"/>
          <w:szCs w:val="20"/>
        </w:rPr>
      </w:pPr>
      <w:r>
        <w:rPr>
          <w:b/>
          <w:bCs/>
          <w:i/>
          <w:iCs/>
          <w:sz w:val="20"/>
          <w:szCs w:val="20"/>
        </w:rPr>
        <w:t>Proposal 6:</w:t>
      </w:r>
      <w:r>
        <w:rPr>
          <w:i/>
          <w:iCs/>
          <w:sz w:val="20"/>
          <w:szCs w:val="20"/>
        </w:rPr>
        <w:t xml:space="preserve"> The timing error/frequency error caused by drift and wander of reference clock would impact the system design for LP-WUS monitoring and detection. The enhancement to reduce the timing error/frequency error for synchronization and LP-WUS monitoring window should to be studied.</w:t>
      </w:r>
    </w:p>
    <w:p w14:paraId="15C3AADB" w14:textId="77777777" w:rsidR="00E2256B" w:rsidRDefault="00CC5ABB">
      <w:pPr>
        <w:rPr>
          <w:i/>
          <w:iCs/>
          <w:sz w:val="20"/>
          <w:szCs w:val="20"/>
        </w:rPr>
      </w:pPr>
      <w:r>
        <w:rPr>
          <w:b/>
          <w:bCs/>
          <w:i/>
          <w:iCs/>
          <w:sz w:val="20"/>
          <w:szCs w:val="20"/>
        </w:rPr>
        <w:t>Proposal 7:</w:t>
      </w:r>
      <w:r>
        <w:rPr>
          <w:i/>
          <w:iCs/>
          <w:sz w:val="20"/>
          <w:szCs w:val="20"/>
        </w:rPr>
        <w:t xml:space="preserve"> The network support of UE wakeup mechanism by LP-WUR needs to inform all UEs by broadcast the configuration of wakeup signals through SIB-1 or SIB-x at a given cell.</w:t>
      </w:r>
    </w:p>
    <w:p w14:paraId="0E7E40F8" w14:textId="77777777" w:rsidR="00E2256B" w:rsidRDefault="00CC5ABB">
      <w:pPr>
        <w:rPr>
          <w:i/>
          <w:iCs/>
          <w:sz w:val="20"/>
          <w:szCs w:val="20"/>
        </w:rPr>
      </w:pPr>
      <w:r>
        <w:rPr>
          <w:b/>
          <w:bCs/>
          <w:i/>
          <w:iCs/>
          <w:sz w:val="20"/>
          <w:szCs w:val="20"/>
        </w:rPr>
        <w:t>Proposal 8:</w:t>
      </w:r>
      <w:r>
        <w:rPr>
          <w:i/>
          <w:iCs/>
          <w:sz w:val="20"/>
          <w:szCs w:val="20"/>
        </w:rPr>
        <w:t xml:space="preserve">  UE capability includes the receiver sensitivity of the low-power wakeup receiver.  UE will report it’s supported of low-power wakeup receiver in the UE capability.</w:t>
      </w:r>
    </w:p>
    <w:p w14:paraId="1C8F206B" w14:textId="77777777" w:rsidR="00E2256B" w:rsidRDefault="00CC5ABB">
      <w:pPr>
        <w:rPr>
          <w:i/>
          <w:iCs/>
          <w:sz w:val="20"/>
          <w:szCs w:val="20"/>
        </w:rPr>
      </w:pPr>
      <w:r>
        <w:rPr>
          <w:b/>
          <w:bCs/>
          <w:i/>
          <w:iCs/>
          <w:sz w:val="20"/>
          <w:szCs w:val="20"/>
        </w:rPr>
        <w:t>Proposal 9:</w:t>
      </w:r>
      <w:r>
        <w:rPr>
          <w:i/>
          <w:iCs/>
          <w:sz w:val="20"/>
          <w:szCs w:val="20"/>
        </w:rPr>
        <w:t xml:space="preserve">  Network should support the LP-WUS waveform configuration.</w:t>
      </w:r>
    </w:p>
    <w:p w14:paraId="39DB76CC" w14:textId="77777777" w:rsidR="00E2256B" w:rsidRDefault="00CC5ABB">
      <w:pPr>
        <w:rPr>
          <w:i/>
          <w:iCs/>
          <w:sz w:val="20"/>
          <w:szCs w:val="20"/>
        </w:rPr>
      </w:pPr>
      <w:r>
        <w:rPr>
          <w:b/>
          <w:bCs/>
          <w:i/>
          <w:iCs/>
          <w:sz w:val="20"/>
          <w:szCs w:val="20"/>
        </w:rPr>
        <w:t>Proposal 10:</w:t>
      </w:r>
      <w:r>
        <w:rPr>
          <w:i/>
          <w:iCs/>
          <w:sz w:val="20"/>
          <w:szCs w:val="20"/>
        </w:rPr>
        <w:t xml:space="preserve">  Cell-specific or UE-specific configuration of LP-WUS resource could be supported.</w:t>
      </w:r>
    </w:p>
    <w:p w14:paraId="3369465A" w14:textId="77777777" w:rsidR="00E2256B" w:rsidRDefault="00CC5ABB">
      <w:pPr>
        <w:rPr>
          <w:i/>
          <w:iCs/>
          <w:sz w:val="20"/>
          <w:szCs w:val="20"/>
        </w:rPr>
      </w:pPr>
      <w:r>
        <w:rPr>
          <w:b/>
          <w:bCs/>
          <w:i/>
          <w:iCs/>
          <w:sz w:val="20"/>
          <w:szCs w:val="20"/>
        </w:rPr>
        <w:t>Proposal 11:</w:t>
      </w:r>
      <w:r>
        <w:rPr>
          <w:i/>
          <w:iCs/>
          <w:sz w:val="20"/>
          <w:szCs w:val="20"/>
        </w:rPr>
        <w:t xml:space="preserve">  Configuration of wake-up signal with unique UE identification should be supported.</w:t>
      </w:r>
    </w:p>
    <w:p w14:paraId="68BCC728" w14:textId="77777777" w:rsidR="00E2256B" w:rsidRDefault="00CC5ABB">
      <w:pPr>
        <w:rPr>
          <w:i/>
          <w:iCs/>
          <w:sz w:val="20"/>
          <w:szCs w:val="20"/>
        </w:rPr>
      </w:pPr>
      <w:r>
        <w:rPr>
          <w:b/>
          <w:bCs/>
          <w:i/>
          <w:iCs/>
          <w:sz w:val="20"/>
          <w:szCs w:val="20"/>
        </w:rPr>
        <w:t>Proposal 12:</w:t>
      </w:r>
      <w:r>
        <w:rPr>
          <w:i/>
          <w:iCs/>
          <w:sz w:val="20"/>
          <w:szCs w:val="20"/>
        </w:rPr>
        <w:t xml:space="preserve"> Same or different BW between RRC_CONNECTED and RRC_IDLE/INACTIVE mode should be supported.</w:t>
      </w:r>
    </w:p>
    <w:p w14:paraId="2D3128EB" w14:textId="77777777" w:rsidR="00E2256B" w:rsidRDefault="00CC5ABB">
      <w:pPr>
        <w:rPr>
          <w:i/>
          <w:iCs/>
          <w:sz w:val="20"/>
          <w:szCs w:val="20"/>
        </w:rPr>
      </w:pPr>
      <w:r>
        <w:rPr>
          <w:b/>
          <w:bCs/>
          <w:i/>
          <w:iCs/>
          <w:sz w:val="20"/>
          <w:szCs w:val="20"/>
        </w:rPr>
        <w:t>Proposal 13:</w:t>
      </w:r>
      <w:r>
        <w:rPr>
          <w:i/>
          <w:iCs/>
          <w:sz w:val="20"/>
          <w:szCs w:val="20"/>
        </w:rPr>
        <w:t xml:space="preserve"> The LP-WUS design should take into account the low power wakeup receiver synchronization to the network with UE continuously or periodically monitoring LP-WUS.</w:t>
      </w:r>
    </w:p>
    <w:p w14:paraId="51FB7B9D" w14:textId="77777777" w:rsidR="00E2256B" w:rsidRDefault="00CC5ABB">
      <w:pPr>
        <w:rPr>
          <w:i/>
          <w:iCs/>
          <w:sz w:val="20"/>
          <w:szCs w:val="20"/>
        </w:rPr>
      </w:pPr>
      <w:r>
        <w:rPr>
          <w:b/>
          <w:bCs/>
          <w:i/>
          <w:iCs/>
          <w:sz w:val="20"/>
          <w:szCs w:val="20"/>
        </w:rPr>
        <w:t>Proposal 14:</w:t>
      </w:r>
      <w:r>
        <w:rPr>
          <w:i/>
          <w:iCs/>
          <w:sz w:val="20"/>
          <w:szCs w:val="20"/>
        </w:rPr>
        <w:t xml:space="preserve"> For a UE support LP-WUR in IDLE/INACTIVE mode, to reduce the power consumption on RRM measurements, two potential alternatives can be considered:</w:t>
      </w:r>
    </w:p>
    <w:p w14:paraId="37C21160" w14:textId="77777777" w:rsidR="00E2256B" w:rsidRDefault="00CC5ABB">
      <w:pPr>
        <w:pStyle w:val="ListParagraph"/>
        <w:numPr>
          <w:ilvl w:val="0"/>
          <w:numId w:val="48"/>
        </w:numPr>
        <w:ind w:leftChars="0"/>
        <w:rPr>
          <w:i/>
          <w:iCs/>
          <w:szCs w:val="20"/>
        </w:rPr>
      </w:pPr>
      <w:r>
        <w:rPr>
          <w:i/>
          <w:iCs/>
          <w:szCs w:val="20"/>
        </w:rPr>
        <w:t>Alt.1: RRM measurements on SSB;</w:t>
      </w:r>
    </w:p>
    <w:p w14:paraId="2B215376" w14:textId="77777777" w:rsidR="00E2256B" w:rsidRDefault="00CC5ABB">
      <w:pPr>
        <w:pStyle w:val="ListParagraph"/>
        <w:numPr>
          <w:ilvl w:val="0"/>
          <w:numId w:val="48"/>
        </w:numPr>
        <w:ind w:leftChars="0"/>
        <w:rPr>
          <w:i/>
          <w:iCs/>
          <w:szCs w:val="20"/>
        </w:rPr>
      </w:pPr>
      <w:r>
        <w:rPr>
          <w:i/>
          <w:iCs/>
          <w:szCs w:val="20"/>
        </w:rPr>
        <w:t>Alt.2: RRM measurements on LP-WUS.</w:t>
      </w:r>
    </w:p>
    <w:p w14:paraId="388BA990" w14:textId="77777777" w:rsidR="00E2256B" w:rsidRDefault="00CC5ABB">
      <w:pPr>
        <w:pStyle w:val="Heading2"/>
      </w:pPr>
      <w:r>
        <w:t xml:space="preserve"> R1-2300700_Nokia, Nokia Shanghai Bell.docx</w:t>
      </w:r>
    </w:p>
    <w:p w14:paraId="60F4CF07" w14:textId="77777777" w:rsidR="00E2256B" w:rsidRDefault="00CC5ABB">
      <w:pPr>
        <w:rPr>
          <w:sz w:val="20"/>
          <w:szCs w:val="20"/>
        </w:rPr>
      </w:pPr>
      <w:r>
        <w:rPr>
          <w:b/>
          <w:bCs/>
          <w:sz w:val="20"/>
          <w:szCs w:val="20"/>
        </w:rPr>
        <w:t xml:space="preserve">Observation 1: </w:t>
      </w:r>
      <w:r>
        <w:rPr>
          <w:sz w:val="20"/>
          <w:szCs w:val="20"/>
        </w:rPr>
        <w:t xml:space="preserve"> Wider LP-WUS BW can offer robustness against fading, but impacts the spectrum efficiency and feasibility of multiplexing with other signals</w:t>
      </w:r>
    </w:p>
    <w:p w14:paraId="2AB737F4" w14:textId="77777777" w:rsidR="00E2256B" w:rsidRDefault="00CC5ABB">
      <w:pPr>
        <w:rPr>
          <w:sz w:val="20"/>
          <w:szCs w:val="20"/>
        </w:rPr>
      </w:pPr>
      <w:r>
        <w:rPr>
          <w:b/>
          <w:bCs/>
          <w:sz w:val="20"/>
          <w:szCs w:val="20"/>
        </w:rPr>
        <w:t>Observation 2:</w:t>
      </w:r>
      <w:r>
        <w:rPr>
          <w:sz w:val="20"/>
          <w:szCs w:val="20"/>
        </w:rPr>
        <w:t xml:space="preserve">  Having limited LP-WUS BW could allow adoption in different device types and enable use in different type of deployments. </w:t>
      </w:r>
    </w:p>
    <w:p w14:paraId="51EA6182" w14:textId="77777777" w:rsidR="00E2256B" w:rsidRDefault="00CC5ABB">
      <w:pPr>
        <w:rPr>
          <w:sz w:val="20"/>
          <w:szCs w:val="20"/>
        </w:rPr>
      </w:pPr>
      <w:r>
        <w:rPr>
          <w:b/>
          <w:bCs/>
          <w:sz w:val="20"/>
          <w:szCs w:val="20"/>
        </w:rPr>
        <w:t xml:space="preserve">Observation 3: </w:t>
      </w:r>
      <w:r>
        <w:rPr>
          <w:sz w:val="20"/>
          <w:szCs w:val="20"/>
        </w:rPr>
        <w:t xml:space="preserve"> Wider LP-WUS BW could enable support of more flexibility in signal generation and different signal characteristics and improve the tolerance to implementation impairments.</w:t>
      </w:r>
    </w:p>
    <w:p w14:paraId="27AB9836" w14:textId="77777777" w:rsidR="00E2256B" w:rsidRDefault="00CC5ABB">
      <w:pPr>
        <w:rPr>
          <w:sz w:val="20"/>
          <w:szCs w:val="20"/>
        </w:rPr>
      </w:pPr>
      <w:r>
        <w:rPr>
          <w:b/>
          <w:bCs/>
          <w:sz w:val="20"/>
          <w:szCs w:val="20"/>
        </w:rPr>
        <w:t xml:space="preserve">Observation 4: </w:t>
      </w:r>
      <w:r>
        <w:rPr>
          <w:sz w:val="20"/>
          <w:szCs w:val="20"/>
        </w:rPr>
        <w:t xml:space="preserve"> The effects of assumed SCS on the LP-WUS symbol duration should be studied.</w:t>
      </w:r>
    </w:p>
    <w:p w14:paraId="7CFB1D3D" w14:textId="77777777" w:rsidR="00E2256B" w:rsidRDefault="00CC5ABB">
      <w:pPr>
        <w:rPr>
          <w:sz w:val="20"/>
          <w:szCs w:val="20"/>
        </w:rPr>
      </w:pPr>
      <w:r>
        <w:rPr>
          <w:b/>
          <w:bCs/>
          <w:sz w:val="20"/>
          <w:szCs w:val="20"/>
        </w:rPr>
        <w:t xml:space="preserve">Observation 5: </w:t>
      </w:r>
      <w:r>
        <w:rPr>
          <w:sz w:val="20"/>
          <w:szCs w:val="20"/>
        </w:rPr>
        <w:t xml:space="preserve"> It may be beneficial for some HW implementations to have a preamble in order for comparator threshold settling. </w:t>
      </w:r>
    </w:p>
    <w:p w14:paraId="489DB441" w14:textId="77777777" w:rsidR="00E2256B" w:rsidRDefault="00CC5ABB">
      <w:pPr>
        <w:rPr>
          <w:sz w:val="20"/>
          <w:szCs w:val="20"/>
        </w:rPr>
      </w:pPr>
      <w:r>
        <w:rPr>
          <w:b/>
          <w:bCs/>
          <w:sz w:val="20"/>
          <w:szCs w:val="20"/>
        </w:rPr>
        <w:t xml:space="preserve">Observation 6: </w:t>
      </w:r>
      <w:r>
        <w:rPr>
          <w:sz w:val="20"/>
          <w:szCs w:val="20"/>
        </w:rPr>
        <w:t xml:space="preserve"> A sync field may be added to help the LR to find the beginning of the WUS payload. The sync field pattern can be also used to distinguish content and target group. </w:t>
      </w:r>
    </w:p>
    <w:p w14:paraId="65190EA2" w14:textId="77777777" w:rsidR="00E2256B" w:rsidRDefault="00CC5ABB">
      <w:pPr>
        <w:rPr>
          <w:sz w:val="20"/>
          <w:szCs w:val="20"/>
        </w:rPr>
      </w:pPr>
      <w:r>
        <w:rPr>
          <w:b/>
          <w:bCs/>
          <w:sz w:val="20"/>
          <w:szCs w:val="20"/>
        </w:rPr>
        <w:t>Observation 7:</w:t>
      </w:r>
      <w:r>
        <w:rPr>
          <w:sz w:val="20"/>
          <w:szCs w:val="20"/>
        </w:rPr>
        <w:t xml:space="preserve">  Payload field can be used to carry relevant information and have different content and/or sizes based on the use case/procedure.</w:t>
      </w:r>
    </w:p>
    <w:p w14:paraId="0D5341B5" w14:textId="77777777" w:rsidR="00E2256B" w:rsidRDefault="00CC5ABB">
      <w:pPr>
        <w:rPr>
          <w:sz w:val="20"/>
          <w:szCs w:val="20"/>
        </w:rPr>
      </w:pPr>
      <w:r>
        <w:rPr>
          <w:b/>
          <w:bCs/>
          <w:sz w:val="20"/>
          <w:szCs w:val="20"/>
        </w:rPr>
        <w:t>Observation 8:</w:t>
      </w:r>
      <w:r>
        <w:rPr>
          <w:sz w:val="20"/>
          <w:szCs w:val="20"/>
        </w:rPr>
        <w:t xml:space="preserve">  A FCS/CRC check field calculated on the wake-up message payload will lower the FAR and ensure the integrity of the payload. </w:t>
      </w:r>
    </w:p>
    <w:p w14:paraId="4E0C82F6" w14:textId="77777777" w:rsidR="00E2256B" w:rsidRDefault="00CC5ABB">
      <w:pPr>
        <w:rPr>
          <w:sz w:val="20"/>
          <w:szCs w:val="20"/>
        </w:rPr>
      </w:pPr>
      <w:r>
        <w:rPr>
          <w:b/>
          <w:bCs/>
          <w:sz w:val="20"/>
          <w:szCs w:val="20"/>
        </w:rPr>
        <w:t>Observation 9:</w:t>
      </w:r>
      <w:r>
        <w:rPr>
          <w:sz w:val="20"/>
          <w:szCs w:val="20"/>
        </w:rPr>
        <w:t xml:space="preserve"> </w:t>
      </w:r>
      <w:r>
        <w:rPr>
          <w:sz w:val="20"/>
          <w:szCs w:val="20"/>
        </w:rPr>
        <w:tab/>
        <w:t>To achieve a good trade-off between sensitivity and power consumption, it may be necessary to introduce DRX on the wakeup receiver (as opposed to an always on receiver).</w:t>
      </w:r>
    </w:p>
    <w:p w14:paraId="5108F8C6" w14:textId="77777777" w:rsidR="00E2256B" w:rsidRDefault="00CC5ABB">
      <w:pPr>
        <w:rPr>
          <w:sz w:val="20"/>
          <w:szCs w:val="20"/>
        </w:rPr>
      </w:pPr>
      <w:r>
        <w:rPr>
          <w:b/>
          <w:bCs/>
          <w:sz w:val="20"/>
          <w:szCs w:val="20"/>
        </w:rPr>
        <w:t>Observation 10:</w:t>
      </w:r>
      <w:r>
        <w:rPr>
          <w:sz w:val="20"/>
          <w:szCs w:val="20"/>
        </w:rPr>
        <w:t xml:space="preserve"> </w:t>
      </w:r>
      <w:r>
        <w:rPr>
          <w:sz w:val="20"/>
          <w:szCs w:val="20"/>
        </w:rPr>
        <w:tab/>
        <w:t>The LP-WUS signal reception can suffer from intercell interference and other serving cell signals, which may degrade the false detection performance thereby reducing the power consumption savings from the introduction of the LP-WUS.</w:t>
      </w:r>
    </w:p>
    <w:p w14:paraId="603CA2DD" w14:textId="77777777" w:rsidR="00E2256B" w:rsidRDefault="00CC5ABB">
      <w:pPr>
        <w:rPr>
          <w:sz w:val="20"/>
          <w:szCs w:val="20"/>
        </w:rPr>
      </w:pPr>
      <w:r>
        <w:rPr>
          <w:b/>
          <w:bCs/>
          <w:sz w:val="20"/>
          <w:szCs w:val="20"/>
        </w:rPr>
        <w:t>Observation 11:</w:t>
      </w:r>
      <w:r>
        <w:rPr>
          <w:sz w:val="20"/>
          <w:szCs w:val="20"/>
        </w:rPr>
        <w:t xml:space="preserve">  If DFT-s-OFDM type of modulation is considered, effect of CP in the transmission should be studied, if LP-WUS spans multiple OFDMA symbols.</w:t>
      </w:r>
    </w:p>
    <w:p w14:paraId="1140D772" w14:textId="77777777" w:rsidR="00E2256B" w:rsidRDefault="00CC5ABB">
      <w:pPr>
        <w:rPr>
          <w:sz w:val="20"/>
          <w:szCs w:val="20"/>
        </w:rPr>
      </w:pPr>
      <w:r>
        <w:rPr>
          <w:b/>
          <w:bCs/>
          <w:sz w:val="20"/>
          <w:szCs w:val="20"/>
        </w:rPr>
        <w:t>Observation 12:</w:t>
      </w:r>
      <w:r>
        <w:rPr>
          <w:sz w:val="20"/>
          <w:szCs w:val="20"/>
        </w:rPr>
        <w:t xml:space="preserve">  The performance of multi-bit OOK degrades significantly in comparison with that of AWGN channel due to multi-path effect.</w:t>
      </w:r>
    </w:p>
    <w:p w14:paraId="7F95FE1C" w14:textId="77777777" w:rsidR="00E2256B" w:rsidRDefault="00CC5ABB">
      <w:pPr>
        <w:rPr>
          <w:sz w:val="20"/>
          <w:szCs w:val="20"/>
        </w:rPr>
      </w:pPr>
      <w:r>
        <w:rPr>
          <w:b/>
          <w:bCs/>
          <w:sz w:val="20"/>
          <w:szCs w:val="20"/>
        </w:rPr>
        <w:t>Observation 13:</w:t>
      </w:r>
      <w:r>
        <w:rPr>
          <w:sz w:val="20"/>
          <w:szCs w:val="20"/>
        </w:rPr>
        <w:t xml:space="preserve">  Oversampling at the LR is essential to improve the performance of OOK reception and to reduce the probability of false alarm.</w:t>
      </w:r>
    </w:p>
    <w:p w14:paraId="3842863D" w14:textId="77777777" w:rsidR="00E2256B" w:rsidRDefault="00CC5ABB">
      <w:pPr>
        <w:rPr>
          <w:sz w:val="20"/>
          <w:szCs w:val="20"/>
        </w:rPr>
      </w:pPr>
      <w:r>
        <w:rPr>
          <w:b/>
          <w:bCs/>
          <w:sz w:val="20"/>
          <w:szCs w:val="20"/>
        </w:rPr>
        <w:t>Observation 14:</w:t>
      </w:r>
      <w:r>
        <w:rPr>
          <w:sz w:val="20"/>
          <w:szCs w:val="20"/>
        </w:rPr>
        <w:t xml:space="preserve">  By using properly designed sequence in the ON duration of LP-WUS transmission, LRs can improve the coverage and can also overcome the inter-cell interference</w:t>
      </w:r>
    </w:p>
    <w:p w14:paraId="6B24949F" w14:textId="77777777" w:rsidR="00E2256B" w:rsidRDefault="00CC5ABB">
      <w:pPr>
        <w:rPr>
          <w:sz w:val="20"/>
          <w:szCs w:val="20"/>
        </w:rPr>
      </w:pPr>
      <w:r>
        <w:rPr>
          <w:b/>
          <w:bCs/>
          <w:sz w:val="20"/>
          <w:szCs w:val="20"/>
        </w:rPr>
        <w:t>Observation 15:</w:t>
      </w:r>
      <w:r>
        <w:rPr>
          <w:sz w:val="20"/>
          <w:szCs w:val="20"/>
        </w:rPr>
        <w:t xml:space="preserve">  The LP-WUS modulation should be resource efficient accounting need for possible guard bands, device BW restrictions and efficient multiplexing with other LP-WUS and other legacy signals.</w:t>
      </w:r>
    </w:p>
    <w:p w14:paraId="75667605" w14:textId="77777777" w:rsidR="00E2256B" w:rsidRDefault="00CC5ABB">
      <w:pPr>
        <w:rPr>
          <w:sz w:val="20"/>
          <w:szCs w:val="20"/>
        </w:rPr>
      </w:pPr>
      <w:r>
        <w:rPr>
          <w:b/>
          <w:bCs/>
          <w:sz w:val="20"/>
          <w:szCs w:val="20"/>
        </w:rPr>
        <w:t>Observation 16:</w:t>
      </w:r>
      <w:r>
        <w:rPr>
          <w:sz w:val="20"/>
          <w:szCs w:val="20"/>
        </w:rPr>
        <w:t xml:space="preserve">  The LP-WUS modulation scheme selected should provide robust performance (sensitivity and selectivity) using low power receiver architectures.</w:t>
      </w:r>
    </w:p>
    <w:p w14:paraId="76CA8B22" w14:textId="77777777" w:rsidR="00E2256B" w:rsidRDefault="00CC5ABB">
      <w:pPr>
        <w:rPr>
          <w:sz w:val="20"/>
          <w:szCs w:val="20"/>
        </w:rPr>
      </w:pPr>
      <w:r>
        <w:rPr>
          <w:b/>
          <w:bCs/>
          <w:sz w:val="20"/>
          <w:szCs w:val="20"/>
        </w:rPr>
        <w:t xml:space="preserve">Observation 17: </w:t>
      </w:r>
      <w:r>
        <w:rPr>
          <w:sz w:val="20"/>
          <w:szCs w:val="20"/>
        </w:rPr>
        <w:t xml:space="preserve"> A LP-WUS designed to support a flexibly sized payload would allow the LP-WUS to be easily adopted for different use cases.</w:t>
      </w:r>
    </w:p>
    <w:p w14:paraId="53489827" w14:textId="77777777" w:rsidR="00E2256B" w:rsidRDefault="00CC5ABB">
      <w:pPr>
        <w:rPr>
          <w:sz w:val="20"/>
          <w:szCs w:val="20"/>
        </w:rPr>
      </w:pPr>
      <w:r>
        <w:rPr>
          <w:b/>
          <w:bCs/>
          <w:sz w:val="20"/>
          <w:szCs w:val="20"/>
        </w:rPr>
        <w:t xml:space="preserve">Observation 18: </w:t>
      </w:r>
      <w:r>
        <w:rPr>
          <w:sz w:val="20"/>
          <w:szCs w:val="20"/>
        </w:rPr>
        <w:t xml:space="preserve"> The LP-WUS modulation scheme selected should be easy to generate using the existing gNB architecture.</w:t>
      </w:r>
    </w:p>
    <w:p w14:paraId="2301F34D" w14:textId="77777777" w:rsidR="00E2256B" w:rsidRDefault="00CC5ABB">
      <w:pPr>
        <w:rPr>
          <w:sz w:val="20"/>
          <w:szCs w:val="20"/>
        </w:rPr>
      </w:pPr>
      <w:r>
        <w:rPr>
          <w:b/>
          <w:bCs/>
          <w:sz w:val="20"/>
          <w:szCs w:val="20"/>
        </w:rPr>
        <w:t>Observation 19:</w:t>
      </w:r>
      <w:r>
        <w:rPr>
          <w:sz w:val="20"/>
          <w:szCs w:val="20"/>
        </w:rPr>
        <w:t xml:space="preserve">  Possibility of multiplexing a spreading sequence in the ON duration of DFT-s-OFDM should be studied to enhance coverage and to improve detection performance.</w:t>
      </w:r>
    </w:p>
    <w:p w14:paraId="1CDF905D" w14:textId="77777777" w:rsidR="00E2256B" w:rsidRDefault="00CC5ABB">
      <w:pPr>
        <w:rPr>
          <w:sz w:val="20"/>
          <w:szCs w:val="20"/>
        </w:rPr>
      </w:pPr>
      <w:r>
        <w:rPr>
          <w:b/>
          <w:bCs/>
          <w:sz w:val="20"/>
          <w:szCs w:val="20"/>
        </w:rPr>
        <w:t>Observation 20:</w:t>
      </w:r>
      <w:r>
        <w:rPr>
          <w:sz w:val="20"/>
          <w:szCs w:val="20"/>
        </w:rPr>
        <w:t xml:space="preserve">  LP-WUS using sequence based CP-OFDM must be studied in this SI, since it has been used in previous generation cellular standard</w:t>
      </w:r>
    </w:p>
    <w:p w14:paraId="47B20CE3" w14:textId="77777777" w:rsidR="00E2256B" w:rsidRDefault="00CC5ABB">
      <w:pPr>
        <w:rPr>
          <w:sz w:val="20"/>
          <w:szCs w:val="20"/>
        </w:rPr>
      </w:pPr>
      <w:r>
        <w:rPr>
          <w:b/>
          <w:bCs/>
          <w:sz w:val="20"/>
          <w:szCs w:val="20"/>
        </w:rPr>
        <w:t>Observation 21:</w:t>
      </w:r>
      <w:r>
        <w:rPr>
          <w:sz w:val="20"/>
          <w:szCs w:val="20"/>
        </w:rPr>
        <w:t xml:space="preserve">  The modulation scheme used for LP-WUS must be chosen to reduce both power and latency of majority of UEs in the cell rather targeting a subset of UEs whose channel conditions are good.</w:t>
      </w:r>
    </w:p>
    <w:p w14:paraId="14A536C9" w14:textId="77777777" w:rsidR="00E2256B" w:rsidRDefault="00CC5ABB">
      <w:pPr>
        <w:rPr>
          <w:sz w:val="20"/>
          <w:szCs w:val="20"/>
        </w:rPr>
      </w:pPr>
      <w:r>
        <w:rPr>
          <w:b/>
          <w:bCs/>
          <w:sz w:val="20"/>
          <w:szCs w:val="20"/>
        </w:rPr>
        <w:t>Observation 22:</w:t>
      </w:r>
      <w:r>
        <w:rPr>
          <w:sz w:val="20"/>
          <w:szCs w:val="20"/>
        </w:rPr>
        <w:tab/>
        <w:t xml:space="preserve">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21337A17" w14:textId="77777777" w:rsidR="00E2256B" w:rsidRDefault="00CC5ABB">
      <w:pPr>
        <w:rPr>
          <w:sz w:val="20"/>
          <w:szCs w:val="20"/>
        </w:rPr>
      </w:pPr>
      <w:r>
        <w:rPr>
          <w:b/>
          <w:bCs/>
          <w:sz w:val="20"/>
          <w:szCs w:val="20"/>
        </w:rPr>
        <w:t>Observation 23:</w:t>
      </w:r>
      <w:r>
        <w:rPr>
          <w:sz w:val="20"/>
          <w:szCs w:val="20"/>
        </w:rPr>
        <w:tab/>
        <w:t>If LP-WUS is considered for mobility measurements, the LP-WUS design would need to  account the requirement to enable good accuracy within reasonable evaluation period. This may imply increased overhead.</w:t>
      </w:r>
    </w:p>
    <w:p w14:paraId="4EDF7941" w14:textId="77777777" w:rsidR="00E2256B" w:rsidRDefault="00CC5ABB">
      <w:pPr>
        <w:rPr>
          <w:sz w:val="20"/>
          <w:szCs w:val="20"/>
        </w:rPr>
      </w:pPr>
      <w:r>
        <w:rPr>
          <w:b/>
          <w:bCs/>
          <w:sz w:val="20"/>
          <w:szCs w:val="20"/>
        </w:rPr>
        <w:t>Observation 24:</w:t>
      </w:r>
      <w:r>
        <w:rPr>
          <w:sz w:val="20"/>
          <w:szCs w:val="20"/>
        </w:rPr>
        <w:t xml:space="preserve">  RX chain imperfections of LP-WUR, as well the baseline reference architecture affects the feasibility of LP-WUS based mobility measurements.</w:t>
      </w:r>
    </w:p>
    <w:p w14:paraId="6E3B9597" w14:textId="77777777" w:rsidR="00E2256B" w:rsidRDefault="00CC5ABB">
      <w:pPr>
        <w:rPr>
          <w:sz w:val="20"/>
          <w:szCs w:val="20"/>
        </w:rPr>
      </w:pPr>
      <w:r>
        <w:rPr>
          <w:b/>
          <w:bCs/>
          <w:sz w:val="20"/>
          <w:szCs w:val="20"/>
        </w:rPr>
        <w:t>Observation 25:</w:t>
      </w:r>
      <w:r>
        <w:rPr>
          <w:sz w:val="20"/>
          <w:szCs w:val="20"/>
        </w:rPr>
        <w:t xml:space="preserve">  Reducing the measurement activity in CONNECTED mode can have negative impact on service quality.</w:t>
      </w:r>
    </w:p>
    <w:p w14:paraId="7EE6C008" w14:textId="77777777" w:rsidR="00E2256B" w:rsidRDefault="00CC5ABB">
      <w:pPr>
        <w:rPr>
          <w:sz w:val="20"/>
          <w:szCs w:val="20"/>
        </w:rPr>
      </w:pPr>
      <w:r>
        <w:rPr>
          <w:b/>
          <w:bCs/>
          <w:sz w:val="20"/>
          <w:szCs w:val="20"/>
        </w:rPr>
        <w:t xml:space="preserve">Observation 26: </w:t>
      </w:r>
      <w:r>
        <w:rPr>
          <w:sz w:val="20"/>
          <w:szCs w:val="20"/>
        </w:rPr>
        <w:t>LP-WUS can be sent as an indication of Paging and can enable UE to start RRC state transition to RRC-Connected in different ways depending on the payload –</w:t>
      </w:r>
    </w:p>
    <w:p w14:paraId="7561EE9C" w14:textId="77777777" w:rsidR="00E2256B" w:rsidRDefault="00CC5ABB">
      <w:pPr>
        <w:pStyle w:val="ListParagraph"/>
        <w:numPr>
          <w:ilvl w:val="0"/>
          <w:numId w:val="49"/>
        </w:numPr>
        <w:ind w:leftChars="0"/>
        <w:rPr>
          <w:szCs w:val="20"/>
        </w:rPr>
      </w:pPr>
      <w:r>
        <w:rPr>
          <w:szCs w:val="20"/>
        </w:rPr>
        <w:t xml:space="preserve">LP-WUS as indication of paging for legacy paging group will trigger main radio to monitor paging PDCCH or early paging indication. </w:t>
      </w:r>
    </w:p>
    <w:p w14:paraId="490BD2AE" w14:textId="77777777" w:rsidR="00E2256B" w:rsidRDefault="00CC5ABB">
      <w:pPr>
        <w:pStyle w:val="ListParagraph"/>
        <w:numPr>
          <w:ilvl w:val="0"/>
          <w:numId w:val="49"/>
        </w:numPr>
        <w:ind w:leftChars="0"/>
        <w:rPr>
          <w:szCs w:val="20"/>
        </w:rPr>
      </w:pPr>
      <w:r>
        <w:rPr>
          <w:szCs w:val="20"/>
        </w:rPr>
        <w:t xml:space="preserve">Sub grouping of UE will reduce the unnecessary paging monitoring but increases LP-WUS payload </w:t>
      </w:r>
    </w:p>
    <w:p w14:paraId="659E285D" w14:textId="77777777" w:rsidR="00E2256B" w:rsidRDefault="00CC5ABB">
      <w:pPr>
        <w:pStyle w:val="ListParagraph"/>
        <w:numPr>
          <w:ilvl w:val="0"/>
          <w:numId w:val="49"/>
        </w:numPr>
        <w:ind w:leftChars="0"/>
        <w:rPr>
          <w:szCs w:val="20"/>
        </w:rPr>
      </w:pPr>
      <w:r>
        <w:rPr>
          <w:szCs w:val="20"/>
        </w:rPr>
        <w:t>LP-WUS with full UE ID may enable skipping paging information monitoring, and minimize power consumption due to false alarm paging monitoring but will increase LP-WUS payload.</w:t>
      </w:r>
    </w:p>
    <w:p w14:paraId="7F7F58BD" w14:textId="77777777" w:rsidR="00E2256B" w:rsidRDefault="00E2256B">
      <w:pPr>
        <w:rPr>
          <w:sz w:val="20"/>
          <w:szCs w:val="20"/>
        </w:rPr>
      </w:pPr>
    </w:p>
    <w:p w14:paraId="537C4C83" w14:textId="77777777" w:rsidR="00E2256B" w:rsidRDefault="00CC5ABB">
      <w:pPr>
        <w:rPr>
          <w:sz w:val="20"/>
          <w:szCs w:val="20"/>
        </w:rPr>
      </w:pPr>
      <w:r>
        <w:rPr>
          <w:b/>
          <w:bCs/>
          <w:sz w:val="20"/>
          <w:szCs w:val="20"/>
        </w:rPr>
        <w:t>Proposal 1:</w:t>
      </w:r>
      <w:r>
        <w:rPr>
          <w:sz w:val="20"/>
          <w:szCs w:val="20"/>
        </w:rPr>
        <w:t xml:space="preserve"> </w:t>
      </w:r>
      <w:r>
        <w:rPr>
          <w:sz w:val="20"/>
          <w:szCs w:val="20"/>
        </w:rPr>
        <w:tab/>
        <w:t xml:space="preserve">The SI evaluates the LP-WUS BW accounting performance/robustness and applicability to different device types and deployments. </w:t>
      </w:r>
    </w:p>
    <w:p w14:paraId="62900F2F" w14:textId="77777777" w:rsidR="00E2256B" w:rsidRDefault="00CC5ABB">
      <w:pPr>
        <w:rPr>
          <w:sz w:val="20"/>
          <w:szCs w:val="20"/>
        </w:rPr>
      </w:pPr>
      <w:r>
        <w:rPr>
          <w:b/>
          <w:bCs/>
          <w:sz w:val="20"/>
          <w:szCs w:val="20"/>
        </w:rPr>
        <w:t>Proposal 2:</w:t>
      </w:r>
      <w:r>
        <w:rPr>
          <w:sz w:val="20"/>
          <w:szCs w:val="20"/>
        </w:rPr>
        <w:t xml:space="preserve"> </w:t>
      </w:r>
      <w:r>
        <w:rPr>
          <w:sz w:val="20"/>
          <w:szCs w:val="20"/>
        </w:rPr>
        <w:tab/>
        <w:t>The SI evaluates the benefits and the cost of supporting different LP-WUS fields.</w:t>
      </w:r>
    </w:p>
    <w:p w14:paraId="4BA376DC" w14:textId="77777777" w:rsidR="00E2256B" w:rsidRDefault="00CC5ABB">
      <w:pPr>
        <w:rPr>
          <w:sz w:val="20"/>
          <w:szCs w:val="20"/>
        </w:rPr>
      </w:pPr>
      <w:r>
        <w:rPr>
          <w:b/>
          <w:bCs/>
          <w:sz w:val="20"/>
          <w:szCs w:val="20"/>
        </w:rPr>
        <w:t>Proposal 3:</w:t>
      </w:r>
      <w:r>
        <w:rPr>
          <w:sz w:val="20"/>
          <w:szCs w:val="20"/>
        </w:rPr>
        <w:tab/>
        <w:t>The SI evaluates the potential benefits and drawbacks of supporting fixed wakeup occasions allowing the wakeup receiver to enter a lower power DRX mode in between such occasions.</w:t>
      </w:r>
    </w:p>
    <w:p w14:paraId="5913A844" w14:textId="77777777" w:rsidR="00E2256B" w:rsidRDefault="00CC5ABB">
      <w:pPr>
        <w:rPr>
          <w:sz w:val="20"/>
          <w:szCs w:val="20"/>
        </w:rPr>
      </w:pPr>
      <w:r>
        <w:rPr>
          <w:b/>
          <w:bCs/>
          <w:sz w:val="20"/>
          <w:szCs w:val="20"/>
        </w:rPr>
        <w:t>Proposal 4:</w:t>
      </w:r>
      <w:r>
        <w:rPr>
          <w:sz w:val="20"/>
          <w:szCs w:val="20"/>
        </w:rPr>
        <w:tab/>
        <w:t>The SI considers techniques to improve the robustness of the LP-WUS to inter-cell and intra-cell interference.</w:t>
      </w:r>
    </w:p>
    <w:p w14:paraId="622B2A71" w14:textId="77777777" w:rsidR="00E2256B" w:rsidRDefault="00CC5ABB">
      <w:pPr>
        <w:rPr>
          <w:sz w:val="20"/>
          <w:szCs w:val="20"/>
        </w:rPr>
      </w:pPr>
      <w:r>
        <w:rPr>
          <w:b/>
          <w:bCs/>
          <w:sz w:val="20"/>
          <w:szCs w:val="20"/>
        </w:rPr>
        <w:t>Proposal 5:</w:t>
      </w:r>
      <w:r>
        <w:rPr>
          <w:sz w:val="20"/>
          <w:szCs w:val="20"/>
        </w:rPr>
        <w:t xml:space="preserve"> </w:t>
      </w:r>
      <w:r>
        <w:rPr>
          <w:sz w:val="20"/>
          <w:szCs w:val="20"/>
        </w:rPr>
        <w:tab/>
        <w:t>Clarify the mobility assumption for the purpose of LP-WUS evaluations and design and ensure that assumptions are aligned with other assumptions.</w:t>
      </w:r>
    </w:p>
    <w:p w14:paraId="2D0826EA" w14:textId="77777777" w:rsidR="00E2256B" w:rsidRDefault="00CC5ABB">
      <w:pPr>
        <w:rPr>
          <w:sz w:val="20"/>
          <w:szCs w:val="20"/>
        </w:rPr>
      </w:pPr>
      <w:r>
        <w:rPr>
          <w:b/>
          <w:bCs/>
          <w:sz w:val="20"/>
          <w:szCs w:val="20"/>
        </w:rPr>
        <w:t>Proposal 6:</w:t>
      </w:r>
      <w:r>
        <w:rPr>
          <w:sz w:val="20"/>
          <w:szCs w:val="20"/>
        </w:rPr>
        <w:t xml:space="preserve"> </w:t>
      </w:r>
      <w:r>
        <w:rPr>
          <w:sz w:val="20"/>
          <w:szCs w:val="20"/>
        </w:rPr>
        <w:tab/>
        <w:t>Evaluate the possible alternatives and feasibility to reduce the need of MR based RRM measurements with limited mobility performance impact.</w:t>
      </w:r>
    </w:p>
    <w:p w14:paraId="2CC9AE22" w14:textId="77777777" w:rsidR="00E2256B" w:rsidRDefault="00CC5ABB">
      <w:pPr>
        <w:rPr>
          <w:sz w:val="20"/>
          <w:szCs w:val="20"/>
        </w:rPr>
      </w:pPr>
      <w:r>
        <w:rPr>
          <w:b/>
          <w:bCs/>
          <w:sz w:val="20"/>
          <w:szCs w:val="20"/>
        </w:rPr>
        <w:t>Proposal 7:</w:t>
      </w:r>
      <w:r>
        <w:rPr>
          <w:sz w:val="20"/>
          <w:szCs w:val="20"/>
        </w:rPr>
        <w:t xml:space="preserve"> </w:t>
      </w:r>
      <w:r>
        <w:rPr>
          <w:sz w:val="20"/>
          <w:szCs w:val="20"/>
        </w:rPr>
        <w:tab/>
        <w:t>Evaluate new LR/LP-WUS performance measurements/alarms to assist the network to optimise the LP-WUS configuration.</w:t>
      </w:r>
    </w:p>
    <w:p w14:paraId="502A20FF" w14:textId="77777777" w:rsidR="00E2256B" w:rsidRDefault="00CC5ABB">
      <w:pPr>
        <w:rPr>
          <w:sz w:val="20"/>
          <w:szCs w:val="20"/>
        </w:rPr>
      </w:pPr>
      <w:r>
        <w:rPr>
          <w:b/>
          <w:bCs/>
          <w:sz w:val="20"/>
          <w:szCs w:val="20"/>
        </w:rPr>
        <w:t xml:space="preserve">Proposal 8: </w:t>
      </w:r>
      <w:r>
        <w:rPr>
          <w:sz w:val="20"/>
          <w:szCs w:val="20"/>
        </w:rPr>
        <w:tab/>
        <w:t xml:space="preserve">If CONNECTED mode operation with LP-WUS is considered, the link quality measurements and reporting need to be accounted for in evaluations. </w:t>
      </w:r>
    </w:p>
    <w:p w14:paraId="7B40BDE2" w14:textId="77777777" w:rsidR="00E2256B" w:rsidRDefault="00CC5ABB">
      <w:pPr>
        <w:rPr>
          <w:sz w:val="20"/>
          <w:szCs w:val="20"/>
        </w:rPr>
      </w:pPr>
      <w:r>
        <w:rPr>
          <w:b/>
          <w:bCs/>
          <w:sz w:val="20"/>
          <w:szCs w:val="20"/>
        </w:rPr>
        <w:t>Proposal 9:</w:t>
      </w:r>
      <w:r>
        <w:rPr>
          <w:sz w:val="20"/>
          <w:szCs w:val="20"/>
        </w:rPr>
        <w:t xml:space="preserve">   Consider different alternatives for LP-WUS payloads to support/replace Paging PDCCH monitoring.  </w:t>
      </w:r>
    </w:p>
    <w:p w14:paraId="7DC192D7" w14:textId="77777777" w:rsidR="00E2256B" w:rsidRDefault="00CC5ABB">
      <w:pPr>
        <w:pStyle w:val="Heading2"/>
      </w:pPr>
      <w:r>
        <w:t xml:space="preserve"> R1-2300727_China Telecom.docx</w:t>
      </w:r>
    </w:p>
    <w:p w14:paraId="062B392C" w14:textId="77777777" w:rsidR="00E2256B" w:rsidRDefault="00CC5ABB">
      <w:pPr>
        <w:rPr>
          <w:i/>
          <w:iCs/>
          <w:sz w:val="20"/>
          <w:szCs w:val="20"/>
        </w:rPr>
      </w:pPr>
      <w:r>
        <w:rPr>
          <w:b/>
          <w:bCs/>
          <w:i/>
          <w:iCs/>
          <w:sz w:val="20"/>
          <w:szCs w:val="20"/>
        </w:rPr>
        <w:t>Observation 1:</w:t>
      </w:r>
      <w:r>
        <w:rPr>
          <w:i/>
          <w:iCs/>
          <w:sz w:val="20"/>
          <w:szCs w:val="20"/>
        </w:rPr>
        <w:t xml:space="preserve"> MC-OOK type 1 can be regarded as a candidate MC-OOK waveform generation method.</w:t>
      </w:r>
    </w:p>
    <w:p w14:paraId="433CF239" w14:textId="77777777" w:rsidR="00E2256B" w:rsidRDefault="00CC5ABB">
      <w:pPr>
        <w:rPr>
          <w:i/>
          <w:iCs/>
          <w:sz w:val="20"/>
          <w:szCs w:val="20"/>
        </w:rPr>
      </w:pPr>
      <w:r>
        <w:rPr>
          <w:b/>
          <w:bCs/>
          <w:i/>
          <w:iCs/>
          <w:sz w:val="20"/>
          <w:szCs w:val="20"/>
        </w:rPr>
        <w:t>Observation 2:</w:t>
      </w:r>
      <w:r>
        <w:rPr>
          <w:i/>
          <w:iCs/>
          <w:sz w:val="20"/>
          <w:szCs w:val="20"/>
        </w:rPr>
        <w:t xml:space="preserve"> MC-OOK type 2 can be regarded as a candidate MC-OOK waveform generation method.</w:t>
      </w:r>
    </w:p>
    <w:p w14:paraId="1425591D" w14:textId="77777777" w:rsidR="00E2256B" w:rsidRDefault="00CC5ABB">
      <w:pPr>
        <w:rPr>
          <w:i/>
          <w:iCs/>
          <w:sz w:val="20"/>
          <w:szCs w:val="20"/>
        </w:rPr>
      </w:pPr>
      <w:r>
        <w:rPr>
          <w:b/>
          <w:bCs/>
          <w:i/>
          <w:iCs/>
          <w:sz w:val="20"/>
          <w:szCs w:val="20"/>
        </w:rPr>
        <w:t>Observation 3:</w:t>
      </w:r>
      <w:r>
        <w:rPr>
          <w:i/>
          <w:iCs/>
          <w:sz w:val="20"/>
          <w:szCs w:val="20"/>
        </w:rPr>
        <w:t xml:space="preserve"> Signal bandwidth lower than 5MHz is enough for LP-WUS transmission.</w:t>
      </w:r>
    </w:p>
    <w:p w14:paraId="77D8704B" w14:textId="77777777" w:rsidR="00E2256B" w:rsidRDefault="00CC5ABB">
      <w:pPr>
        <w:rPr>
          <w:i/>
          <w:iCs/>
          <w:sz w:val="20"/>
          <w:szCs w:val="20"/>
        </w:rPr>
      </w:pPr>
      <w:r>
        <w:rPr>
          <w:b/>
          <w:bCs/>
          <w:i/>
          <w:iCs/>
          <w:sz w:val="20"/>
          <w:szCs w:val="20"/>
        </w:rPr>
        <w:t>Observation 4:</w:t>
      </w:r>
      <w:r>
        <w:rPr>
          <w:i/>
          <w:iCs/>
          <w:sz w:val="20"/>
          <w:szCs w:val="20"/>
        </w:rPr>
        <w:t xml:space="preserve"> Size of guard band can be at least based on the transition band of the filter.</w:t>
      </w:r>
    </w:p>
    <w:p w14:paraId="4558E761" w14:textId="77777777" w:rsidR="00E2256B" w:rsidRDefault="00CC5ABB">
      <w:pPr>
        <w:rPr>
          <w:i/>
          <w:iCs/>
          <w:sz w:val="20"/>
          <w:szCs w:val="20"/>
        </w:rPr>
      </w:pPr>
      <w:r>
        <w:rPr>
          <w:b/>
          <w:bCs/>
          <w:i/>
          <w:iCs/>
          <w:sz w:val="20"/>
          <w:szCs w:val="20"/>
        </w:rPr>
        <w:t>Observation 5:</w:t>
      </w:r>
      <w:r>
        <w:rPr>
          <w:i/>
          <w:iCs/>
          <w:sz w:val="20"/>
          <w:szCs w:val="20"/>
        </w:rPr>
        <w:t xml:space="preserve"> The synchronization signal can be combined with LP-WUS information signal in the transmission of LP-WUS.</w:t>
      </w:r>
    </w:p>
    <w:p w14:paraId="7EB15112" w14:textId="77777777" w:rsidR="00E2256B" w:rsidRDefault="00CC5ABB">
      <w:pPr>
        <w:rPr>
          <w:i/>
          <w:iCs/>
          <w:sz w:val="20"/>
          <w:szCs w:val="20"/>
        </w:rPr>
      </w:pPr>
      <w:r>
        <w:rPr>
          <w:b/>
          <w:bCs/>
          <w:i/>
          <w:iCs/>
          <w:sz w:val="20"/>
          <w:szCs w:val="20"/>
        </w:rPr>
        <w:t>Observation 6:</w:t>
      </w:r>
      <w:r>
        <w:rPr>
          <w:i/>
          <w:iCs/>
          <w:sz w:val="20"/>
          <w:szCs w:val="20"/>
        </w:rPr>
        <w:t xml:space="preserve"> At least UE paging indication or UE group paging indication can be carried in the information part.</w:t>
      </w:r>
    </w:p>
    <w:p w14:paraId="738021C3" w14:textId="77777777" w:rsidR="00E2256B" w:rsidRDefault="00CC5ABB">
      <w:pPr>
        <w:rPr>
          <w:i/>
          <w:iCs/>
          <w:sz w:val="20"/>
          <w:szCs w:val="20"/>
        </w:rPr>
      </w:pPr>
      <w:r>
        <w:rPr>
          <w:b/>
          <w:bCs/>
          <w:i/>
          <w:iCs/>
          <w:sz w:val="20"/>
          <w:szCs w:val="20"/>
        </w:rPr>
        <w:t>Observation 7:</w:t>
      </w:r>
      <w:r>
        <w:rPr>
          <w:i/>
          <w:iCs/>
          <w:sz w:val="20"/>
          <w:szCs w:val="20"/>
        </w:rPr>
        <w:t xml:space="preserve"> DRX operation can be used for LP-WUS monitoring in IDLE/INACTIVE mode.</w:t>
      </w:r>
    </w:p>
    <w:p w14:paraId="159C2A5B" w14:textId="77777777" w:rsidR="00E2256B" w:rsidRDefault="00CC5ABB">
      <w:pPr>
        <w:rPr>
          <w:i/>
          <w:iCs/>
          <w:sz w:val="20"/>
          <w:szCs w:val="20"/>
        </w:rPr>
      </w:pPr>
      <w:r>
        <w:rPr>
          <w:b/>
          <w:bCs/>
          <w:i/>
          <w:iCs/>
          <w:sz w:val="20"/>
          <w:szCs w:val="20"/>
        </w:rPr>
        <w:t>Observation 8:</w:t>
      </w:r>
      <w:r>
        <w:rPr>
          <w:i/>
          <w:iCs/>
          <w:sz w:val="20"/>
          <w:szCs w:val="20"/>
        </w:rPr>
        <w:t xml:space="preserve"> DRX operation can be used when main radio is in the sleep state.</w:t>
      </w:r>
    </w:p>
    <w:p w14:paraId="2311A9EB" w14:textId="77777777" w:rsidR="00E2256B" w:rsidRDefault="00CC5ABB">
      <w:pPr>
        <w:rPr>
          <w:i/>
          <w:iCs/>
          <w:sz w:val="20"/>
          <w:szCs w:val="20"/>
        </w:rPr>
      </w:pPr>
      <w:r>
        <w:rPr>
          <w:b/>
          <w:bCs/>
          <w:i/>
          <w:iCs/>
          <w:sz w:val="20"/>
          <w:szCs w:val="20"/>
        </w:rPr>
        <w:t>Observation 9:</w:t>
      </w:r>
      <w:r>
        <w:rPr>
          <w:i/>
          <w:iCs/>
          <w:sz w:val="20"/>
          <w:szCs w:val="20"/>
        </w:rPr>
        <w:t xml:space="preserve"> A new measurement signal can be designed for LP-WUS to perform corresponding measurement</w:t>
      </w:r>
    </w:p>
    <w:p w14:paraId="77B0736F" w14:textId="77777777" w:rsidR="00E2256B" w:rsidRDefault="00CC5ABB">
      <w:pPr>
        <w:rPr>
          <w:i/>
          <w:iCs/>
          <w:sz w:val="20"/>
          <w:szCs w:val="20"/>
        </w:rPr>
      </w:pPr>
      <w:r>
        <w:rPr>
          <w:b/>
          <w:bCs/>
          <w:i/>
          <w:iCs/>
          <w:sz w:val="20"/>
          <w:szCs w:val="20"/>
        </w:rPr>
        <w:t>Proposal 1:</w:t>
      </w:r>
      <w:r>
        <w:rPr>
          <w:i/>
          <w:iCs/>
          <w:sz w:val="20"/>
          <w:szCs w:val="20"/>
        </w:rPr>
        <w:t xml:space="preserve"> MC-OOK type 1 and type 2 can both be regarded as the candidate MC-OOK waveform generation method.</w:t>
      </w:r>
    </w:p>
    <w:p w14:paraId="47496C13" w14:textId="77777777" w:rsidR="00E2256B" w:rsidRDefault="00CC5ABB">
      <w:pPr>
        <w:rPr>
          <w:i/>
          <w:iCs/>
          <w:sz w:val="20"/>
          <w:szCs w:val="20"/>
        </w:rPr>
      </w:pPr>
      <w:r>
        <w:rPr>
          <w:b/>
          <w:bCs/>
          <w:i/>
          <w:iCs/>
          <w:sz w:val="20"/>
          <w:szCs w:val="20"/>
        </w:rPr>
        <w:t>Proposal 2:</w:t>
      </w:r>
      <w:r>
        <w:rPr>
          <w:i/>
          <w:iCs/>
          <w:sz w:val="20"/>
          <w:szCs w:val="20"/>
        </w:rPr>
        <w:t xml:space="preserve"> Signal bandwidth lower than 5MHz can be considered for LP-WUS.</w:t>
      </w:r>
    </w:p>
    <w:p w14:paraId="66C3ED64" w14:textId="77777777" w:rsidR="00E2256B" w:rsidRDefault="00CC5ABB">
      <w:pPr>
        <w:rPr>
          <w:i/>
          <w:iCs/>
          <w:sz w:val="20"/>
          <w:szCs w:val="20"/>
        </w:rPr>
      </w:pPr>
      <w:r>
        <w:rPr>
          <w:b/>
          <w:bCs/>
          <w:i/>
          <w:iCs/>
          <w:sz w:val="20"/>
          <w:szCs w:val="20"/>
        </w:rPr>
        <w:t>Proposal 3:</w:t>
      </w:r>
      <w:r>
        <w:rPr>
          <w:i/>
          <w:iCs/>
          <w:sz w:val="20"/>
          <w:szCs w:val="20"/>
        </w:rPr>
        <w:t xml:space="preserve"> UE paging indication or UE group paging indication can be assumed to be present in LP-WUS.</w:t>
      </w:r>
    </w:p>
    <w:p w14:paraId="05770307" w14:textId="77777777" w:rsidR="00E2256B" w:rsidRDefault="00CC5ABB">
      <w:pPr>
        <w:rPr>
          <w:i/>
          <w:iCs/>
          <w:sz w:val="20"/>
          <w:szCs w:val="20"/>
        </w:rPr>
      </w:pPr>
      <w:r>
        <w:rPr>
          <w:b/>
          <w:bCs/>
          <w:i/>
          <w:iCs/>
          <w:sz w:val="20"/>
          <w:szCs w:val="20"/>
        </w:rPr>
        <w:t>Proposal 4:</w:t>
      </w:r>
      <w:r>
        <w:rPr>
          <w:i/>
          <w:iCs/>
          <w:sz w:val="20"/>
          <w:szCs w:val="20"/>
        </w:rPr>
        <w:t xml:space="preserve"> DRX operation can be further studied for LP-WUS monitoring in IDLE/INACTIVE mode.</w:t>
      </w:r>
    </w:p>
    <w:p w14:paraId="41BBD406" w14:textId="77777777" w:rsidR="00E2256B" w:rsidRDefault="00CC5ABB">
      <w:pPr>
        <w:pStyle w:val="Heading2"/>
      </w:pPr>
      <w:r>
        <w:t xml:space="preserve"> R1-2300795_Sharp.docx</w:t>
      </w:r>
    </w:p>
    <w:p w14:paraId="5DC1B1A9" w14:textId="77777777" w:rsidR="00E2256B" w:rsidRDefault="00CC5ABB">
      <w:pPr>
        <w:rPr>
          <w:i/>
          <w:iCs/>
          <w:sz w:val="22"/>
          <w:szCs w:val="22"/>
        </w:rPr>
      </w:pPr>
      <w:r>
        <w:rPr>
          <w:b/>
          <w:bCs/>
          <w:i/>
          <w:iCs/>
          <w:sz w:val="22"/>
          <w:szCs w:val="22"/>
        </w:rPr>
        <w:t>Observation 1:</w:t>
      </w:r>
      <w:r>
        <w:rPr>
          <w:i/>
          <w:iCs/>
          <w:sz w:val="22"/>
          <w:szCs w:val="22"/>
        </w:rPr>
        <w:t xml:space="preserve"> The MDR can be relaxed furtherly.</w:t>
      </w:r>
    </w:p>
    <w:p w14:paraId="6AC9852C" w14:textId="77777777" w:rsidR="00E2256B" w:rsidRDefault="00CC5ABB">
      <w:pPr>
        <w:rPr>
          <w:i/>
          <w:iCs/>
          <w:sz w:val="22"/>
          <w:szCs w:val="22"/>
        </w:rPr>
      </w:pPr>
      <w:r>
        <w:rPr>
          <w:b/>
          <w:bCs/>
          <w:i/>
          <w:iCs/>
          <w:sz w:val="22"/>
          <w:szCs w:val="22"/>
        </w:rPr>
        <w:t>Observation 2:</w:t>
      </w:r>
      <w:r>
        <w:rPr>
          <w:i/>
          <w:iCs/>
          <w:sz w:val="22"/>
          <w:szCs w:val="22"/>
        </w:rPr>
        <w:t xml:space="preserve"> if message-based WUS is selected, CRC should be appended and the CRC size depends on the FAR requirement of LP WUS. If sequence-based WUS is selected, the length of the sequence depends on the FAR requirement of LP WUS.</w:t>
      </w:r>
    </w:p>
    <w:p w14:paraId="5006CE96" w14:textId="77777777" w:rsidR="00E2256B" w:rsidRDefault="00CC5ABB">
      <w:pPr>
        <w:rPr>
          <w:i/>
          <w:iCs/>
          <w:sz w:val="22"/>
          <w:szCs w:val="22"/>
        </w:rPr>
      </w:pPr>
      <w:r>
        <w:rPr>
          <w:b/>
          <w:bCs/>
          <w:i/>
          <w:iCs/>
          <w:sz w:val="22"/>
          <w:szCs w:val="22"/>
        </w:rPr>
        <w:t>Proposal 1:</w:t>
      </w:r>
      <w:r>
        <w:rPr>
          <w:i/>
          <w:iCs/>
          <w:sz w:val="22"/>
          <w:szCs w:val="22"/>
        </w:rPr>
        <w:t xml:space="preserve"> MC-ASK and MC-FSK should be studied as LP-WUS waveforms with higher priority.</w:t>
      </w:r>
    </w:p>
    <w:p w14:paraId="30303605" w14:textId="77777777" w:rsidR="00E2256B" w:rsidRDefault="00CC5ABB">
      <w:pPr>
        <w:rPr>
          <w:i/>
          <w:iCs/>
          <w:sz w:val="22"/>
          <w:szCs w:val="22"/>
        </w:rPr>
      </w:pPr>
      <w:r>
        <w:rPr>
          <w:b/>
          <w:bCs/>
          <w:i/>
          <w:iCs/>
          <w:sz w:val="22"/>
          <w:szCs w:val="22"/>
        </w:rPr>
        <w:t>Proposal 2:</w:t>
      </w:r>
      <w:r>
        <w:rPr>
          <w:i/>
          <w:iCs/>
          <w:sz w:val="22"/>
          <w:szCs w:val="22"/>
        </w:rPr>
        <w:t xml:space="preserve"> Resource allocation for LP-WUS should keep flexible with configurable bandwidth and symbols.</w:t>
      </w:r>
    </w:p>
    <w:p w14:paraId="44953C60" w14:textId="77777777" w:rsidR="00E2256B" w:rsidRDefault="00CC5ABB">
      <w:pPr>
        <w:rPr>
          <w:i/>
          <w:iCs/>
          <w:sz w:val="22"/>
          <w:szCs w:val="22"/>
        </w:rPr>
      </w:pPr>
      <w:r>
        <w:rPr>
          <w:b/>
          <w:bCs/>
          <w:i/>
          <w:iCs/>
          <w:sz w:val="22"/>
          <w:szCs w:val="22"/>
        </w:rPr>
        <w:t>Proposal 3:</w:t>
      </w:r>
      <w:r>
        <w:rPr>
          <w:i/>
          <w:iCs/>
          <w:sz w:val="22"/>
          <w:szCs w:val="22"/>
        </w:rPr>
        <w:t xml:space="preserve"> At least for idle/inactive UE, the LP-WUS should support beam sweeping.</w:t>
      </w:r>
    </w:p>
    <w:p w14:paraId="2C3A118F" w14:textId="77777777" w:rsidR="00E2256B" w:rsidRDefault="00CC5ABB">
      <w:pPr>
        <w:rPr>
          <w:i/>
          <w:iCs/>
          <w:sz w:val="22"/>
          <w:szCs w:val="22"/>
        </w:rPr>
      </w:pPr>
      <w:r>
        <w:rPr>
          <w:b/>
          <w:bCs/>
          <w:i/>
          <w:iCs/>
          <w:sz w:val="22"/>
          <w:szCs w:val="22"/>
        </w:rPr>
        <w:t>Proposal 4:</w:t>
      </w:r>
      <w:r>
        <w:rPr>
          <w:i/>
          <w:iCs/>
          <w:sz w:val="22"/>
          <w:szCs w:val="22"/>
        </w:rPr>
        <w:t xml:space="preserve"> LP-WUS for idle/inactive UE should be prior in the study. </w:t>
      </w:r>
    </w:p>
    <w:p w14:paraId="4AC056E4" w14:textId="77777777" w:rsidR="00E2256B" w:rsidRDefault="00CC5ABB">
      <w:pPr>
        <w:rPr>
          <w:i/>
          <w:iCs/>
          <w:sz w:val="22"/>
          <w:szCs w:val="22"/>
        </w:rPr>
      </w:pPr>
      <w:r>
        <w:rPr>
          <w:b/>
          <w:bCs/>
          <w:i/>
          <w:iCs/>
          <w:sz w:val="22"/>
          <w:szCs w:val="22"/>
        </w:rPr>
        <w:t>Proposal 5:</w:t>
      </w:r>
      <w:r>
        <w:rPr>
          <w:i/>
          <w:iCs/>
          <w:sz w:val="22"/>
          <w:szCs w:val="22"/>
        </w:rPr>
        <w:t xml:space="preserve"> Support periodic-on mode for LP-WUS monitoring.</w:t>
      </w:r>
    </w:p>
    <w:p w14:paraId="4FD24EA8" w14:textId="77777777" w:rsidR="00E2256B" w:rsidRDefault="00CC5ABB">
      <w:pPr>
        <w:rPr>
          <w:i/>
          <w:iCs/>
          <w:sz w:val="22"/>
          <w:szCs w:val="22"/>
        </w:rPr>
      </w:pPr>
      <w:r>
        <w:rPr>
          <w:b/>
          <w:bCs/>
          <w:i/>
          <w:iCs/>
          <w:sz w:val="22"/>
          <w:szCs w:val="22"/>
        </w:rPr>
        <w:t>Proposal 6:</w:t>
      </w:r>
      <w:r>
        <w:rPr>
          <w:i/>
          <w:iCs/>
          <w:sz w:val="22"/>
          <w:szCs w:val="22"/>
        </w:rPr>
        <w:t xml:space="preserve"> Unified procedure can be considered for UEs provided or not provided with eDRX.</w:t>
      </w:r>
    </w:p>
    <w:p w14:paraId="5220571A" w14:textId="77777777" w:rsidR="00E2256B" w:rsidRDefault="00CC5ABB">
      <w:pPr>
        <w:rPr>
          <w:i/>
          <w:iCs/>
          <w:sz w:val="22"/>
          <w:szCs w:val="22"/>
        </w:rPr>
      </w:pPr>
      <w:r>
        <w:rPr>
          <w:b/>
          <w:bCs/>
          <w:i/>
          <w:iCs/>
          <w:sz w:val="22"/>
          <w:szCs w:val="22"/>
        </w:rPr>
        <w:t>proposal 7:</w:t>
      </w:r>
      <w:r>
        <w:rPr>
          <w:i/>
          <w:iCs/>
          <w:sz w:val="22"/>
          <w:szCs w:val="22"/>
        </w:rPr>
        <w:t xml:space="preserve"> The performance and overhead should be compromised for LP-WUS design.</w:t>
      </w:r>
    </w:p>
    <w:p w14:paraId="3DBA52A4" w14:textId="77777777" w:rsidR="00E2256B" w:rsidRDefault="00CC5ABB">
      <w:pPr>
        <w:pStyle w:val="Heading2"/>
      </w:pPr>
      <w:r>
        <w:t>R1-2300819_NEC.docx</w:t>
      </w:r>
    </w:p>
    <w:p w14:paraId="30014162" w14:textId="77777777" w:rsidR="00E2256B" w:rsidRDefault="00CC5ABB">
      <w:pPr>
        <w:rPr>
          <w:i/>
          <w:iCs/>
          <w:sz w:val="20"/>
          <w:szCs w:val="20"/>
        </w:rPr>
      </w:pPr>
      <w:r>
        <w:rPr>
          <w:b/>
          <w:bCs/>
          <w:i/>
          <w:iCs/>
          <w:sz w:val="20"/>
          <w:szCs w:val="20"/>
        </w:rPr>
        <w:t>Observation 1:</w:t>
      </w:r>
      <w:r>
        <w:rPr>
          <w:i/>
          <w:iCs/>
          <w:sz w:val="20"/>
          <w:szCs w:val="20"/>
        </w:rPr>
        <w:t xml:space="preserve"> DFT-s-OFDM based OOK symbol generation is beneficial for the scaling of OOK symbol duration for different SCSs.</w:t>
      </w:r>
    </w:p>
    <w:p w14:paraId="3B362458" w14:textId="77777777" w:rsidR="00E2256B" w:rsidRDefault="00CC5ABB">
      <w:pPr>
        <w:rPr>
          <w:i/>
          <w:iCs/>
          <w:sz w:val="20"/>
          <w:szCs w:val="20"/>
        </w:rPr>
      </w:pPr>
      <w:r>
        <w:rPr>
          <w:b/>
          <w:bCs/>
          <w:i/>
          <w:iCs/>
          <w:sz w:val="20"/>
          <w:szCs w:val="20"/>
        </w:rPr>
        <w:t>Observation 2:</w:t>
      </w:r>
      <w:r>
        <w:rPr>
          <w:i/>
          <w:iCs/>
          <w:sz w:val="20"/>
          <w:szCs w:val="20"/>
        </w:rPr>
        <w:t xml:space="preserve"> dropping CP at transmitter side may lose the orthogonality between LP-WUS signal and legacy OFDM symbol.</w:t>
      </w:r>
    </w:p>
    <w:p w14:paraId="271D1258" w14:textId="77777777" w:rsidR="00E2256B" w:rsidRDefault="00CC5ABB">
      <w:pPr>
        <w:rPr>
          <w:i/>
          <w:iCs/>
          <w:sz w:val="20"/>
          <w:szCs w:val="20"/>
        </w:rPr>
      </w:pPr>
      <w:r>
        <w:rPr>
          <w:b/>
          <w:bCs/>
          <w:i/>
          <w:iCs/>
          <w:sz w:val="20"/>
          <w:szCs w:val="20"/>
        </w:rPr>
        <w:t>Observation 3:</w:t>
      </w:r>
      <w:r>
        <w:rPr>
          <w:i/>
          <w:iCs/>
          <w:sz w:val="20"/>
          <w:szCs w:val="20"/>
        </w:rPr>
        <w:t xml:space="preserve"> CP removing at receiver side may increase the complexity and power consumption of LP-WUR and lead to low spectrum efficiency.</w:t>
      </w:r>
    </w:p>
    <w:p w14:paraId="215593A9" w14:textId="77777777" w:rsidR="00E2256B" w:rsidRDefault="00CC5ABB">
      <w:pPr>
        <w:rPr>
          <w:i/>
          <w:iCs/>
          <w:sz w:val="20"/>
          <w:szCs w:val="20"/>
        </w:rPr>
      </w:pPr>
      <w:r>
        <w:rPr>
          <w:b/>
          <w:bCs/>
          <w:i/>
          <w:iCs/>
          <w:sz w:val="20"/>
          <w:szCs w:val="20"/>
        </w:rPr>
        <w:t>Observation 4:</w:t>
      </w:r>
      <w:r>
        <w:rPr>
          <w:i/>
          <w:iCs/>
          <w:sz w:val="20"/>
          <w:szCs w:val="20"/>
        </w:rPr>
        <w:t xml:space="preserve"> CP can be enhanced as a useful part of OOK symbol, e.g., a CP with non-zero power can be seen as a useful part of an OOK-ON symbol, and a CP with zero power can be seen as a useful part of an OOK-OFF symbol.</w:t>
      </w:r>
    </w:p>
    <w:p w14:paraId="6B0E7E21" w14:textId="77777777" w:rsidR="00E2256B" w:rsidRDefault="00CC5ABB">
      <w:pPr>
        <w:rPr>
          <w:i/>
          <w:iCs/>
          <w:sz w:val="20"/>
          <w:szCs w:val="20"/>
        </w:rPr>
      </w:pPr>
      <w:r>
        <w:rPr>
          <w:b/>
          <w:bCs/>
          <w:i/>
          <w:iCs/>
          <w:sz w:val="20"/>
          <w:szCs w:val="20"/>
        </w:rPr>
        <w:t>Proposal 1:</w:t>
      </w:r>
      <w:r>
        <w:rPr>
          <w:i/>
          <w:iCs/>
          <w:sz w:val="20"/>
          <w:szCs w:val="20"/>
        </w:rPr>
        <w:t xml:space="preserve"> study DFT-s-OFDM based OOK symbol generation, to support transmit multiple bits by a single OFDM symbol.</w:t>
      </w:r>
    </w:p>
    <w:p w14:paraId="2609999F" w14:textId="77777777" w:rsidR="00E2256B" w:rsidRDefault="00CC5ABB">
      <w:pPr>
        <w:rPr>
          <w:i/>
          <w:iCs/>
          <w:sz w:val="20"/>
          <w:szCs w:val="20"/>
        </w:rPr>
      </w:pPr>
      <w:r>
        <w:rPr>
          <w:b/>
          <w:bCs/>
          <w:i/>
          <w:iCs/>
          <w:sz w:val="20"/>
          <w:szCs w:val="20"/>
        </w:rPr>
        <w:t>Proposal 2:</w:t>
      </w:r>
      <w:r>
        <w:rPr>
          <w:i/>
          <w:iCs/>
          <w:sz w:val="20"/>
          <w:szCs w:val="20"/>
        </w:rPr>
        <w:t xml:space="preserve"> study CP enhancement to utilize the CP as a useful part of OOK symbols. </w:t>
      </w:r>
    </w:p>
    <w:p w14:paraId="59573650" w14:textId="77777777" w:rsidR="00E2256B" w:rsidRDefault="00CC5ABB">
      <w:pPr>
        <w:rPr>
          <w:i/>
          <w:iCs/>
          <w:sz w:val="20"/>
          <w:szCs w:val="20"/>
        </w:rPr>
      </w:pPr>
      <w:r>
        <w:rPr>
          <w:b/>
          <w:bCs/>
          <w:i/>
          <w:iCs/>
          <w:sz w:val="20"/>
          <w:szCs w:val="20"/>
        </w:rPr>
        <w:t>Proposal 3:</w:t>
      </w:r>
      <w:r>
        <w:rPr>
          <w:i/>
          <w:iCs/>
          <w:sz w:val="20"/>
          <w:szCs w:val="20"/>
        </w:rPr>
        <w:t xml:space="preserve"> study synchronization design for UE in low power mode, consider SSB based synchronization and low power synchronization signal (LP-SS) based synchronization.</w:t>
      </w:r>
    </w:p>
    <w:p w14:paraId="01CB74D5" w14:textId="77777777" w:rsidR="00E2256B" w:rsidRDefault="00CC5ABB">
      <w:pPr>
        <w:rPr>
          <w:i/>
          <w:iCs/>
          <w:sz w:val="20"/>
          <w:szCs w:val="20"/>
        </w:rPr>
      </w:pPr>
      <w:r>
        <w:rPr>
          <w:b/>
          <w:bCs/>
          <w:i/>
          <w:iCs/>
          <w:sz w:val="20"/>
          <w:szCs w:val="20"/>
        </w:rPr>
        <w:t>Proposal 4:</w:t>
      </w:r>
      <w:r>
        <w:rPr>
          <w:i/>
          <w:iCs/>
          <w:sz w:val="20"/>
          <w:szCs w:val="20"/>
        </w:rPr>
        <w:t xml:space="preserve"> study RRM measurement for UE in low power mode, consider LP-SS based RRM and RRM relaxation for SSB based measurement.</w:t>
      </w:r>
    </w:p>
    <w:p w14:paraId="754DB3B7" w14:textId="77777777" w:rsidR="00E2256B" w:rsidRDefault="00CC5ABB">
      <w:pPr>
        <w:rPr>
          <w:i/>
          <w:iCs/>
          <w:sz w:val="20"/>
          <w:szCs w:val="20"/>
        </w:rPr>
      </w:pPr>
      <w:r>
        <w:rPr>
          <w:b/>
          <w:bCs/>
          <w:i/>
          <w:iCs/>
          <w:sz w:val="20"/>
          <w:szCs w:val="20"/>
        </w:rPr>
        <w:t>Proposal 5:</w:t>
      </w:r>
      <w:r>
        <w:rPr>
          <w:i/>
          <w:iCs/>
          <w:sz w:val="20"/>
          <w:szCs w:val="20"/>
        </w:rPr>
        <w:t xml:space="preserve"> study wake-up procedure for UE in low power mode, consider sequence based LP-WUS (one or two sequences) and code block based LP-WUS for wake-up indication, and take the miss-detection and overhead issues into account.</w:t>
      </w:r>
    </w:p>
    <w:p w14:paraId="40F4775B" w14:textId="77777777" w:rsidR="00E2256B" w:rsidRDefault="00E2256B"/>
    <w:p w14:paraId="7D93C2FC" w14:textId="77777777" w:rsidR="00E2256B" w:rsidRDefault="00CC5ABB">
      <w:pPr>
        <w:pStyle w:val="Heading2"/>
      </w:pPr>
      <w:r>
        <w:t>R1-2300893_Sony.docx</w:t>
      </w:r>
    </w:p>
    <w:p w14:paraId="28AC3117" w14:textId="77777777" w:rsidR="00E2256B" w:rsidRDefault="00CC5ABB">
      <w:pPr>
        <w:rPr>
          <w:i/>
          <w:iCs/>
          <w:sz w:val="20"/>
          <w:szCs w:val="20"/>
        </w:rPr>
      </w:pPr>
      <w:r>
        <w:rPr>
          <w:i/>
          <w:iCs/>
          <w:sz w:val="20"/>
          <w:szCs w:val="20"/>
        </w:rPr>
        <w:t>For an OOK-based LP-WUS signal design:</w:t>
      </w:r>
    </w:p>
    <w:p w14:paraId="70E3F66D" w14:textId="77777777" w:rsidR="00E2256B" w:rsidRDefault="00E2256B">
      <w:pPr>
        <w:rPr>
          <w:sz w:val="20"/>
          <w:szCs w:val="20"/>
        </w:rPr>
      </w:pPr>
    </w:p>
    <w:p w14:paraId="7471A0D7" w14:textId="77777777" w:rsidR="00E2256B" w:rsidRDefault="00CC5ABB">
      <w:pPr>
        <w:rPr>
          <w:b/>
          <w:bCs/>
          <w:i/>
          <w:iCs/>
          <w:sz w:val="20"/>
          <w:szCs w:val="20"/>
        </w:rPr>
      </w:pPr>
      <w:r>
        <w:rPr>
          <w:b/>
          <w:bCs/>
          <w:i/>
          <w:iCs/>
          <w:sz w:val="20"/>
          <w:szCs w:val="20"/>
        </w:rPr>
        <w:t>Observation 1</w:t>
      </w:r>
      <w:r>
        <w:rPr>
          <w:i/>
          <w:iCs/>
          <w:sz w:val="20"/>
          <w:szCs w:val="20"/>
        </w:rPr>
        <w:t xml:space="preserve"> – To compensate for performance loss of LP-WUR due to its ultra-low power design, longer signal sequences containing more total energy and suitable low power digital base-band processing (DBB), allow for low detection error probabilities.</w:t>
      </w:r>
    </w:p>
    <w:p w14:paraId="46345204" w14:textId="77777777" w:rsidR="00E2256B" w:rsidRDefault="00CC5ABB">
      <w:pPr>
        <w:rPr>
          <w:sz w:val="20"/>
          <w:szCs w:val="20"/>
        </w:rPr>
      </w:pPr>
      <w:r>
        <w:rPr>
          <w:b/>
          <w:bCs/>
          <w:i/>
          <w:iCs/>
          <w:sz w:val="20"/>
          <w:szCs w:val="20"/>
        </w:rPr>
        <w:t>Proposal 1</w:t>
      </w:r>
      <w:r>
        <w:rPr>
          <w:i/>
          <w:iCs/>
          <w:sz w:val="20"/>
          <w:szCs w:val="20"/>
        </w:rPr>
        <w:t xml:space="preserve"> – Support mechanisms to embed LP-WUS within OFDM transmissions without creating interference to other OFDM transmissions.</w:t>
      </w:r>
    </w:p>
    <w:p w14:paraId="603B2B4F" w14:textId="77777777" w:rsidR="00E2256B" w:rsidRDefault="00CC5ABB">
      <w:pPr>
        <w:rPr>
          <w:i/>
          <w:iCs/>
          <w:sz w:val="20"/>
          <w:szCs w:val="20"/>
        </w:rPr>
      </w:pPr>
      <w:r>
        <w:rPr>
          <w:b/>
          <w:bCs/>
          <w:i/>
          <w:iCs/>
          <w:sz w:val="20"/>
          <w:szCs w:val="20"/>
        </w:rPr>
        <w:t>Proposal 2</w:t>
      </w:r>
      <w:r>
        <w:rPr>
          <w:i/>
          <w:iCs/>
          <w:sz w:val="20"/>
          <w:szCs w:val="20"/>
        </w:rPr>
        <w:t xml:space="preserve"> – For OOK-based LP-WUS, support LP-WUS designs compensating for LP-WUR performance loss using spreading.</w:t>
      </w:r>
    </w:p>
    <w:p w14:paraId="58F956F4" w14:textId="77777777" w:rsidR="00E2256B" w:rsidRDefault="00CC5ABB">
      <w:pPr>
        <w:rPr>
          <w:i/>
          <w:iCs/>
          <w:sz w:val="20"/>
          <w:szCs w:val="20"/>
        </w:rPr>
      </w:pPr>
      <w:r>
        <w:rPr>
          <w:b/>
          <w:bCs/>
          <w:i/>
          <w:iCs/>
          <w:sz w:val="20"/>
          <w:szCs w:val="20"/>
        </w:rPr>
        <w:t>Proposal 3</w:t>
      </w:r>
      <w:r>
        <w:rPr>
          <w:i/>
          <w:iCs/>
          <w:sz w:val="20"/>
          <w:szCs w:val="20"/>
        </w:rPr>
        <w:t xml:space="preserve"> – For OOK-based LP-WUS, support LP-WUS structure including cell identity and wake-up group identity. </w:t>
      </w:r>
    </w:p>
    <w:p w14:paraId="7089C600" w14:textId="77777777" w:rsidR="00E2256B" w:rsidRDefault="00E2256B">
      <w:pPr>
        <w:rPr>
          <w:sz w:val="20"/>
          <w:szCs w:val="20"/>
        </w:rPr>
      </w:pPr>
    </w:p>
    <w:p w14:paraId="707DD566" w14:textId="77777777" w:rsidR="00E2256B" w:rsidRDefault="00CC5ABB">
      <w:pPr>
        <w:rPr>
          <w:sz w:val="20"/>
          <w:szCs w:val="20"/>
        </w:rPr>
      </w:pPr>
      <w:r>
        <w:rPr>
          <w:sz w:val="20"/>
          <w:szCs w:val="20"/>
        </w:rPr>
        <w:t>For an OFDMA-sequence-based LP-WUS signal design:</w:t>
      </w:r>
    </w:p>
    <w:p w14:paraId="26709D5F" w14:textId="77777777" w:rsidR="00E2256B" w:rsidRDefault="00E2256B">
      <w:pPr>
        <w:rPr>
          <w:sz w:val="20"/>
          <w:szCs w:val="20"/>
        </w:rPr>
      </w:pPr>
    </w:p>
    <w:p w14:paraId="49520DF8" w14:textId="77777777" w:rsidR="00E2256B" w:rsidRDefault="00CC5ABB">
      <w:pPr>
        <w:rPr>
          <w:i/>
          <w:iCs/>
          <w:sz w:val="20"/>
          <w:szCs w:val="20"/>
        </w:rPr>
      </w:pPr>
      <w:r>
        <w:rPr>
          <w:b/>
          <w:bCs/>
          <w:i/>
          <w:iCs/>
          <w:sz w:val="20"/>
          <w:szCs w:val="20"/>
        </w:rPr>
        <w:t>Proposal 4</w:t>
      </w:r>
      <w:r>
        <w:rPr>
          <w:i/>
          <w:iCs/>
          <w:sz w:val="20"/>
          <w:szCs w:val="20"/>
        </w:rPr>
        <w:t xml:space="preserve"> – For OFDMA-based LP-WUS, support LP-WUS designs consisting of N WUS preamble / detection symbols and M WUS information symbols. Values of N and M can be chosen for a suitable SNR operating point.</w:t>
      </w:r>
    </w:p>
    <w:p w14:paraId="6BEEAF5E" w14:textId="77777777" w:rsidR="00E2256B" w:rsidRDefault="00CC5ABB">
      <w:pPr>
        <w:rPr>
          <w:i/>
          <w:iCs/>
          <w:sz w:val="20"/>
          <w:szCs w:val="20"/>
        </w:rPr>
      </w:pPr>
      <w:r>
        <w:rPr>
          <w:b/>
          <w:bCs/>
          <w:i/>
          <w:iCs/>
          <w:sz w:val="20"/>
          <w:szCs w:val="20"/>
        </w:rPr>
        <w:t>Proposal 5</w:t>
      </w:r>
      <w:r>
        <w:rPr>
          <w:i/>
          <w:iCs/>
          <w:sz w:val="20"/>
          <w:szCs w:val="20"/>
        </w:rPr>
        <w:t xml:space="preserve"> – For OFDMA-based LP-WUS, support LP-WUS structure including cell identity and wake-up group identity. </w:t>
      </w:r>
    </w:p>
    <w:p w14:paraId="3ECAA5E8" w14:textId="77777777" w:rsidR="00E2256B" w:rsidRDefault="00E2256B">
      <w:pPr>
        <w:rPr>
          <w:sz w:val="20"/>
          <w:szCs w:val="20"/>
        </w:rPr>
      </w:pPr>
    </w:p>
    <w:p w14:paraId="7F4B7963" w14:textId="77777777" w:rsidR="00E2256B" w:rsidRDefault="00CC5ABB">
      <w:pPr>
        <w:rPr>
          <w:sz w:val="20"/>
          <w:szCs w:val="20"/>
        </w:rPr>
      </w:pPr>
      <w:r>
        <w:rPr>
          <w:sz w:val="20"/>
          <w:szCs w:val="20"/>
        </w:rPr>
        <w:t>Considering L1 procedures:</w:t>
      </w:r>
    </w:p>
    <w:p w14:paraId="0D7CCF71" w14:textId="77777777" w:rsidR="00E2256B" w:rsidRDefault="00E2256B">
      <w:pPr>
        <w:rPr>
          <w:sz w:val="20"/>
          <w:szCs w:val="20"/>
        </w:rPr>
      </w:pPr>
    </w:p>
    <w:p w14:paraId="082EDAED" w14:textId="77777777" w:rsidR="00E2256B" w:rsidRDefault="00CC5ABB">
      <w:pPr>
        <w:rPr>
          <w:i/>
          <w:iCs/>
          <w:sz w:val="20"/>
          <w:szCs w:val="20"/>
        </w:rPr>
      </w:pPr>
      <w:r>
        <w:rPr>
          <w:b/>
          <w:bCs/>
          <w:i/>
          <w:iCs/>
          <w:sz w:val="20"/>
          <w:szCs w:val="20"/>
        </w:rPr>
        <w:t>Proposal 6:</w:t>
      </w:r>
      <w:r>
        <w:rPr>
          <w:i/>
          <w:iCs/>
          <w:sz w:val="20"/>
          <w:szCs w:val="20"/>
        </w:rPr>
        <w:t xml:space="preserve"> Study sparse LP-SS, where the sparse LP-SS can synchronise the LP-WUS monitoring window of multiple POs.</w:t>
      </w:r>
    </w:p>
    <w:p w14:paraId="08916468" w14:textId="77777777" w:rsidR="00E2256B" w:rsidRDefault="00CC5ABB">
      <w:pPr>
        <w:rPr>
          <w:i/>
          <w:iCs/>
          <w:sz w:val="20"/>
          <w:szCs w:val="20"/>
        </w:rPr>
      </w:pPr>
      <w:r>
        <w:rPr>
          <w:b/>
          <w:bCs/>
          <w:i/>
          <w:iCs/>
          <w:sz w:val="20"/>
          <w:szCs w:val="20"/>
        </w:rPr>
        <w:t>Proposal 7:</w:t>
      </w:r>
      <w:r>
        <w:rPr>
          <w:i/>
          <w:iCs/>
          <w:sz w:val="20"/>
          <w:szCs w:val="20"/>
        </w:rPr>
        <w:t xml:space="preserve"> Study the following structures for LP-SS:</w:t>
      </w:r>
    </w:p>
    <w:p w14:paraId="4CC5A6FF" w14:textId="77777777" w:rsidR="00E2256B" w:rsidRDefault="00CC5ABB">
      <w:pPr>
        <w:pStyle w:val="ListParagraph"/>
        <w:numPr>
          <w:ilvl w:val="0"/>
          <w:numId w:val="50"/>
        </w:numPr>
        <w:ind w:leftChars="0"/>
        <w:rPr>
          <w:i/>
          <w:iCs/>
          <w:szCs w:val="20"/>
        </w:rPr>
      </w:pPr>
      <w:r>
        <w:rPr>
          <w:i/>
          <w:iCs/>
          <w:szCs w:val="20"/>
        </w:rPr>
        <w:t>Sequence based LP-SS</w:t>
      </w:r>
    </w:p>
    <w:p w14:paraId="55A46DD6" w14:textId="77777777" w:rsidR="00E2256B" w:rsidRDefault="00CC5ABB">
      <w:pPr>
        <w:pStyle w:val="ListParagraph"/>
        <w:numPr>
          <w:ilvl w:val="0"/>
          <w:numId w:val="50"/>
        </w:numPr>
        <w:ind w:leftChars="0"/>
        <w:rPr>
          <w:i/>
          <w:iCs/>
          <w:szCs w:val="20"/>
        </w:rPr>
      </w:pPr>
      <w:r>
        <w:rPr>
          <w:i/>
          <w:iCs/>
          <w:szCs w:val="20"/>
        </w:rPr>
        <w:t>LP-SS signalled as a bit string within the regular LP-WUS</w:t>
      </w:r>
    </w:p>
    <w:p w14:paraId="2016857C" w14:textId="77777777" w:rsidR="00E2256B" w:rsidRDefault="00CC5ABB">
      <w:pPr>
        <w:rPr>
          <w:i/>
          <w:iCs/>
          <w:sz w:val="20"/>
          <w:szCs w:val="20"/>
        </w:rPr>
      </w:pPr>
      <w:r>
        <w:rPr>
          <w:b/>
          <w:bCs/>
          <w:i/>
          <w:iCs/>
          <w:sz w:val="20"/>
          <w:szCs w:val="20"/>
        </w:rPr>
        <w:t>Observation 2:</w:t>
      </w:r>
      <w:r>
        <w:rPr>
          <w:i/>
          <w:iCs/>
          <w:sz w:val="20"/>
          <w:szCs w:val="20"/>
        </w:rPr>
        <w:t xml:space="preserve"> The length of the LP-WUR’s LP-WUS monitoring window increases due to the timing inaccuracy of the LP-WUR low accuracy clock.</w:t>
      </w:r>
    </w:p>
    <w:p w14:paraId="1B0B9840" w14:textId="77777777" w:rsidR="00E2256B" w:rsidRDefault="00CC5ABB">
      <w:pPr>
        <w:rPr>
          <w:i/>
          <w:iCs/>
          <w:sz w:val="20"/>
          <w:szCs w:val="20"/>
        </w:rPr>
      </w:pPr>
      <w:r>
        <w:rPr>
          <w:b/>
          <w:bCs/>
          <w:i/>
          <w:iCs/>
          <w:sz w:val="20"/>
          <w:szCs w:val="20"/>
        </w:rPr>
        <w:t>Observation 3:</w:t>
      </w:r>
      <w:r>
        <w:rPr>
          <w:i/>
          <w:iCs/>
          <w:sz w:val="20"/>
          <w:szCs w:val="20"/>
        </w:rPr>
        <w:t xml:space="preserve"> The length of the LP-WUR’s LP-WUS monitoring window is minimized when the LP-WUR has recently synchronised to the network.</w:t>
      </w:r>
    </w:p>
    <w:p w14:paraId="26DC9D8D" w14:textId="77777777" w:rsidR="00E2256B" w:rsidRDefault="00CC5ABB">
      <w:pPr>
        <w:rPr>
          <w:i/>
          <w:iCs/>
          <w:sz w:val="20"/>
          <w:szCs w:val="20"/>
        </w:rPr>
      </w:pPr>
      <w:r>
        <w:rPr>
          <w:b/>
          <w:bCs/>
          <w:i/>
          <w:iCs/>
          <w:sz w:val="20"/>
          <w:szCs w:val="20"/>
        </w:rPr>
        <w:t>Proposal 8:</w:t>
      </w:r>
      <w:r>
        <w:rPr>
          <w:i/>
          <w:iCs/>
          <w:sz w:val="20"/>
          <w:szCs w:val="20"/>
        </w:rPr>
        <w:t xml:space="preserve"> RAN1 studies the effect of timing drift on LP-WUR power consumption when the LP-WUR operates in a DRX mode.</w:t>
      </w:r>
    </w:p>
    <w:p w14:paraId="7894FCF1" w14:textId="77777777" w:rsidR="00E2256B" w:rsidRDefault="00CC5ABB">
      <w:pPr>
        <w:rPr>
          <w:i/>
          <w:iCs/>
          <w:sz w:val="20"/>
          <w:szCs w:val="20"/>
        </w:rPr>
      </w:pPr>
      <w:r>
        <w:rPr>
          <w:b/>
          <w:bCs/>
          <w:i/>
          <w:iCs/>
          <w:sz w:val="20"/>
          <w:szCs w:val="20"/>
        </w:rPr>
        <w:t>Proposal 9:</w:t>
      </w:r>
      <w:r>
        <w:rPr>
          <w:i/>
          <w:iCs/>
          <w:sz w:val="20"/>
          <w:szCs w:val="20"/>
        </w:rPr>
        <w:t xml:space="preserve"> RAN1 studies the need to monitor the reliability / performance of the LP-WUS.</w:t>
      </w:r>
    </w:p>
    <w:p w14:paraId="06B897C6" w14:textId="77777777" w:rsidR="00E2256B" w:rsidRDefault="00CC5ABB">
      <w:pPr>
        <w:rPr>
          <w:i/>
          <w:iCs/>
          <w:sz w:val="20"/>
          <w:szCs w:val="20"/>
        </w:rPr>
      </w:pPr>
      <w:r>
        <w:rPr>
          <w:i/>
          <w:iCs/>
          <w:sz w:val="20"/>
          <w:szCs w:val="20"/>
        </w:rPr>
        <w:t>Considering higher-layer signalling and procedures:</w:t>
      </w:r>
    </w:p>
    <w:p w14:paraId="72A341E5" w14:textId="77777777" w:rsidR="00E2256B" w:rsidRDefault="00E2256B">
      <w:pPr>
        <w:rPr>
          <w:i/>
          <w:iCs/>
          <w:sz w:val="20"/>
          <w:szCs w:val="20"/>
        </w:rPr>
      </w:pPr>
    </w:p>
    <w:p w14:paraId="7C23EC84" w14:textId="77777777" w:rsidR="00E2256B" w:rsidRDefault="00CC5ABB">
      <w:pPr>
        <w:rPr>
          <w:i/>
          <w:iCs/>
          <w:sz w:val="20"/>
          <w:szCs w:val="20"/>
        </w:rPr>
      </w:pPr>
      <w:r>
        <w:rPr>
          <w:b/>
          <w:bCs/>
          <w:i/>
          <w:iCs/>
          <w:sz w:val="20"/>
          <w:szCs w:val="20"/>
        </w:rPr>
        <w:t>Observation 4</w:t>
      </w:r>
      <w:r>
        <w:rPr>
          <w:i/>
          <w:iCs/>
          <w:sz w:val="20"/>
          <w:szCs w:val="20"/>
        </w:rPr>
        <w:t xml:space="preserve"> - Currently, the signals available for cell re-selection evaluation procedure, i.e., the synchronization signals (SSB) or reference signals of the neighbor cells, can only be measured by the main radio. </w:t>
      </w:r>
    </w:p>
    <w:p w14:paraId="09358DC0" w14:textId="77777777" w:rsidR="00E2256B" w:rsidRDefault="00CC5ABB">
      <w:pPr>
        <w:rPr>
          <w:i/>
          <w:iCs/>
          <w:sz w:val="20"/>
          <w:szCs w:val="20"/>
        </w:rPr>
      </w:pPr>
      <w:r>
        <w:rPr>
          <w:b/>
          <w:bCs/>
          <w:i/>
          <w:iCs/>
          <w:sz w:val="20"/>
          <w:szCs w:val="20"/>
        </w:rPr>
        <w:t>Proposal 10</w:t>
      </w:r>
      <w:r>
        <w:rPr>
          <w:i/>
          <w:iCs/>
          <w:sz w:val="20"/>
          <w:szCs w:val="20"/>
        </w:rPr>
        <w:t xml:space="preserve"> – Consider low-power mechanisms to support mobility and cell re-selection mechanism for UEs with LP-WUR. </w:t>
      </w:r>
    </w:p>
    <w:p w14:paraId="668BB3B9" w14:textId="77777777" w:rsidR="00E2256B" w:rsidRDefault="00E2256B"/>
    <w:p w14:paraId="187AAA29" w14:textId="77777777" w:rsidR="00E2256B" w:rsidRDefault="00E2256B"/>
    <w:p w14:paraId="34DE943A" w14:textId="77777777" w:rsidR="00E2256B" w:rsidRDefault="00CC5ABB">
      <w:pPr>
        <w:pStyle w:val="Heading2"/>
      </w:pPr>
      <w:r>
        <w:t xml:space="preserve"> R1-2300971_Intel Corporation.docx</w:t>
      </w:r>
    </w:p>
    <w:p w14:paraId="59E94AC9" w14:textId="77777777" w:rsidR="00E2256B" w:rsidRDefault="00CC5ABB">
      <w:pPr>
        <w:jc w:val="both"/>
        <w:rPr>
          <w:rFonts w:eastAsia="SimSun"/>
          <w:i/>
          <w:iCs/>
          <w:sz w:val="20"/>
          <w:szCs w:val="20"/>
          <w:lang w:eastAsia="en-US"/>
        </w:rPr>
      </w:pPr>
      <w:r>
        <w:rPr>
          <w:rFonts w:eastAsia="SimSun"/>
          <w:b/>
          <w:bCs/>
          <w:i/>
          <w:iCs/>
          <w:sz w:val="20"/>
          <w:szCs w:val="20"/>
          <w:lang w:eastAsia="en-US"/>
        </w:rPr>
        <w:t>Proposal 1:</w:t>
      </w:r>
      <w:r>
        <w:rPr>
          <w:rFonts w:eastAsia="SimSun"/>
          <w:i/>
          <w:iCs/>
          <w:sz w:val="20"/>
          <w:szCs w:val="20"/>
          <w:lang w:eastAsia="en-US"/>
        </w:rPr>
        <w:t xml:space="preserve"> Deprioritize study of OFDM-based signals/channels based on the existing signal/channel structure (e.g. CSI-RS, SSS</w:t>
      </w:r>
      <w:r>
        <w:rPr>
          <w:rFonts w:eastAsia="SimSun" w:hint="eastAsia"/>
          <w:i/>
          <w:iCs/>
          <w:sz w:val="20"/>
          <w:szCs w:val="20"/>
        </w:rPr>
        <w:t>).</w:t>
      </w:r>
      <w:r>
        <w:rPr>
          <w:rFonts w:eastAsia="SimSun"/>
          <w:i/>
          <w:iCs/>
          <w:sz w:val="20"/>
          <w:szCs w:val="20"/>
        </w:rPr>
        <w:t xml:space="preserve"> </w:t>
      </w:r>
      <w:r>
        <w:rPr>
          <w:rFonts w:eastAsia="SimSun"/>
          <w:i/>
          <w:iCs/>
          <w:sz w:val="20"/>
          <w:szCs w:val="20"/>
          <w:lang w:eastAsia="en-US"/>
        </w:rPr>
        <w:t xml:space="preserve"> </w:t>
      </w:r>
    </w:p>
    <w:p w14:paraId="65E6F96D" w14:textId="77777777" w:rsidR="00E2256B" w:rsidRDefault="00CC5ABB">
      <w:pPr>
        <w:jc w:val="both"/>
        <w:rPr>
          <w:rFonts w:eastAsia="SimSun"/>
          <w:i/>
          <w:iCs/>
          <w:sz w:val="20"/>
          <w:szCs w:val="20"/>
          <w:lang w:eastAsia="en-US"/>
        </w:rPr>
      </w:pPr>
      <w:r>
        <w:rPr>
          <w:rFonts w:eastAsia="SimSun"/>
          <w:b/>
          <w:bCs/>
          <w:i/>
          <w:iCs/>
          <w:sz w:val="20"/>
          <w:szCs w:val="20"/>
          <w:lang w:eastAsia="en-US"/>
        </w:rPr>
        <w:t>Proposal 2:</w:t>
      </w:r>
      <w:r>
        <w:rPr>
          <w:rFonts w:eastAsia="SimSun"/>
          <w:i/>
          <w:iCs/>
          <w:sz w:val="20"/>
          <w:szCs w:val="20"/>
          <w:lang w:eastAsia="en-US"/>
        </w:rPr>
        <w:t xml:space="preserve"> Study OOK and FSK as modulation scheme for LP-WUS based on receiver architecture discussed under 9.13.2, with evaluation of power consumption/complexity of LP-WUR and sensitivity/coverage, considering robustness against co-channel/adjacent-channel interference and against larger time/frequency error for different receiver architecture</w:t>
      </w:r>
      <w:r>
        <w:rPr>
          <w:rFonts w:eastAsia="SimSun"/>
          <w:i/>
          <w:iCs/>
          <w:sz w:val="20"/>
          <w:szCs w:val="20"/>
        </w:rPr>
        <w:t xml:space="preserve">. </w:t>
      </w:r>
    </w:p>
    <w:p w14:paraId="68FBC6D4" w14:textId="77777777" w:rsidR="00E2256B" w:rsidRDefault="00CC5ABB">
      <w:pPr>
        <w:jc w:val="both"/>
        <w:rPr>
          <w:rFonts w:eastAsia="SimSun"/>
          <w:i/>
          <w:iCs/>
          <w:sz w:val="20"/>
          <w:szCs w:val="20"/>
          <w:lang w:eastAsia="en-US"/>
        </w:rPr>
      </w:pPr>
      <w:r>
        <w:rPr>
          <w:rFonts w:eastAsia="SimSun"/>
          <w:b/>
          <w:bCs/>
          <w:i/>
          <w:iCs/>
          <w:sz w:val="20"/>
          <w:szCs w:val="20"/>
          <w:lang w:eastAsia="en-US"/>
        </w:rPr>
        <w:t>Proposal 3:</w:t>
      </w:r>
      <w:r>
        <w:rPr>
          <w:rFonts w:eastAsia="SimSun"/>
          <w:i/>
          <w:iCs/>
          <w:sz w:val="20"/>
          <w:szCs w:val="20"/>
          <w:lang w:eastAsia="en-US"/>
        </w:rPr>
        <w:t xml:space="preserve"> Study coding scheme for LP-WUS, taking Manchester code and repetition code as starting point.</w:t>
      </w:r>
    </w:p>
    <w:p w14:paraId="1E079300" w14:textId="77777777" w:rsidR="00E2256B" w:rsidRDefault="00CC5ABB">
      <w:pPr>
        <w:jc w:val="both"/>
        <w:rPr>
          <w:rFonts w:eastAsia="SimSun"/>
          <w:i/>
          <w:iCs/>
          <w:sz w:val="20"/>
          <w:szCs w:val="20"/>
          <w:lang w:eastAsia="en-US"/>
        </w:rPr>
      </w:pPr>
      <w:r>
        <w:rPr>
          <w:rFonts w:eastAsia="SimSun"/>
          <w:b/>
          <w:bCs/>
          <w:i/>
          <w:iCs/>
          <w:sz w:val="20"/>
          <w:szCs w:val="20"/>
          <w:lang w:eastAsia="en-US"/>
        </w:rPr>
        <w:t>Proposal 4:</w:t>
      </w:r>
      <w:r>
        <w:rPr>
          <w:rFonts w:eastAsia="SimSun"/>
          <w:i/>
          <w:iCs/>
          <w:sz w:val="20"/>
          <w:szCs w:val="20"/>
          <w:lang w:eastAsia="en-US"/>
        </w:rPr>
        <w:t xml:space="preserve"> Study multi-carrier OOK/FSK for OFDM-based LP WUS. </w:t>
      </w:r>
    </w:p>
    <w:p w14:paraId="239F34A1"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t xml:space="preserve">Study OFDM-based OOK with one OOK/FSK symbol per OFDM symbol. SCS of LP-WUS can be larger than NR signals in main radio. </w:t>
      </w:r>
    </w:p>
    <w:p w14:paraId="2DB2BEDC" w14:textId="77777777" w:rsidR="00E2256B" w:rsidRDefault="00CC5ABB">
      <w:pPr>
        <w:numPr>
          <w:ilvl w:val="0"/>
          <w:numId w:val="51"/>
        </w:numPr>
        <w:jc w:val="both"/>
        <w:rPr>
          <w:rFonts w:eastAsia="SimSun"/>
          <w:i/>
          <w:iCs/>
          <w:sz w:val="20"/>
          <w:szCs w:val="20"/>
          <w:lang w:eastAsia="en-US"/>
        </w:rPr>
      </w:pPr>
      <w:r>
        <w:rPr>
          <w:rFonts w:eastAsia="SimSun"/>
          <w:i/>
          <w:iCs/>
          <w:sz w:val="20"/>
          <w:szCs w:val="20"/>
          <w:lang w:eastAsia="en-US"/>
        </w:rPr>
        <w:t xml:space="preserve">Study DFT-s-OFDM-based OOK with up to M OOK/FSK symbols per OFDM symbol. M=8 can be starting point. SCS of LP-WUS can be same as SCS of SS/PBCH in main radio. </w:t>
      </w:r>
    </w:p>
    <w:p w14:paraId="3D50C481" w14:textId="77777777" w:rsidR="00E2256B" w:rsidRDefault="00CC5ABB">
      <w:pPr>
        <w:numPr>
          <w:ilvl w:val="1"/>
          <w:numId w:val="51"/>
        </w:numPr>
        <w:jc w:val="both"/>
        <w:rPr>
          <w:rFonts w:eastAsia="SimSun"/>
          <w:i/>
          <w:iCs/>
          <w:sz w:val="20"/>
          <w:szCs w:val="20"/>
          <w:lang w:eastAsia="en-US"/>
        </w:rPr>
      </w:pPr>
      <w:r>
        <w:rPr>
          <w:rFonts w:eastAsia="SimSun"/>
          <w:i/>
          <w:iCs/>
          <w:sz w:val="20"/>
          <w:szCs w:val="20"/>
          <w:lang w:eastAsia="en-US"/>
        </w:rPr>
        <w:t xml:space="preserve">Further study the impact of CP </w:t>
      </w:r>
    </w:p>
    <w:p w14:paraId="5E8F66BF" w14:textId="77777777" w:rsidR="00E2256B" w:rsidRDefault="00CC5ABB">
      <w:pPr>
        <w:jc w:val="both"/>
        <w:rPr>
          <w:rFonts w:eastAsia="SimSun"/>
          <w:i/>
          <w:iCs/>
          <w:sz w:val="20"/>
          <w:szCs w:val="20"/>
          <w:lang w:eastAsia="en-US"/>
        </w:rPr>
      </w:pPr>
      <w:r>
        <w:rPr>
          <w:rFonts w:eastAsia="SimSun"/>
          <w:b/>
          <w:bCs/>
          <w:i/>
          <w:iCs/>
          <w:sz w:val="20"/>
          <w:szCs w:val="20"/>
          <w:lang w:eastAsia="en-US"/>
        </w:rPr>
        <w:t>Proposal 5:</w:t>
      </w:r>
      <w:r>
        <w:rPr>
          <w:rFonts w:eastAsia="SimSun"/>
          <w:i/>
          <w:iCs/>
          <w:sz w:val="20"/>
          <w:szCs w:val="20"/>
          <w:lang w:eastAsia="en-US"/>
        </w:rPr>
        <w:t xml:space="preserve"> Study LP-WUS structure based on two parts, </w:t>
      </w:r>
    </w:p>
    <w:p w14:paraId="3E659E14"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at least for LP-WUS presence detection and frequency/time synchronization. </w:t>
      </w:r>
    </w:p>
    <w:p w14:paraId="5B6E464C"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1</w:t>
      </w:r>
      <w:r>
        <w:rPr>
          <w:rFonts w:eastAsia="SimSun"/>
          <w:i/>
          <w:iCs/>
          <w:sz w:val="20"/>
          <w:szCs w:val="20"/>
          <w:vertAlign w:val="superscript"/>
          <w:lang w:eastAsia="en-US"/>
        </w:rPr>
        <w:t>st</w:t>
      </w:r>
      <w:r>
        <w:rPr>
          <w:rFonts w:eastAsia="SimSun"/>
          <w:i/>
          <w:iCs/>
          <w:sz w:val="20"/>
          <w:szCs w:val="20"/>
          <w:lang w:eastAsia="en-US"/>
        </w:rPr>
        <w:t xml:space="preserve"> part is a known-sequence. </w:t>
      </w:r>
    </w:p>
    <w:p w14:paraId="308BB411"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is for wake-up message. </w:t>
      </w:r>
    </w:p>
    <w:p w14:paraId="7A87BD93"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2</w:t>
      </w:r>
      <w:r>
        <w:rPr>
          <w:rFonts w:eastAsia="SimSun"/>
          <w:i/>
          <w:iCs/>
          <w:sz w:val="20"/>
          <w:szCs w:val="20"/>
          <w:vertAlign w:val="superscript"/>
          <w:lang w:eastAsia="en-US"/>
        </w:rPr>
        <w:t>nd</w:t>
      </w:r>
      <w:r>
        <w:rPr>
          <w:rFonts w:eastAsia="SimSun"/>
          <w:i/>
          <w:iCs/>
          <w:sz w:val="20"/>
          <w:szCs w:val="20"/>
          <w:lang w:eastAsia="en-US"/>
        </w:rPr>
        <w:t xml:space="preserve"> part consists of a string of information bits. </w:t>
      </w:r>
    </w:p>
    <w:p w14:paraId="4480A298" w14:textId="77777777" w:rsidR="00E2256B" w:rsidRDefault="00CC5ABB">
      <w:pPr>
        <w:numPr>
          <w:ilvl w:val="1"/>
          <w:numId w:val="52"/>
        </w:numPr>
        <w:jc w:val="both"/>
        <w:rPr>
          <w:rFonts w:eastAsia="SimSun"/>
          <w:i/>
          <w:iCs/>
          <w:sz w:val="20"/>
          <w:szCs w:val="20"/>
          <w:lang w:eastAsia="en-US"/>
        </w:rPr>
      </w:pPr>
      <w:r>
        <w:rPr>
          <w:rFonts w:eastAsia="SimSun"/>
          <w:i/>
          <w:iCs/>
          <w:sz w:val="20"/>
          <w:szCs w:val="20"/>
          <w:lang w:eastAsia="en-US"/>
        </w:rPr>
        <w:t xml:space="preserve">The information bits include at least LP-WUS target ID, e.g., paging group, paging subgroup ID. </w:t>
      </w:r>
    </w:p>
    <w:p w14:paraId="15EA742B" w14:textId="77777777" w:rsidR="00E2256B" w:rsidRDefault="00CC5ABB">
      <w:pPr>
        <w:numPr>
          <w:ilvl w:val="0"/>
          <w:numId w:val="52"/>
        </w:numPr>
        <w:jc w:val="both"/>
        <w:rPr>
          <w:rFonts w:eastAsia="SimSun"/>
          <w:i/>
          <w:iCs/>
          <w:sz w:val="20"/>
          <w:szCs w:val="20"/>
          <w:lang w:eastAsia="en-US"/>
        </w:rPr>
      </w:pPr>
      <w:r>
        <w:rPr>
          <w:rFonts w:eastAsia="SimSun"/>
          <w:i/>
          <w:iCs/>
          <w:sz w:val="20"/>
          <w:szCs w:val="20"/>
          <w:lang w:eastAsia="en-US"/>
        </w:rPr>
        <w:t xml:space="preserve">FFS whether same or different parts for periodic LP-SS and aperiodic LP-WUS </w:t>
      </w:r>
    </w:p>
    <w:p w14:paraId="5E774C04" w14:textId="77777777" w:rsidR="00E2256B" w:rsidRDefault="00CC5ABB">
      <w:pPr>
        <w:jc w:val="both"/>
        <w:rPr>
          <w:rFonts w:eastAsia="SimSun"/>
          <w:i/>
          <w:iCs/>
          <w:sz w:val="20"/>
          <w:szCs w:val="20"/>
          <w:lang w:eastAsia="en-US"/>
        </w:rPr>
      </w:pPr>
      <w:r>
        <w:rPr>
          <w:rFonts w:eastAsia="SimSun"/>
          <w:b/>
          <w:bCs/>
          <w:i/>
          <w:iCs/>
          <w:sz w:val="20"/>
          <w:szCs w:val="20"/>
          <w:lang w:eastAsia="en-US"/>
        </w:rPr>
        <w:t>Proposal 6:</w:t>
      </w:r>
      <w:r>
        <w:rPr>
          <w:rFonts w:eastAsia="SimSun"/>
          <w:i/>
          <w:iCs/>
          <w:sz w:val="20"/>
          <w:szCs w:val="20"/>
          <w:lang w:eastAsia="en-US"/>
        </w:rPr>
        <w:t xml:space="preserve"> Study LP-WUS monitoring occasions for periodic LP-SS and aperiodic LP-WUS</w:t>
      </w:r>
    </w:p>
    <w:p w14:paraId="21AC30B6"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periodicity and offset for LP-WUS occasions can be configured by gNB. </w:t>
      </w:r>
    </w:p>
    <w:p w14:paraId="65D5883D"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The duration of a LP-WUS occasion can be one or multiple consecutive OFDM symbols within a slot or over multiple slots. </w:t>
      </w:r>
    </w:p>
    <w:p w14:paraId="4BD868FF" w14:textId="77777777" w:rsidR="00E2256B" w:rsidRDefault="00CC5ABB">
      <w:pPr>
        <w:jc w:val="both"/>
        <w:rPr>
          <w:rFonts w:eastAsia="SimSun"/>
          <w:i/>
          <w:iCs/>
          <w:sz w:val="20"/>
          <w:szCs w:val="20"/>
          <w:lang w:eastAsia="en-US"/>
        </w:rPr>
      </w:pPr>
      <w:r>
        <w:rPr>
          <w:rFonts w:eastAsia="SimSun"/>
          <w:b/>
          <w:bCs/>
          <w:i/>
          <w:iCs/>
          <w:sz w:val="20"/>
          <w:szCs w:val="20"/>
          <w:lang w:eastAsia="en-US"/>
        </w:rPr>
        <w:t>Proposal 7:</w:t>
      </w:r>
      <w:r>
        <w:rPr>
          <w:rFonts w:eastAsia="SimSun"/>
          <w:i/>
          <w:iCs/>
          <w:sz w:val="20"/>
          <w:szCs w:val="20"/>
          <w:lang w:eastAsia="en-US"/>
        </w:rPr>
        <w:t xml:space="preserve"> Study in-band LP-WUS which can be multiplexed with NR channels/signals in different PRBs within a carrier. </w:t>
      </w:r>
    </w:p>
    <w:p w14:paraId="4840DA80"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LP-WUS bandwidth around 5MHz + 2 PRBs guard band at each side can be the baseline. </w:t>
      </w:r>
    </w:p>
    <w:p w14:paraId="7B0B2E7F" w14:textId="77777777" w:rsidR="00E2256B" w:rsidRDefault="00CC5ABB">
      <w:pPr>
        <w:numPr>
          <w:ilvl w:val="0"/>
          <w:numId w:val="53"/>
        </w:numPr>
        <w:jc w:val="both"/>
        <w:rPr>
          <w:rFonts w:eastAsia="SimSun"/>
          <w:i/>
          <w:iCs/>
          <w:sz w:val="20"/>
          <w:szCs w:val="20"/>
          <w:lang w:eastAsia="en-US"/>
        </w:rPr>
      </w:pPr>
      <w:r>
        <w:rPr>
          <w:rFonts w:eastAsia="SimSun"/>
          <w:i/>
          <w:iCs/>
          <w:sz w:val="20"/>
          <w:szCs w:val="20"/>
          <w:lang w:eastAsia="en-US"/>
        </w:rPr>
        <w:t xml:space="preserve">Study mechanism to utilize unused LP-WUS resource for NR DL/UL signal/channels </w:t>
      </w:r>
    </w:p>
    <w:p w14:paraId="7703C1B5" w14:textId="77777777" w:rsidR="00E2256B" w:rsidRDefault="00CC5ABB">
      <w:pPr>
        <w:jc w:val="both"/>
        <w:rPr>
          <w:rFonts w:eastAsia="SimSun"/>
          <w:i/>
          <w:iCs/>
          <w:sz w:val="20"/>
          <w:szCs w:val="20"/>
          <w:lang w:eastAsia="en-US"/>
        </w:rPr>
      </w:pPr>
      <w:r>
        <w:rPr>
          <w:rFonts w:eastAsia="SimSun"/>
          <w:b/>
          <w:bCs/>
          <w:i/>
          <w:iCs/>
          <w:sz w:val="20"/>
          <w:szCs w:val="20"/>
          <w:lang w:eastAsia="en-US"/>
        </w:rPr>
        <w:t>Proposal 8:</w:t>
      </w:r>
      <w:r>
        <w:rPr>
          <w:rFonts w:eastAsia="SimSun"/>
          <w:i/>
          <w:iCs/>
          <w:sz w:val="20"/>
          <w:szCs w:val="20"/>
          <w:lang w:eastAsia="en-US"/>
        </w:rPr>
        <w:t xml:space="preserve"> Evaluate the impact of inter-cell interference and study mechanism for inter-cell interference handling. </w:t>
      </w:r>
    </w:p>
    <w:p w14:paraId="662B3B75" w14:textId="77777777" w:rsidR="00E2256B" w:rsidRDefault="00CC5ABB">
      <w:pPr>
        <w:jc w:val="both"/>
        <w:rPr>
          <w:rFonts w:eastAsia="SimSun"/>
          <w:i/>
          <w:iCs/>
          <w:sz w:val="20"/>
          <w:szCs w:val="20"/>
          <w:lang w:eastAsia="en-US"/>
        </w:rPr>
      </w:pPr>
      <w:r>
        <w:rPr>
          <w:rFonts w:eastAsia="SimSun"/>
          <w:b/>
          <w:bCs/>
          <w:i/>
          <w:iCs/>
          <w:sz w:val="20"/>
          <w:szCs w:val="20"/>
          <w:lang w:eastAsia="en-US"/>
        </w:rPr>
        <w:t>Proposal 9:</w:t>
      </w:r>
      <w:r>
        <w:rPr>
          <w:rFonts w:eastAsia="SimSun"/>
          <w:i/>
          <w:iCs/>
          <w:sz w:val="20"/>
          <w:szCs w:val="20"/>
          <w:lang w:eastAsia="en-US"/>
        </w:rPr>
        <w:t xml:space="preserve"> For activation/deactivation of LP-WUS monitoring, study the activation/deactivation mechanism based on gNB configuration and UE initiated procedure with or without report to gNB. </w:t>
      </w:r>
    </w:p>
    <w:p w14:paraId="2394D757" w14:textId="77777777" w:rsidR="00E2256B" w:rsidRDefault="00CC5ABB">
      <w:pPr>
        <w:ind w:left="284" w:hanging="284"/>
        <w:jc w:val="both"/>
        <w:rPr>
          <w:rFonts w:eastAsia="SimSun"/>
          <w:i/>
          <w:iCs/>
          <w:sz w:val="20"/>
          <w:szCs w:val="20"/>
          <w:lang w:eastAsia="en-US"/>
        </w:rPr>
      </w:pPr>
      <w:r>
        <w:rPr>
          <w:rFonts w:eastAsia="SimSun"/>
          <w:b/>
          <w:bCs/>
          <w:i/>
          <w:iCs/>
          <w:sz w:val="20"/>
          <w:szCs w:val="20"/>
          <w:lang w:eastAsia="en-US"/>
        </w:rPr>
        <w:t>Proposal 10:</w:t>
      </w:r>
      <w:r>
        <w:rPr>
          <w:rFonts w:eastAsia="SimSun"/>
          <w:i/>
          <w:iCs/>
          <w:sz w:val="20"/>
          <w:szCs w:val="20"/>
          <w:lang w:eastAsia="en-US"/>
        </w:rPr>
        <w:t xml:space="preserve"> Study at least following 2 possible UE procedures upon detection of LP-WUS in RRC idle/inactive mode</w:t>
      </w:r>
    </w:p>
    <w:p w14:paraId="2015E44C"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1: Main radio is off until UE identifies its LP-WUS. UE may still need to monitor PEI after turning on the main radio, assuming UE can obtain group information of PO but without sub-group information by LP-WUS.</w:t>
      </w:r>
    </w:p>
    <w:p w14:paraId="02E3FA3A" w14:textId="77777777" w:rsidR="00E2256B" w:rsidRDefault="00CC5ABB">
      <w:pPr>
        <w:numPr>
          <w:ilvl w:val="0"/>
          <w:numId w:val="54"/>
        </w:numPr>
        <w:rPr>
          <w:rFonts w:eastAsia="SimSun"/>
          <w:i/>
          <w:iCs/>
          <w:sz w:val="20"/>
          <w:szCs w:val="20"/>
          <w:lang w:eastAsia="en-US"/>
        </w:rPr>
      </w:pPr>
      <w:r>
        <w:rPr>
          <w:rFonts w:eastAsia="SimSun"/>
          <w:i/>
          <w:iCs/>
          <w:sz w:val="20"/>
          <w:szCs w:val="20"/>
          <w:lang w:eastAsia="en-US"/>
        </w:rPr>
        <w:t>Option 2: Main radio is off until UE identifies its LP-WUS. UE may directly decode Paging PDCCH/PDSCH without PEI after turning on the main radio, assuming UE can obtain at least sub-group information of PO by LP-WUS.</w:t>
      </w:r>
    </w:p>
    <w:p w14:paraId="7F032289" w14:textId="77777777" w:rsidR="00E2256B" w:rsidRDefault="00CC5ABB">
      <w:pPr>
        <w:rPr>
          <w:rFonts w:eastAsia="Batang"/>
          <w:i/>
          <w:iCs/>
          <w:sz w:val="20"/>
          <w:szCs w:val="20"/>
          <w:lang w:val="en-GB"/>
        </w:rPr>
      </w:pPr>
      <w:r>
        <w:rPr>
          <w:rFonts w:ascii="Times" w:eastAsia="Batang" w:hAnsi="Times"/>
          <w:b/>
          <w:bCs/>
          <w:i/>
          <w:iCs/>
          <w:sz w:val="20"/>
          <w:szCs w:val="20"/>
          <w:lang w:eastAsia="en-US"/>
        </w:rPr>
        <w:t>Proposal 11:</w:t>
      </w:r>
      <w:r>
        <w:rPr>
          <w:rFonts w:ascii="Times" w:eastAsia="Batang" w:hAnsi="Times"/>
          <w:i/>
          <w:iCs/>
          <w:sz w:val="20"/>
          <w:szCs w:val="20"/>
          <w:lang w:eastAsia="en-US"/>
        </w:rPr>
        <w:t xml:space="preserve"> </w:t>
      </w:r>
      <w:r>
        <w:rPr>
          <w:rFonts w:eastAsia="Malgun Gothic"/>
          <w:i/>
          <w:iCs/>
          <w:sz w:val="20"/>
          <w:szCs w:val="20"/>
          <w:lang w:val="en-GB" w:eastAsia="en-US"/>
        </w:rPr>
        <w:t>Study RRM measurements performed by LP-</w:t>
      </w:r>
      <w:r>
        <w:rPr>
          <w:rFonts w:eastAsia="Batang"/>
          <w:i/>
          <w:iCs/>
          <w:sz w:val="20"/>
          <w:szCs w:val="20"/>
          <w:lang w:val="en-GB"/>
        </w:rPr>
        <w:t xml:space="preserve">WUR for serving cell </w:t>
      </w:r>
      <w:r>
        <w:rPr>
          <w:rFonts w:ascii="Times" w:eastAsia="Batang" w:hAnsi="Times"/>
          <w:i/>
          <w:iCs/>
          <w:sz w:val="20"/>
          <w:szCs w:val="20"/>
          <w:lang w:eastAsia="en-US"/>
        </w:rPr>
        <w:t>in RRC idle/inactive mode</w:t>
      </w:r>
      <w:r>
        <w:rPr>
          <w:rFonts w:eastAsia="Batang"/>
          <w:i/>
          <w:iCs/>
          <w:sz w:val="20"/>
          <w:szCs w:val="20"/>
          <w:lang w:val="en-GB"/>
        </w:rPr>
        <w:t>.</w:t>
      </w:r>
    </w:p>
    <w:p w14:paraId="3650ED11"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RSRP, RSRQ-like metric based on OOK/FSK symbols. </w:t>
      </w:r>
    </w:p>
    <w:p w14:paraId="59A362F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the criterion to offload RRM measurement to LP-WUR. </w:t>
      </w:r>
    </w:p>
    <w:p w14:paraId="6C197E7E" w14:textId="77777777" w:rsidR="00E2256B" w:rsidRDefault="00CC5ABB">
      <w:pPr>
        <w:numPr>
          <w:ilvl w:val="0"/>
          <w:numId w:val="55"/>
        </w:numPr>
        <w:rPr>
          <w:rFonts w:eastAsia="Malgun Gothic"/>
          <w:i/>
          <w:iCs/>
          <w:sz w:val="20"/>
          <w:szCs w:val="20"/>
          <w:lang w:eastAsia="en-US"/>
        </w:rPr>
      </w:pPr>
      <w:r>
        <w:rPr>
          <w:rFonts w:eastAsia="Malgun Gothic"/>
          <w:i/>
          <w:iCs/>
          <w:sz w:val="20"/>
          <w:szCs w:val="20"/>
          <w:lang w:eastAsia="en-US"/>
        </w:rPr>
        <w:t xml:space="preserve">Study potential relaxation of RRM measurement requirement for main radio with aid of LP-WUR. </w:t>
      </w:r>
    </w:p>
    <w:p w14:paraId="291687E8" w14:textId="77777777" w:rsidR="00E2256B" w:rsidRDefault="00CC5ABB">
      <w:pPr>
        <w:jc w:val="both"/>
        <w:rPr>
          <w:rFonts w:eastAsia="Malgun Gothic"/>
          <w:i/>
          <w:iCs/>
          <w:sz w:val="20"/>
          <w:szCs w:val="20"/>
          <w:lang w:val="en-GB" w:eastAsia="en-US"/>
        </w:rPr>
      </w:pPr>
      <w:r>
        <w:rPr>
          <w:rFonts w:eastAsia="Malgun Gothic"/>
          <w:b/>
          <w:bCs/>
          <w:i/>
          <w:iCs/>
          <w:sz w:val="20"/>
          <w:szCs w:val="20"/>
          <w:lang w:val="en-GB" w:eastAsia="en-US"/>
        </w:rPr>
        <w:t>Proposal 12:</w:t>
      </w:r>
      <w:r>
        <w:rPr>
          <w:rFonts w:eastAsia="Malgun Gothic"/>
          <w:i/>
          <w:iCs/>
          <w:sz w:val="20"/>
          <w:szCs w:val="20"/>
          <w:lang w:val="en-GB" w:eastAsia="en-US"/>
        </w:rPr>
        <w:t xml:space="preserve"> Further study the feasibility of RRM measurements performed by LP-WUR for neighbouring cell. </w:t>
      </w:r>
    </w:p>
    <w:p w14:paraId="6068AAEB" w14:textId="77777777" w:rsidR="00E2256B" w:rsidRDefault="00CC5ABB">
      <w:pPr>
        <w:jc w:val="both"/>
        <w:rPr>
          <w:rFonts w:eastAsia="Batang"/>
          <w:i/>
          <w:iCs/>
          <w:sz w:val="20"/>
          <w:lang w:val="en-GB" w:eastAsia="en-US"/>
        </w:rPr>
      </w:pPr>
      <w:r>
        <w:rPr>
          <w:rFonts w:eastAsia="Malgun Gothic"/>
          <w:b/>
          <w:bCs/>
          <w:i/>
          <w:iCs/>
          <w:sz w:val="20"/>
          <w:szCs w:val="20"/>
          <w:lang w:val="en-GB" w:eastAsia="en-US"/>
        </w:rPr>
        <w:t>Proposal 13:</w:t>
      </w:r>
      <w:r>
        <w:rPr>
          <w:rFonts w:eastAsia="Malgun Gothic"/>
          <w:i/>
          <w:iCs/>
          <w:sz w:val="20"/>
          <w:szCs w:val="20"/>
          <w:lang w:val="en-GB" w:eastAsia="en-US"/>
        </w:rPr>
        <w:t xml:space="preserve"> Further discuss the need of LP-WUS for RRC connected mode.</w:t>
      </w:r>
      <w:r>
        <w:rPr>
          <w:rFonts w:eastAsia="Batang"/>
          <w:i/>
          <w:iCs/>
          <w:sz w:val="20"/>
          <w:szCs w:val="20"/>
          <w:lang w:val="en-GB" w:eastAsia="en-US"/>
        </w:rPr>
        <w:t xml:space="preserve"> </w:t>
      </w:r>
    </w:p>
    <w:p w14:paraId="2A71D8D5" w14:textId="77777777" w:rsidR="00E2256B" w:rsidRDefault="00E2256B">
      <w:pPr>
        <w:rPr>
          <w:lang w:val="en-GB"/>
        </w:rPr>
      </w:pPr>
    </w:p>
    <w:p w14:paraId="6C982696" w14:textId="77777777" w:rsidR="00E2256B" w:rsidRDefault="00CC5ABB">
      <w:pPr>
        <w:pStyle w:val="Heading2"/>
      </w:pPr>
      <w:r>
        <w:t xml:space="preserve"> R1-2301026_CMCC.docx</w:t>
      </w:r>
    </w:p>
    <w:p w14:paraId="240D4613" w14:textId="77777777" w:rsidR="00E2256B" w:rsidRDefault="00E2256B"/>
    <w:p w14:paraId="2C460ADD" w14:textId="77777777" w:rsidR="00E2256B" w:rsidRDefault="00CC5ABB">
      <w:pPr>
        <w:rPr>
          <w:i/>
          <w:iCs/>
          <w:sz w:val="20"/>
          <w:szCs w:val="20"/>
        </w:rPr>
      </w:pPr>
      <w:r>
        <w:rPr>
          <w:b/>
          <w:bCs/>
          <w:i/>
          <w:iCs/>
          <w:sz w:val="20"/>
          <w:szCs w:val="20"/>
        </w:rPr>
        <w:t>Proposal 1.</w:t>
      </w:r>
      <w:r>
        <w:rPr>
          <w:i/>
          <w:iCs/>
          <w:sz w:val="20"/>
          <w:szCs w:val="20"/>
        </w:rPr>
        <w:t xml:space="preserve"> MC-ASK (OOK) waveform can be considered as the first priority of LP-WUS study.</w:t>
      </w:r>
    </w:p>
    <w:p w14:paraId="161B9076" w14:textId="77777777" w:rsidR="00E2256B" w:rsidRDefault="00CC5ABB">
      <w:pPr>
        <w:rPr>
          <w:i/>
          <w:iCs/>
          <w:sz w:val="20"/>
          <w:szCs w:val="20"/>
        </w:rPr>
      </w:pPr>
      <w:r>
        <w:rPr>
          <w:b/>
          <w:bCs/>
          <w:i/>
          <w:iCs/>
          <w:sz w:val="20"/>
          <w:szCs w:val="20"/>
        </w:rPr>
        <w:t>Proposal 2.</w:t>
      </w:r>
      <w:r>
        <w:rPr>
          <w:i/>
          <w:iCs/>
          <w:sz w:val="20"/>
          <w:szCs w:val="20"/>
        </w:rPr>
        <w:t xml:space="preserve"> Manchester Encoding can be the candidate method to enhance the reliability of MC-ASK(OOK) based LP-WUS.</w:t>
      </w:r>
    </w:p>
    <w:p w14:paraId="3A81BFFB" w14:textId="77777777" w:rsidR="00E2256B" w:rsidRDefault="00CC5ABB">
      <w:pPr>
        <w:rPr>
          <w:i/>
          <w:iCs/>
          <w:sz w:val="20"/>
          <w:szCs w:val="20"/>
        </w:rPr>
      </w:pPr>
      <w:r>
        <w:rPr>
          <w:b/>
          <w:bCs/>
          <w:i/>
          <w:iCs/>
          <w:sz w:val="20"/>
          <w:szCs w:val="20"/>
        </w:rPr>
        <w:t>Proposal 3.</w:t>
      </w:r>
      <w:r>
        <w:rPr>
          <w:i/>
          <w:iCs/>
          <w:sz w:val="20"/>
          <w:szCs w:val="20"/>
        </w:rPr>
        <w:t xml:space="preserve"> Two options can be considered to generate MC-ASK(OOK) waveform of LP-WUS.</w:t>
      </w:r>
    </w:p>
    <w:p w14:paraId="1EAED41B" w14:textId="77777777" w:rsidR="00E2256B" w:rsidRDefault="00CC5ABB">
      <w:pPr>
        <w:pStyle w:val="ListParagraph"/>
        <w:numPr>
          <w:ilvl w:val="0"/>
          <w:numId w:val="56"/>
        </w:numPr>
        <w:ind w:leftChars="0"/>
        <w:rPr>
          <w:i/>
          <w:iCs/>
          <w:szCs w:val="20"/>
        </w:rPr>
      </w:pPr>
      <w:r>
        <w:rPr>
          <w:i/>
          <w:iCs/>
          <w:szCs w:val="20"/>
        </w:rPr>
        <w:t>Option 1: using DST-s-OFDM.</w:t>
      </w:r>
    </w:p>
    <w:p w14:paraId="340BD412" w14:textId="77777777" w:rsidR="00E2256B" w:rsidRDefault="00CC5ABB">
      <w:pPr>
        <w:pStyle w:val="ListParagraph"/>
        <w:numPr>
          <w:ilvl w:val="0"/>
          <w:numId w:val="56"/>
        </w:numPr>
        <w:ind w:leftChars="0"/>
        <w:rPr>
          <w:i/>
          <w:iCs/>
          <w:szCs w:val="20"/>
        </w:rPr>
      </w:pPr>
      <w:r>
        <w:rPr>
          <w:i/>
          <w:iCs/>
          <w:szCs w:val="20"/>
        </w:rPr>
        <w:t>Option 2: using CP-OFDM with least square approximation.</w:t>
      </w:r>
    </w:p>
    <w:p w14:paraId="44D37C39" w14:textId="77777777" w:rsidR="00E2256B" w:rsidRDefault="00CC5ABB">
      <w:pPr>
        <w:rPr>
          <w:i/>
          <w:iCs/>
          <w:sz w:val="20"/>
          <w:szCs w:val="20"/>
        </w:rPr>
      </w:pPr>
      <w:r>
        <w:rPr>
          <w:b/>
          <w:bCs/>
          <w:i/>
          <w:iCs/>
          <w:sz w:val="20"/>
          <w:szCs w:val="20"/>
        </w:rPr>
        <w:t>Proposal 4.</w:t>
      </w:r>
      <w:r>
        <w:rPr>
          <w:i/>
          <w:iCs/>
          <w:sz w:val="20"/>
          <w:szCs w:val="20"/>
        </w:rPr>
        <w:t xml:space="preserve"> Two options of LP-WUS structure can be further studied：</w:t>
      </w:r>
    </w:p>
    <w:p w14:paraId="00516DB4" w14:textId="77777777" w:rsidR="00E2256B" w:rsidRDefault="00CC5ABB">
      <w:pPr>
        <w:pStyle w:val="ListParagraph"/>
        <w:numPr>
          <w:ilvl w:val="0"/>
          <w:numId w:val="57"/>
        </w:numPr>
        <w:ind w:leftChars="0"/>
        <w:rPr>
          <w:i/>
          <w:iCs/>
          <w:szCs w:val="20"/>
        </w:rPr>
      </w:pPr>
      <w:r>
        <w:rPr>
          <w:i/>
          <w:iCs/>
          <w:szCs w:val="20"/>
        </w:rPr>
        <w:t>Option1: Sequence based.</w:t>
      </w:r>
    </w:p>
    <w:p w14:paraId="4EEA4172" w14:textId="77777777" w:rsidR="00E2256B" w:rsidRDefault="00CC5ABB">
      <w:pPr>
        <w:pStyle w:val="ListParagraph"/>
        <w:numPr>
          <w:ilvl w:val="0"/>
          <w:numId w:val="57"/>
        </w:numPr>
        <w:ind w:leftChars="0"/>
        <w:rPr>
          <w:i/>
          <w:iCs/>
          <w:szCs w:val="20"/>
        </w:rPr>
      </w:pPr>
      <w:r>
        <w:rPr>
          <w:i/>
          <w:iCs/>
          <w:szCs w:val="20"/>
        </w:rPr>
        <w:t>Option2: Payload based.</w:t>
      </w:r>
    </w:p>
    <w:p w14:paraId="0BDD8EF5" w14:textId="77777777" w:rsidR="00E2256B" w:rsidRDefault="00CC5ABB">
      <w:pPr>
        <w:rPr>
          <w:i/>
          <w:iCs/>
          <w:sz w:val="20"/>
          <w:szCs w:val="20"/>
        </w:rPr>
      </w:pPr>
      <w:r>
        <w:rPr>
          <w:b/>
          <w:bCs/>
          <w:i/>
          <w:iCs/>
          <w:sz w:val="20"/>
          <w:szCs w:val="20"/>
        </w:rPr>
        <w:t>Proposal 5.</w:t>
      </w:r>
      <w:r>
        <w:rPr>
          <w:i/>
          <w:iCs/>
          <w:sz w:val="20"/>
          <w:szCs w:val="20"/>
        </w:rPr>
        <w:t xml:space="preserve"> Two options of LP-WUS synchronization methods can be further studied:</w:t>
      </w:r>
    </w:p>
    <w:p w14:paraId="4DC1F504" w14:textId="77777777" w:rsidR="00E2256B" w:rsidRDefault="00CC5ABB">
      <w:pPr>
        <w:pStyle w:val="ListParagraph"/>
        <w:numPr>
          <w:ilvl w:val="0"/>
          <w:numId w:val="58"/>
        </w:numPr>
        <w:ind w:leftChars="0"/>
        <w:rPr>
          <w:i/>
          <w:iCs/>
          <w:szCs w:val="20"/>
        </w:rPr>
      </w:pPr>
      <w:r>
        <w:rPr>
          <w:i/>
          <w:iCs/>
          <w:szCs w:val="20"/>
        </w:rPr>
        <w:t>Option1: Dedicated synchronization signal (LP-SS).</w:t>
      </w:r>
    </w:p>
    <w:p w14:paraId="24E17425" w14:textId="77777777" w:rsidR="00E2256B" w:rsidRDefault="00CC5ABB">
      <w:pPr>
        <w:pStyle w:val="ListParagraph"/>
        <w:numPr>
          <w:ilvl w:val="0"/>
          <w:numId w:val="58"/>
        </w:numPr>
        <w:ind w:leftChars="0"/>
        <w:rPr>
          <w:i/>
          <w:iCs/>
          <w:szCs w:val="20"/>
        </w:rPr>
      </w:pPr>
      <w:r>
        <w:rPr>
          <w:i/>
          <w:iCs/>
          <w:szCs w:val="20"/>
        </w:rPr>
        <w:t>Option 2: LP-WUS supports sync function.</w:t>
      </w:r>
    </w:p>
    <w:p w14:paraId="7831732C" w14:textId="77777777" w:rsidR="00E2256B" w:rsidRDefault="00CC5ABB">
      <w:pPr>
        <w:rPr>
          <w:i/>
          <w:iCs/>
          <w:sz w:val="20"/>
          <w:szCs w:val="20"/>
        </w:rPr>
      </w:pPr>
      <w:r>
        <w:rPr>
          <w:b/>
          <w:bCs/>
          <w:i/>
          <w:iCs/>
          <w:sz w:val="20"/>
          <w:szCs w:val="20"/>
        </w:rPr>
        <w:t>Proposal 6.</w:t>
      </w:r>
      <w:r>
        <w:rPr>
          <w:i/>
          <w:iCs/>
          <w:sz w:val="20"/>
          <w:szCs w:val="20"/>
        </w:rPr>
        <w:t xml:space="preserve"> For UE in RRC_IDLE/RRC_INACTIVE state, two options of LP-WUS waking up methods can be further studied:</w:t>
      </w:r>
    </w:p>
    <w:p w14:paraId="1C1C66FB" w14:textId="77777777" w:rsidR="00E2256B" w:rsidRDefault="00CC5ABB">
      <w:pPr>
        <w:pStyle w:val="ListParagraph"/>
        <w:numPr>
          <w:ilvl w:val="0"/>
          <w:numId w:val="59"/>
        </w:numPr>
        <w:ind w:leftChars="0"/>
        <w:rPr>
          <w:i/>
          <w:iCs/>
          <w:szCs w:val="20"/>
        </w:rPr>
      </w:pPr>
      <w:r>
        <w:rPr>
          <w:i/>
          <w:iCs/>
          <w:szCs w:val="20"/>
        </w:rPr>
        <w:t>Option 1: LP-WUS carries UE-ID triggers MR wake up for RACH.</w:t>
      </w:r>
    </w:p>
    <w:p w14:paraId="08A778BD" w14:textId="77777777" w:rsidR="00E2256B" w:rsidRDefault="00CC5ABB">
      <w:pPr>
        <w:pStyle w:val="ListParagraph"/>
        <w:numPr>
          <w:ilvl w:val="0"/>
          <w:numId w:val="59"/>
        </w:numPr>
        <w:ind w:leftChars="0"/>
        <w:rPr>
          <w:i/>
          <w:iCs/>
          <w:szCs w:val="20"/>
        </w:rPr>
      </w:pPr>
      <w:r>
        <w:rPr>
          <w:i/>
          <w:iCs/>
          <w:szCs w:val="20"/>
        </w:rPr>
        <w:t>Option 2: LP-WUS carries Group-ID trigger MR waking up for receiving paging.</w:t>
      </w:r>
    </w:p>
    <w:p w14:paraId="1BCF9E10" w14:textId="77777777" w:rsidR="00E2256B" w:rsidRDefault="00CC5ABB">
      <w:pPr>
        <w:rPr>
          <w:i/>
          <w:iCs/>
          <w:sz w:val="20"/>
          <w:szCs w:val="20"/>
        </w:rPr>
      </w:pPr>
      <w:r>
        <w:rPr>
          <w:b/>
          <w:bCs/>
          <w:i/>
          <w:iCs/>
          <w:sz w:val="20"/>
          <w:szCs w:val="20"/>
        </w:rPr>
        <w:t>Proposal 7.</w:t>
      </w:r>
      <w:r>
        <w:rPr>
          <w:i/>
          <w:iCs/>
          <w:sz w:val="20"/>
          <w:szCs w:val="20"/>
        </w:rPr>
        <w:t xml:space="preserve"> For UE in RRC_CONNECTED state, LP-WUS is used to indicate UE whether to monitor PDCCH or not similar to Rel-16 DCP and Rel-17 PDCCH skipping/SSSG switching and strive a joint LP-WUS design for all functions.</w:t>
      </w:r>
    </w:p>
    <w:p w14:paraId="06EF9685" w14:textId="77777777" w:rsidR="00E2256B" w:rsidRDefault="00CC5ABB">
      <w:pPr>
        <w:rPr>
          <w:i/>
          <w:iCs/>
          <w:sz w:val="20"/>
          <w:szCs w:val="20"/>
        </w:rPr>
      </w:pPr>
      <w:r>
        <w:rPr>
          <w:b/>
          <w:bCs/>
          <w:i/>
          <w:iCs/>
          <w:sz w:val="20"/>
          <w:szCs w:val="20"/>
        </w:rPr>
        <w:t>Proposal 8.</w:t>
      </w:r>
      <w:r>
        <w:rPr>
          <w:i/>
          <w:iCs/>
          <w:sz w:val="20"/>
          <w:szCs w:val="20"/>
        </w:rPr>
        <w:t xml:space="preserve"> Coverage of LP-WUS/WUR should be comparable with the main radio.</w:t>
      </w:r>
    </w:p>
    <w:p w14:paraId="306E2377" w14:textId="77777777" w:rsidR="00E2256B" w:rsidRDefault="00CC5ABB">
      <w:pPr>
        <w:rPr>
          <w:i/>
          <w:iCs/>
          <w:sz w:val="20"/>
          <w:szCs w:val="20"/>
        </w:rPr>
      </w:pPr>
      <w:r>
        <w:rPr>
          <w:b/>
          <w:bCs/>
          <w:i/>
          <w:iCs/>
          <w:sz w:val="20"/>
          <w:szCs w:val="20"/>
        </w:rPr>
        <w:t>Proposal 9.</w:t>
      </w:r>
      <w:r>
        <w:rPr>
          <w:i/>
          <w:iCs/>
          <w:sz w:val="20"/>
          <w:szCs w:val="20"/>
        </w:rPr>
        <w:t xml:space="preserve"> LP-WUS jointly applied with other paving saving technique to overcame the coverage hole issue.</w:t>
      </w:r>
    </w:p>
    <w:p w14:paraId="0C535A16" w14:textId="77777777" w:rsidR="00E2256B" w:rsidRDefault="00CC5ABB">
      <w:pPr>
        <w:pStyle w:val="Heading2"/>
      </w:pPr>
      <w:r>
        <w:t>R1-2301113_LG Electronics.docx</w:t>
      </w:r>
    </w:p>
    <w:p w14:paraId="74B3A6E6" w14:textId="77777777" w:rsidR="00E2256B" w:rsidRDefault="00CC5ABB">
      <w:pPr>
        <w:rPr>
          <w:i/>
          <w:iCs/>
          <w:sz w:val="20"/>
          <w:szCs w:val="20"/>
        </w:rPr>
      </w:pPr>
      <w:r>
        <w:rPr>
          <w:b/>
          <w:bCs/>
          <w:i/>
          <w:iCs/>
          <w:sz w:val="20"/>
          <w:szCs w:val="20"/>
        </w:rPr>
        <w:t>Proposal #1:</w:t>
      </w:r>
      <w:r>
        <w:rPr>
          <w:i/>
          <w:iCs/>
          <w:sz w:val="20"/>
          <w:szCs w:val="20"/>
        </w:rPr>
        <w:t xml:space="preserve"> Focus on studying MC-OOK waveform generation based on the legacy OFDM transmitter due to its simplicity and low power consumption.</w:t>
      </w:r>
    </w:p>
    <w:p w14:paraId="2B16CC81" w14:textId="77777777" w:rsidR="00E2256B" w:rsidRDefault="00CC5ABB">
      <w:pPr>
        <w:rPr>
          <w:i/>
          <w:iCs/>
          <w:sz w:val="20"/>
          <w:szCs w:val="20"/>
        </w:rPr>
      </w:pPr>
      <w:r>
        <w:rPr>
          <w:b/>
          <w:bCs/>
          <w:i/>
          <w:iCs/>
          <w:sz w:val="20"/>
          <w:szCs w:val="20"/>
        </w:rPr>
        <w:t>Proposal #2:</w:t>
      </w:r>
      <w:r>
        <w:rPr>
          <w:i/>
          <w:iCs/>
          <w:sz w:val="20"/>
          <w:szCs w:val="20"/>
        </w:rPr>
        <w:t xml:space="preserve"> Study on whether/how LP-WUS transmission can be multiplexed with the legacy NR signals/channels in time and/or frequency domain.</w:t>
      </w:r>
    </w:p>
    <w:p w14:paraId="24B02996" w14:textId="77777777" w:rsidR="00E2256B" w:rsidRDefault="00CC5ABB">
      <w:pPr>
        <w:rPr>
          <w:i/>
          <w:iCs/>
          <w:sz w:val="20"/>
          <w:szCs w:val="20"/>
        </w:rPr>
      </w:pPr>
      <w:r>
        <w:rPr>
          <w:b/>
          <w:bCs/>
          <w:i/>
          <w:iCs/>
          <w:sz w:val="20"/>
          <w:szCs w:val="20"/>
        </w:rPr>
        <w:t>Proposal #3:</w:t>
      </w:r>
      <w:r>
        <w:rPr>
          <w:i/>
          <w:iCs/>
          <w:sz w:val="20"/>
          <w:szCs w:val="20"/>
        </w:rPr>
        <w:t xml:space="preserve"> Study on time and frequency domain location of LP-WUS considering both IDLE/INACTIVE mode and CONNECTED mode.</w:t>
      </w:r>
    </w:p>
    <w:p w14:paraId="1538263A" w14:textId="77777777" w:rsidR="00E2256B" w:rsidRDefault="00CC5ABB">
      <w:pPr>
        <w:rPr>
          <w:i/>
          <w:iCs/>
          <w:sz w:val="20"/>
          <w:szCs w:val="20"/>
        </w:rPr>
      </w:pPr>
      <w:r>
        <w:rPr>
          <w:b/>
          <w:bCs/>
          <w:i/>
          <w:iCs/>
          <w:sz w:val="20"/>
          <w:szCs w:val="20"/>
        </w:rPr>
        <w:t>Proposal #4:</w:t>
      </w:r>
      <w:r>
        <w:rPr>
          <w:i/>
          <w:iCs/>
          <w:sz w:val="20"/>
          <w:szCs w:val="20"/>
        </w:rPr>
        <w:t xml:space="preserve"> Dedicated sync signal for LP-WUS can be discussed together during discussing about LP-WUS waveform generation</w:t>
      </w:r>
    </w:p>
    <w:p w14:paraId="261F4488" w14:textId="77777777" w:rsidR="00E2256B" w:rsidRDefault="00CC5ABB">
      <w:pPr>
        <w:rPr>
          <w:i/>
          <w:iCs/>
          <w:sz w:val="20"/>
          <w:szCs w:val="20"/>
        </w:rPr>
      </w:pPr>
      <w:r>
        <w:rPr>
          <w:b/>
          <w:bCs/>
          <w:i/>
          <w:iCs/>
          <w:sz w:val="20"/>
          <w:szCs w:val="20"/>
        </w:rPr>
        <w:t>Proposal #5:</w:t>
      </w:r>
      <w:r>
        <w:rPr>
          <w:i/>
          <w:iCs/>
          <w:sz w:val="20"/>
          <w:szCs w:val="20"/>
        </w:rPr>
        <w:t xml:space="preserve"> The same sampling rate (or the same unit signal) as that of LP-WUS can be considered</w:t>
      </w:r>
    </w:p>
    <w:p w14:paraId="1894D77F" w14:textId="77777777" w:rsidR="00E2256B" w:rsidRDefault="00CC5ABB">
      <w:pPr>
        <w:rPr>
          <w:i/>
          <w:iCs/>
          <w:sz w:val="20"/>
          <w:szCs w:val="20"/>
        </w:rPr>
      </w:pPr>
      <w:r>
        <w:rPr>
          <w:b/>
          <w:bCs/>
          <w:i/>
          <w:iCs/>
          <w:sz w:val="20"/>
          <w:szCs w:val="20"/>
        </w:rPr>
        <w:t>Proposal #6:</w:t>
      </w:r>
      <w:r>
        <w:rPr>
          <w:i/>
          <w:iCs/>
          <w:sz w:val="20"/>
          <w:szCs w:val="20"/>
        </w:rPr>
        <w:t xml:space="preserve"> Study on how to transmit the dedicated LP-SS</w:t>
      </w:r>
    </w:p>
    <w:p w14:paraId="211BDE8F" w14:textId="77777777" w:rsidR="00E2256B" w:rsidRDefault="00CC5ABB">
      <w:pPr>
        <w:rPr>
          <w:i/>
          <w:iCs/>
          <w:sz w:val="20"/>
          <w:szCs w:val="20"/>
        </w:rPr>
      </w:pPr>
      <w:r>
        <w:rPr>
          <w:b/>
          <w:bCs/>
          <w:i/>
          <w:iCs/>
          <w:sz w:val="20"/>
          <w:szCs w:val="20"/>
        </w:rPr>
        <w:t>Proposal #7:</w:t>
      </w:r>
      <w:r>
        <w:rPr>
          <w:i/>
          <w:iCs/>
          <w:sz w:val="20"/>
          <w:szCs w:val="20"/>
        </w:rPr>
        <w:t xml:space="preserve"> Study on how to achieve the comparable coverage of LP-WUR as the NR paging PDCCH</w:t>
      </w:r>
    </w:p>
    <w:p w14:paraId="4535C900" w14:textId="77777777" w:rsidR="00E2256B" w:rsidRDefault="00CC5ABB">
      <w:pPr>
        <w:rPr>
          <w:i/>
          <w:iCs/>
          <w:sz w:val="20"/>
          <w:szCs w:val="20"/>
        </w:rPr>
      </w:pPr>
      <w:r>
        <w:rPr>
          <w:b/>
          <w:bCs/>
          <w:i/>
          <w:iCs/>
          <w:sz w:val="20"/>
          <w:szCs w:val="20"/>
        </w:rPr>
        <w:t>Proposal #8:</w:t>
      </w:r>
      <w:r>
        <w:rPr>
          <w:i/>
          <w:iCs/>
          <w:sz w:val="20"/>
          <w:szCs w:val="20"/>
        </w:rPr>
        <w:t xml:space="preserve"> Study on whether/how to handle the smaller coverage of LP-WUR than the NR paging PDCCH</w:t>
      </w:r>
    </w:p>
    <w:p w14:paraId="3B6CCF8E" w14:textId="77777777" w:rsidR="00E2256B" w:rsidRDefault="00CC5ABB">
      <w:pPr>
        <w:rPr>
          <w:i/>
          <w:iCs/>
          <w:sz w:val="20"/>
          <w:szCs w:val="20"/>
        </w:rPr>
      </w:pPr>
      <w:r>
        <w:rPr>
          <w:b/>
          <w:bCs/>
          <w:i/>
          <w:iCs/>
          <w:sz w:val="20"/>
          <w:szCs w:val="20"/>
        </w:rPr>
        <w:t>Observation #1:</w:t>
      </w:r>
      <w:r>
        <w:rPr>
          <w:i/>
          <w:iCs/>
          <w:sz w:val="20"/>
          <w:szCs w:val="20"/>
        </w:rPr>
        <w:t xml:space="preserve"> What should be UE behaviour for LP-WUS is interrelated to LP-WUS performance requirement</w:t>
      </w:r>
    </w:p>
    <w:p w14:paraId="58634A29" w14:textId="77777777" w:rsidR="00E2256B" w:rsidRDefault="00CC5ABB">
      <w:pPr>
        <w:rPr>
          <w:i/>
          <w:iCs/>
          <w:sz w:val="20"/>
          <w:szCs w:val="20"/>
        </w:rPr>
      </w:pPr>
      <w:r>
        <w:rPr>
          <w:b/>
          <w:bCs/>
          <w:i/>
          <w:iCs/>
          <w:sz w:val="20"/>
          <w:szCs w:val="20"/>
        </w:rPr>
        <w:t>Proposal #9:</w:t>
      </w:r>
      <w:r>
        <w:rPr>
          <w:i/>
          <w:iCs/>
          <w:sz w:val="20"/>
          <w:szCs w:val="20"/>
        </w:rPr>
        <w:t xml:space="preserve"> Study whether to support that UE monitors PEI or paging after the UE receives LP-WUS in IDLE/INACTIVE, considering wake-up latency.</w:t>
      </w:r>
    </w:p>
    <w:p w14:paraId="7420DCFC" w14:textId="77777777" w:rsidR="00E2256B" w:rsidRDefault="00CC5ABB">
      <w:pPr>
        <w:rPr>
          <w:i/>
          <w:iCs/>
          <w:sz w:val="20"/>
          <w:szCs w:val="20"/>
        </w:rPr>
      </w:pPr>
      <w:r>
        <w:rPr>
          <w:b/>
          <w:bCs/>
          <w:i/>
          <w:iCs/>
          <w:sz w:val="20"/>
          <w:szCs w:val="20"/>
        </w:rPr>
        <w:t>Proposal #10:</w:t>
      </w:r>
      <w:r>
        <w:rPr>
          <w:i/>
          <w:iCs/>
          <w:sz w:val="20"/>
          <w:szCs w:val="20"/>
        </w:rPr>
        <w:t xml:space="preserve"> Study whether to support that UE attempt random access after the UE receives LP-WUS in IDLE/INACTIVE, considering false alarm rate and the number of UE group per MO. </w:t>
      </w:r>
    </w:p>
    <w:p w14:paraId="2BCAA470" w14:textId="77777777" w:rsidR="00E2256B" w:rsidRDefault="00CC5ABB">
      <w:pPr>
        <w:rPr>
          <w:i/>
          <w:iCs/>
          <w:sz w:val="20"/>
          <w:szCs w:val="20"/>
        </w:rPr>
      </w:pPr>
      <w:r>
        <w:rPr>
          <w:b/>
          <w:bCs/>
          <w:i/>
          <w:iCs/>
          <w:sz w:val="20"/>
          <w:szCs w:val="20"/>
        </w:rPr>
        <w:t>Proposal #11:</w:t>
      </w:r>
      <w:r>
        <w:rPr>
          <w:i/>
          <w:iCs/>
          <w:sz w:val="20"/>
          <w:szCs w:val="20"/>
        </w:rPr>
        <w:t xml:space="preserve"> Study the LP-WUS functionalities for CONNECTED mode for UE power saving.</w:t>
      </w:r>
    </w:p>
    <w:p w14:paraId="18131DF4" w14:textId="77777777" w:rsidR="00E2256B" w:rsidRDefault="00CC5ABB">
      <w:pPr>
        <w:rPr>
          <w:i/>
          <w:iCs/>
          <w:sz w:val="20"/>
          <w:szCs w:val="20"/>
        </w:rPr>
      </w:pPr>
      <w:r>
        <w:rPr>
          <w:b/>
          <w:bCs/>
          <w:i/>
          <w:iCs/>
          <w:sz w:val="20"/>
          <w:szCs w:val="20"/>
        </w:rPr>
        <w:t>Proposal #12:</w:t>
      </w:r>
      <w:r>
        <w:rPr>
          <w:i/>
          <w:iCs/>
          <w:sz w:val="20"/>
          <w:szCs w:val="20"/>
        </w:rPr>
        <w:t xml:space="preserve"> LP-WUS should be designed assuming the different procedures and functionalities of LP-WUS between CONNECTED and IDLE/INACTIVE modes.</w:t>
      </w:r>
    </w:p>
    <w:p w14:paraId="3070D523" w14:textId="77777777" w:rsidR="00E2256B" w:rsidRDefault="00CC5ABB">
      <w:pPr>
        <w:rPr>
          <w:i/>
          <w:iCs/>
          <w:sz w:val="20"/>
          <w:szCs w:val="20"/>
        </w:rPr>
      </w:pPr>
      <w:r>
        <w:rPr>
          <w:b/>
          <w:bCs/>
          <w:i/>
          <w:iCs/>
          <w:sz w:val="20"/>
          <w:szCs w:val="20"/>
        </w:rPr>
        <w:t>Proposal #13:</w:t>
      </w:r>
      <w:r>
        <w:rPr>
          <w:i/>
          <w:iCs/>
          <w:sz w:val="20"/>
          <w:szCs w:val="20"/>
        </w:rPr>
        <w:t xml:space="preserve"> Study RRM measurement by LP-WUR for relaxing or offloading RRM measurement by the main radio.</w:t>
      </w:r>
    </w:p>
    <w:p w14:paraId="73AD5BBB" w14:textId="77777777" w:rsidR="00E2256B" w:rsidRDefault="00CC5ABB">
      <w:pPr>
        <w:rPr>
          <w:i/>
          <w:iCs/>
          <w:sz w:val="20"/>
          <w:szCs w:val="20"/>
        </w:rPr>
      </w:pPr>
      <w:r>
        <w:rPr>
          <w:b/>
          <w:bCs/>
          <w:i/>
          <w:iCs/>
          <w:sz w:val="20"/>
          <w:szCs w:val="20"/>
        </w:rPr>
        <w:t>Proposal #14:</w:t>
      </w:r>
      <w:r>
        <w:rPr>
          <w:i/>
          <w:iCs/>
          <w:sz w:val="20"/>
          <w:szCs w:val="20"/>
        </w:rPr>
        <w:t xml:space="preserve"> Study on how to utilize RRM measurement by LP-WUR as a complementary for RRM measurement by the main radio.</w:t>
      </w:r>
    </w:p>
    <w:p w14:paraId="5CA501BA" w14:textId="77777777" w:rsidR="00E2256B" w:rsidRDefault="00E2256B"/>
    <w:p w14:paraId="414032E2" w14:textId="77777777" w:rsidR="00E2256B" w:rsidRDefault="00CC5ABB">
      <w:pPr>
        <w:pStyle w:val="Heading2"/>
      </w:pPr>
      <w:r>
        <w:t>R1-2301133_EURECOM.docx</w:t>
      </w:r>
    </w:p>
    <w:p w14:paraId="56ECDAAC" w14:textId="77777777" w:rsidR="00E2256B" w:rsidRDefault="00CC5ABB">
      <w:pPr>
        <w:rPr>
          <w:i/>
          <w:iCs/>
          <w:sz w:val="22"/>
          <w:szCs w:val="22"/>
        </w:rPr>
      </w:pPr>
      <w:r>
        <w:rPr>
          <w:b/>
          <w:bCs/>
          <w:i/>
          <w:iCs/>
          <w:sz w:val="22"/>
          <w:szCs w:val="22"/>
        </w:rPr>
        <w:t>Proposal 1:</w:t>
      </w:r>
      <w:r>
        <w:rPr>
          <w:i/>
          <w:iCs/>
          <w:sz w:val="22"/>
          <w:szCs w:val="22"/>
        </w:rPr>
        <w:t xml:space="preserve"> Consider a preamble prior to the data part of the transmission.</w:t>
      </w:r>
    </w:p>
    <w:p w14:paraId="578DD8C4" w14:textId="77777777" w:rsidR="00E2256B" w:rsidRDefault="00CC5ABB">
      <w:pPr>
        <w:rPr>
          <w:i/>
          <w:iCs/>
          <w:sz w:val="22"/>
          <w:szCs w:val="22"/>
        </w:rPr>
      </w:pPr>
      <w:r>
        <w:rPr>
          <w:b/>
          <w:bCs/>
          <w:i/>
          <w:iCs/>
          <w:sz w:val="22"/>
          <w:szCs w:val="22"/>
        </w:rPr>
        <w:t>Proposal 2:</w:t>
      </w:r>
      <w:r>
        <w:rPr>
          <w:i/>
          <w:iCs/>
          <w:sz w:val="22"/>
          <w:szCs w:val="22"/>
        </w:rPr>
        <w:t xml:space="preserve"> Transmit multiple bits per OFDM symbol using MC-OOK.</w:t>
      </w:r>
    </w:p>
    <w:p w14:paraId="77C1C0B3" w14:textId="77777777" w:rsidR="00E2256B" w:rsidRDefault="00CC5ABB">
      <w:pPr>
        <w:rPr>
          <w:i/>
          <w:iCs/>
          <w:sz w:val="22"/>
          <w:szCs w:val="22"/>
        </w:rPr>
      </w:pPr>
      <w:r>
        <w:rPr>
          <w:b/>
          <w:bCs/>
          <w:i/>
          <w:iCs/>
          <w:sz w:val="22"/>
          <w:szCs w:val="22"/>
        </w:rPr>
        <w:t>Observation 1:</w:t>
      </w:r>
      <w:r>
        <w:rPr>
          <w:i/>
          <w:iCs/>
          <w:sz w:val="22"/>
          <w:szCs w:val="22"/>
        </w:rPr>
        <w:t xml:space="preserve"> For DFT-precoded MC-OOK, the number of sub-carriers per bit needs careful consideration. </w:t>
      </w:r>
    </w:p>
    <w:p w14:paraId="5F0A89A3" w14:textId="77777777" w:rsidR="00E2256B" w:rsidRDefault="00CC5ABB">
      <w:pPr>
        <w:rPr>
          <w:i/>
          <w:iCs/>
          <w:sz w:val="22"/>
          <w:szCs w:val="22"/>
        </w:rPr>
      </w:pPr>
      <w:r>
        <w:rPr>
          <w:b/>
          <w:bCs/>
          <w:i/>
          <w:iCs/>
          <w:sz w:val="22"/>
          <w:szCs w:val="22"/>
        </w:rPr>
        <w:t>Proposal 3:</w:t>
      </w:r>
      <w:r>
        <w:rPr>
          <w:i/>
          <w:iCs/>
          <w:sz w:val="22"/>
          <w:szCs w:val="22"/>
        </w:rPr>
        <w:t xml:space="preserve"> Consider encoding of the WUS payload, e.g. Manchester code, for improved performance.</w:t>
      </w:r>
    </w:p>
    <w:p w14:paraId="324F20BC" w14:textId="77777777" w:rsidR="00E2256B" w:rsidRDefault="00CC5ABB">
      <w:pPr>
        <w:rPr>
          <w:i/>
          <w:iCs/>
          <w:sz w:val="22"/>
          <w:szCs w:val="22"/>
        </w:rPr>
      </w:pPr>
      <w:r>
        <w:rPr>
          <w:b/>
          <w:bCs/>
          <w:i/>
          <w:iCs/>
          <w:sz w:val="22"/>
          <w:szCs w:val="22"/>
        </w:rPr>
        <w:t>Proposal 4:</w:t>
      </w:r>
      <w:r>
        <w:rPr>
          <w:i/>
          <w:iCs/>
          <w:sz w:val="22"/>
          <w:szCs w:val="22"/>
        </w:rPr>
        <w:t xml:space="preserve"> Consider an overlay code in time-domain to increase spectral efficiency of the WUS.</w:t>
      </w:r>
    </w:p>
    <w:p w14:paraId="20A7A311" w14:textId="77777777" w:rsidR="00E2256B" w:rsidRDefault="00CC5ABB">
      <w:pPr>
        <w:rPr>
          <w:i/>
          <w:iCs/>
          <w:sz w:val="22"/>
          <w:szCs w:val="22"/>
        </w:rPr>
      </w:pPr>
      <w:r>
        <w:rPr>
          <w:b/>
          <w:bCs/>
          <w:i/>
          <w:iCs/>
          <w:sz w:val="22"/>
          <w:szCs w:val="22"/>
        </w:rPr>
        <w:t>Proposal 5:</w:t>
      </w:r>
      <w:r>
        <w:rPr>
          <w:i/>
          <w:iCs/>
          <w:sz w:val="22"/>
          <w:szCs w:val="22"/>
        </w:rPr>
        <w:t xml:space="preserve"> Consider encoding information via different sequences.</w:t>
      </w:r>
    </w:p>
    <w:p w14:paraId="5A2783B0" w14:textId="77777777" w:rsidR="00E2256B" w:rsidRDefault="00CC5ABB">
      <w:pPr>
        <w:rPr>
          <w:i/>
          <w:iCs/>
          <w:sz w:val="22"/>
          <w:szCs w:val="22"/>
        </w:rPr>
      </w:pPr>
      <w:r>
        <w:rPr>
          <w:b/>
          <w:bCs/>
          <w:i/>
          <w:iCs/>
          <w:sz w:val="22"/>
          <w:szCs w:val="22"/>
        </w:rPr>
        <w:t>Proposal 6:</w:t>
      </w:r>
      <w:r>
        <w:rPr>
          <w:i/>
          <w:iCs/>
          <w:sz w:val="22"/>
          <w:szCs w:val="22"/>
        </w:rPr>
        <w:t xml:space="preserve"> Consider similar WUS configuration as in LTE-M/NB-IoT.</w:t>
      </w:r>
    </w:p>
    <w:p w14:paraId="38F3DFD6" w14:textId="77777777" w:rsidR="00E2256B" w:rsidRDefault="00CC5ABB">
      <w:pPr>
        <w:rPr>
          <w:i/>
          <w:iCs/>
          <w:sz w:val="22"/>
          <w:szCs w:val="22"/>
        </w:rPr>
      </w:pPr>
      <w:r>
        <w:rPr>
          <w:b/>
          <w:bCs/>
          <w:i/>
          <w:iCs/>
          <w:sz w:val="22"/>
          <w:szCs w:val="22"/>
        </w:rPr>
        <w:t>Proposal 7:</w:t>
      </w:r>
      <w:r>
        <w:rPr>
          <w:i/>
          <w:iCs/>
          <w:sz w:val="22"/>
          <w:szCs w:val="22"/>
        </w:rPr>
        <w:t xml:space="preserve"> Consider the WUS to carry other message types besides wake-up message.</w:t>
      </w:r>
    </w:p>
    <w:p w14:paraId="7EDEF9F8" w14:textId="77777777" w:rsidR="00E2256B" w:rsidRDefault="00CC5ABB">
      <w:pPr>
        <w:rPr>
          <w:i/>
          <w:iCs/>
          <w:sz w:val="22"/>
          <w:szCs w:val="22"/>
        </w:rPr>
      </w:pPr>
      <w:r>
        <w:rPr>
          <w:b/>
          <w:bCs/>
          <w:i/>
          <w:iCs/>
          <w:sz w:val="22"/>
          <w:szCs w:val="22"/>
        </w:rPr>
        <w:t>Observation 2:</w:t>
      </w:r>
      <w:r>
        <w:rPr>
          <w:i/>
          <w:iCs/>
          <w:sz w:val="22"/>
          <w:szCs w:val="22"/>
        </w:rPr>
        <w:t xml:space="preserve"> The WUS BW is a trade-off between, payload capacity, multipath diversity and filter complexity. </w:t>
      </w:r>
    </w:p>
    <w:p w14:paraId="4B288825" w14:textId="77777777" w:rsidR="00E2256B" w:rsidRDefault="00CC5ABB">
      <w:pPr>
        <w:rPr>
          <w:i/>
          <w:iCs/>
          <w:sz w:val="22"/>
          <w:szCs w:val="22"/>
        </w:rPr>
      </w:pPr>
      <w:r>
        <w:rPr>
          <w:b/>
          <w:bCs/>
          <w:i/>
          <w:iCs/>
          <w:sz w:val="22"/>
          <w:szCs w:val="22"/>
        </w:rPr>
        <w:t>Observation 3:</w:t>
      </w:r>
      <w:r>
        <w:rPr>
          <w:i/>
          <w:iCs/>
          <w:sz w:val="22"/>
          <w:szCs w:val="22"/>
        </w:rPr>
        <w:t xml:space="preserve"> Uncoded MC-OOK is sensitive to ACI if standard threshold detection is used.</w:t>
      </w:r>
    </w:p>
    <w:p w14:paraId="6CFBC064" w14:textId="77777777" w:rsidR="00E2256B" w:rsidRDefault="00CC5ABB">
      <w:pPr>
        <w:rPr>
          <w:i/>
          <w:iCs/>
          <w:sz w:val="22"/>
          <w:szCs w:val="22"/>
        </w:rPr>
      </w:pPr>
      <w:r>
        <w:rPr>
          <w:b/>
          <w:bCs/>
          <w:i/>
          <w:iCs/>
          <w:sz w:val="22"/>
          <w:szCs w:val="22"/>
        </w:rPr>
        <w:t>Observation 4:</w:t>
      </w:r>
      <w:r>
        <w:rPr>
          <w:i/>
          <w:iCs/>
          <w:sz w:val="22"/>
          <w:szCs w:val="22"/>
        </w:rPr>
        <w:t xml:space="preserve"> Manchester coding significantly improves robustness to ACI and thus requires less guard bands given the same LP filter.</w:t>
      </w:r>
    </w:p>
    <w:p w14:paraId="1110AB13" w14:textId="77777777" w:rsidR="00E2256B" w:rsidRDefault="00CC5ABB">
      <w:pPr>
        <w:rPr>
          <w:i/>
          <w:iCs/>
          <w:sz w:val="22"/>
          <w:szCs w:val="22"/>
        </w:rPr>
      </w:pPr>
      <w:r>
        <w:rPr>
          <w:b/>
          <w:bCs/>
          <w:i/>
          <w:iCs/>
          <w:sz w:val="22"/>
          <w:szCs w:val="22"/>
        </w:rPr>
        <w:t>Observation 5:</w:t>
      </w:r>
      <w:r>
        <w:rPr>
          <w:i/>
          <w:iCs/>
          <w:sz w:val="22"/>
          <w:szCs w:val="22"/>
        </w:rPr>
        <w:t xml:space="preserve"> Given the same bandwidth, MC-OOK is more robust to ACI than DFT-precoded MC-OOK because the interference is averaged over more samples.</w:t>
      </w:r>
    </w:p>
    <w:p w14:paraId="477FBD5C" w14:textId="77777777" w:rsidR="00E2256B" w:rsidRDefault="00CC5ABB">
      <w:pPr>
        <w:rPr>
          <w:i/>
          <w:iCs/>
          <w:sz w:val="22"/>
          <w:szCs w:val="22"/>
        </w:rPr>
      </w:pPr>
      <w:r>
        <w:rPr>
          <w:b/>
          <w:bCs/>
          <w:i/>
          <w:iCs/>
          <w:sz w:val="22"/>
          <w:szCs w:val="22"/>
        </w:rPr>
        <w:t>Observation 6:</w:t>
      </w:r>
      <w:r>
        <w:rPr>
          <w:i/>
          <w:iCs/>
          <w:sz w:val="22"/>
          <w:szCs w:val="22"/>
        </w:rPr>
        <w:t xml:space="preserve"> Given ideal AGC, an ADC with 4-bit resolution is sufficient for close to optimal performance. </w:t>
      </w:r>
    </w:p>
    <w:p w14:paraId="0A905AE0" w14:textId="77777777" w:rsidR="00E2256B" w:rsidRDefault="00CC5ABB">
      <w:pPr>
        <w:rPr>
          <w:i/>
          <w:iCs/>
          <w:sz w:val="22"/>
          <w:szCs w:val="22"/>
        </w:rPr>
      </w:pPr>
      <w:r>
        <w:rPr>
          <w:b/>
          <w:bCs/>
          <w:i/>
          <w:iCs/>
          <w:sz w:val="22"/>
          <w:szCs w:val="22"/>
        </w:rPr>
        <w:t>Observation 7:</w:t>
      </w:r>
      <w:r>
        <w:rPr>
          <w:i/>
          <w:iCs/>
          <w:sz w:val="22"/>
          <w:szCs w:val="22"/>
        </w:rPr>
        <w:t xml:space="preserve"> For MC-OOK, Manchester coding improves robustness to timing inaccuracies.</w:t>
      </w:r>
    </w:p>
    <w:p w14:paraId="5EFAFECB" w14:textId="77777777" w:rsidR="00E2256B" w:rsidRDefault="00CC5ABB">
      <w:pPr>
        <w:rPr>
          <w:i/>
          <w:iCs/>
          <w:sz w:val="22"/>
          <w:szCs w:val="22"/>
        </w:rPr>
      </w:pPr>
      <w:r>
        <w:rPr>
          <w:b/>
          <w:bCs/>
          <w:i/>
          <w:iCs/>
          <w:sz w:val="22"/>
          <w:szCs w:val="22"/>
        </w:rPr>
        <w:t>Observation 8:</w:t>
      </w:r>
      <w:r>
        <w:rPr>
          <w:i/>
          <w:iCs/>
          <w:sz w:val="22"/>
          <w:szCs w:val="22"/>
        </w:rPr>
        <w:t xml:space="preserve"> DFT-precoded MC-OOK is more sensitive to timing inaccuracy than MC-OOK due to the shorter ON-sequence length.</w:t>
      </w:r>
    </w:p>
    <w:p w14:paraId="5E0D8D28" w14:textId="77777777" w:rsidR="00E2256B" w:rsidRDefault="00E2256B"/>
    <w:p w14:paraId="48ED2873" w14:textId="77777777" w:rsidR="00E2256B" w:rsidRDefault="00E2256B"/>
    <w:p w14:paraId="4D35935A" w14:textId="77777777" w:rsidR="00E2256B" w:rsidRDefault="00E2256B"/>
    <w:p w14:paraId="1B62B9CA" w14:textId="77777777" w:rsidR="00E2256B" w:rsidRDefault="00CC5ABB">
      <w:pPr>
        <w:pStyle w:val="Heading2"/>
      </w:pPr>
      <w:r>
        <w:t>R1-2301196_Nordic Semiconductor ASA.docx</w:t>
      </w:r>
    </w:p>
    <w:p w14:paraId="357E48E9" w14:textId="77777777" w:rsidR="00E2256B" w:rsidRDefault="00CC5ABB">
      <w:pPr>
        <w:rPr>
          <w:i/>
          <w:iCs/>
          <w:sz w:val="22"/>
          <w:szCs w:val="22"/>
        </w:rPr>
      </w:pPr>
      <w:r>
        <w:rPr>
          <w:b/>
          <w:bCs/>
          <w:i/>
          <w:iCs/>
          <w:sz w:val="22"/>
          <w:szCs w:val="22"/>
        </w:rPr>
        <w:t>Proposal-1:</w:t>
      </w:r>
      <w:r>
        <w:rPr>
          <w:i/>
          <w:iCs/>
          <w:sz w:val="22"/>
          <w:szCs w:val="22"/>
        </w:rPr>
        <w:t xml:space="preserve"> M can be increased by increasing SCS of LP-WUS to be higher than SCS of hosting BWP, as the first preference. Alternatively, transform precoding can be used, but M should be kept low, such M&lt;=4.</w:t>
      </w:r>
    </w:p>
    <w:p w14:paraId="48BFD3E8" w14:textId="77777777" w:rsidR="00E2256B" w:rsidRDefault="00CC5ABB">
      <w:pPr>
        <w:rPr>
          <w:i/>
          <w:iCs/>
          <w:sz w:val="22"/>
          <w:szCs w:val="22"/>
        </w:rPr>
      </w:pPr>
      <w:r>
        <w:rPr>
          <w:b/>
          <w:bCs/>
          <w:i/>
          <w:iCs/>
          <w:sz w:val="22"/>
          <w:szCs w:val="22"/>
        </w:rPr>
        <w:t>Observation-1:</w:t>
      </w:r>
      <w:r>
        <w:rPr>
          <w:i/>
          <w:iCs/>
          <w:sz w:val="22"/>
          <w:szCs w:val="22"/>
        </w:rPr>
        <w:t xml:space="preserve"> Synchronization signal for LP-WUS is beneficial to ensure that LP-WUS can hear the camping cell and to correct timing drift. Such signal should be known to UE, cell-specific and always present. </w:t>
      </w:r>
    </w:p>
    <w:p w14:paraId="02314D24" w14:textId="77777777" w:rsidR="00E2256B" w:rsidRDefault="00CC5ABB">
      <w:pPr>
        <w:rPr>
          <w:i/>
          <w:iCs/>
          <w:sz w:val="22"/>
          <w:szCs w:val="22"/>
        </w:rPr>
      </w:pPr>
      <w:r>
        <w:rPr>
          <w:b/>
          <w:bCs/>
          <w:i/>
          <w:iCs/>
          <w:sz w:val="22"/>
          <w:szCs w:val="22"/>
        </w:rPr>
        <w:t>Proposal-2:</w:t>
      </w:r>
      <w:r>
        <w:rPr>
          <w:i/>
          <w:iCs/>
          <w:sz w:val="22"/>
          <w:szCs w:val="22"/>
        </w:rPr>
        <w:t xml:space="preserve"> Study a need for an additional on-demand signal (e.g. preamble) and what would be its functionality.</w:t>
      </w:r>
    </w:p>
    <w:p w14:paraId="38691A19" w14:textId="77777777" w:rsidR="00E2256B" w:rsidRDefault="00CC5ABB">
      <w:pPr>
        <w:rPr>
          <w:i/>
          <w:iCs/>
          <w:sz w:val="22"/>
          <w:szCs w:val="22"/>
        </w:rPr>
      </w:pPr>
      <w:r>
        <w:rPr>
          <w:b/>
          <w:bCs/>
          <w:i/>
          <w:iCs/>
          <w:sz w:val="22"/>
          <w:szCs w:val="22"/>
        </w:rPr>
        <w:t>Observation-2:</w:t>
      </w:r>
      <w:r>
        <w:rPr>
          <w:i/>
          <w:iCs/>
          <w:sz w:val="22"/>
          <w:szCs w:val="22"/>
        </w:rPr>
        <w:t xml:space="preserve"> When determining baseline information size for LP-WUS, for the purpose of simulations, candidate values could be 1,2,4,8,16 bits, these corresponding to number of sub-groups indicated in the LP-WUS.</w:t>
      </w:r>
    </w:p>
    <w:p w14:paraId="331AF785" w14:textId="77777777" w:rsidR="00E2256B" w:rsidRDefault="00CC5ABB">
      <w:pPr>
        <w:rPr>
          <w:i/>
          <w:iCs/>
          <w:sz w:val="22"/>
          <w:szCs w:val="22"/>
        </w:rPr>
      </w:pPr>
      <w:r>
        <w:rPr>
          <w:b/>
          <w:bCs/>
          <w:i/>
          <w:iCs/>
          <w:sz w:val="22"/>
          <w:szCs w:val="22"/>
        </w:rPr>
        <w:t>Observation-3:</w:t>
      </w:r>
      <w:r>
        <w:rPr>
          <w:i/>
          <w:iCs/>
          <w:sz w:val="22"/>
          <w:szCs w:val="22"/>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2C9669E8" w14:textId="77777777" w:rsidR="00E2256B" w:rsidRDefault="00CC5ABB">
      <w:pPr>
        <w:rPr>
          <w:i/>
          <w:iCs/>
          <w:sz w:val="22"/>
          <w:szCs w:val="22"/>
        </w:rPr>
      </w:pPr>
      <w:r>
        <w:rPr>
          <w:b/>
          <w:bCs/>
          <w:i/>
          <w:iCs/>
          <w:sz w:val="22"/>
          <w:szCs w:val="22"/>
        </w:rPr>
        <w:t xml:space="preserve">Obsevation-4: </w:t>
      </w:r>
      <w:r>
        <w:rPr>
          <w:i/>
          <w:iCs/>
          <w:sz w:val="22"/>
          <w:szCs w:val="22"/>
        </w:rPr>
        <w:t>For LP-WUS and MR overall power consumption reduction, there is a need to further relax RRM measurements.</w:t>
      </w:r>
    </w:p>
    <w:p w14:paraId="2169B2CA" w14:textId="77777777" w:rsidR="00E2256B" w:rsidRDefault="00CC5ABB">
      <w:pPr>
        <w:rPr>
          <w:i/>
          <w:iCs/>
          <w:sz w:val="22"/>
          <w:szCs w:val="22"/>
        </w:rPr>
      </w:pPr>
      <w:r>
        <w:rPr>
          <w:b/>
          <w:bCs/>
          <w:i/>
          <w:iCs/>
          <w:sz w:val="22"/>
          <w:szCs w:val="22"/>
        </w:rPr>
        <w:t>Observation-5:</w:t>
      </w:r>
      <w:r>
        <w:rPr>
          <w:i/>
          <w:iCs/>
          <w:sz w:val="22"/>
          <w:szCs w:val="22"/>
        </w:rPr>
        <w:t xml:space="preserve"> It would be feasible for LR to detect presence of LP-SS, which could be a criteria for RRM measurement relaxation.</w:t>
      </w:r>
    </w:p>
    <w:p w14:paraId="6EFCAA20" w14:textId="77777777" w:rsidR="00E2256B" w:rsidRDefault="00CC5ABB">
      <w:pPr>
        <w:rPr>
          <w:i/>
          <w:iCs/>
          <w:sz w:val="22"/>
          <w:szCs w:val="22"/>
        </w:rPr>
      </w:pPr>
      <w:r>
        <w:rPr>
          <w:b/>
          <w:bCs/>
          <w:i/>
          <w:iCs/>
          <w:sz w:val="22"/>
          <w:szCs w:val="22"/>
        </w:rPr>
        <w:t>Proposal-3:</w:t>
      </w:r>
      <w:r>
        <w:rPr>
          <w:i/>
          <w:iCs/>
          <w:sz w:val="22"/>
          <w:szCs w:val="22"/>
        </w:rPr>
        <w:t xml:space="preserve"> Identification of cell and tracking areas is left to MR. If MR decides to camp on cell supporting LP-WUS, it provides configuration information to LR, and go to MICO-like sleep.</w:t>
      </w:r>
    </w:p>
    <w:p w14:paraId="6E17770C" w14:textId="77777777" w:rsidR="00E2256B" w:rsidRDefault="00CC5ABB">
      <w:pPr>
        <w:rPr>
          <w:i/>
          <w:iCs/>
          <w:sz w:val="22"/>
          <w:szCs w:val="22"/>
        </w:rPr>
      </w:pPr>
      <w:r>
        <w:rPr>
          <w:b/>
          <w:bCs/>
          <w:i/>
          <w:iCs/>
          <w:sz w:val="22"/>
          <w:szCs w:val="22"/>
        </w:rPr>
        <w:t>Observation-6:</w:t>
      </w:r>
      <w:r>
        <w:rPr>
          <w:i/>
          <w:iCs/>
          <w:sz w:val="22"/>
          <w:szCs w:val="22"/>
        </w:rPr>
        <w:t xml:space="preserve"> Configurability of LP-WUS BW would increase LP-WUR complexity. Target a single BW size.  Different BW for FR2, if supported, could be considered.</w:t>
      </w:r>
    </w:p>
    <w:p w14:paraId="153EF715" w14:textId="77777777" w:rsidR="00E2256B" w:rsidRDefault="00CC5ABB">
      <w:pPr>
        <w:rPr>
          <w:i/>
          <w:iCs/>
          <w:sz w:val="22"/>
          <w:szCs w:val="22"/>
        </w:rPr>
      </w:pPr>
      <w:r>
        <w:rPr>
          <w:b/>
          <w:bCs/>
          <w:i/>
          <w:iCs/>
          <w:sz w:val="22"/>
          <w:szCs w:val="22"/>
        </w:rPr>
        <w:t>Observation-7:</w:t>
      </w:r>
      <w:r>
        <w:rPr>
          <w:i/>
          <w:iCs/>
          <w:sz w:val="22"/>
          <w:szCs w:val="22"/>
        </w:rPr>
        <w:t xml:space="preserve"> LP-WUS BW requirement should take into account a frequency error of the receiver.</w:t>
      </w:r>
    </w:p>
    <w:p w14:paraId="2B998D83" w14:textId="77777777" w:rsidR="00E2256B" w:rsidRDefault="00CC5ABB">
      <w:pPr>
        <w:rPr>
          <w:i/>
          <w:iCs/>
          <w:sz w:val="22"/>
          <w:szCs w:val="22"/>
        </w:rPr>
      </w:pPr>
      <w:r>
        <w:rPr>
          <w:b/>
          <w:bCs/>
          <w:i/>
          <w:iCs/>
          <w:sz w:val="22"/>
          <w:szCs w:val="22"/>
        </w:rPr>
        <w:t>Observation-8:</w:t>
      </w:r>
      <w:r>
        <w:rPr>
          <w:i/>
          <w:iCs/>
          <w:sz w:val="22"/>
          <w:szCs w:val="22"/>
        </w:rPr>
        <w:t xml:space="preserve"> A UE should subscribe for reception of LP-WUS in a camping cell.</w:t>
      </w:r>
    </w:p>
    <w:p w14:paraId="3CD6ACDD" w14:textId="77777777" w:rsidR="00E2256B" w:rsidRDefault="00CC5ABB">
      <w:pPr>
        <w:rPr>
          <w:i/>
          <w:iCs/>
          <w:sz w:val="22"/>
          <w:szCs w:val="22"/>
        </w:rPr>
      </w:pPr>
      <w:r>
        <w:rPr>
          <w:b/>
          <w:bCs/>
          <w:i/>
          <w:iCs/>
          <w:sz w:val="22"/>
          <w:szCs w:val="22"/>
        </w:rPr>
        <w:t>Proposal-4:</w:t>
      </w:r>
      <w:r>
        <w:rPr>
          <w:i/>
          <w:iCs/>
          <w:sz w:val="22"/>
          <w:szCs w:val="22"/>
        </w:rPr>
        <w:t xml:space="preserve"> After MR is waken-up by LR, study the transition of MR from MICO deep sleep to </w:t>
      </w:r>
    </w:p>
    <w:p w14:paraId="12B25EB3" w14:textId="77777777" w:rsidR="00E2256B" w:rsidRDefault="00CC5ABB">
      <w:pPr>
        <w:pStyle w:val="ListParagraph"/>
        <w:numPr>
          <w:ilvl w:val="0"/>
          <w:numId w:val="60"/>
        </w:numPr>
        <w:ind w:leftChars="0"/>
        <w:rPr>
          <w:i/>
          <w:iCs/>
          <w:sz w:val="22"/>
          <w:szCs w:val="22"/>
        </w:rPr>
      </w:pPr>
      <w:r>
        <w:rPr>
          <w:i/>
          <w:iCs/>
          <w:sz w:val="22"/>
          <w:szCs w:val="22"/>
        </w:rPr>
        <w:t xml:space="preserve">PO monitoring </w:t>
      </w:r>
    </w:p>
    <w:p w14:paraId="5FE7A648" w14:textId="77777777" w:rsidR="00E2256B" w:rsidRDefault="00CC5ABB">
      <w:pPr>
        <w:pStyle w:val="ListParagraph"/>
        <w:numPr>
          <w:ilvl w:val="0"/>
          <w:numId w:val="60"/>
        </w:numPr>
        <w:ind w:leftChars="0"/>
        <w:rPr>
          <w:i/>
          <w:iCs/>
          <w:sz w:val="22"/>
          <w:szCs w:val="22"/>
        </w:rPr>
      </w:pPr>
      <w:r>
        <w:rPr>
          <w:i/>
          <w:iCs/>
          <w:sz w:val="22"/>
          <w:szCs w:val="22"/>
        </w:rPr>
        <w:t>transmitting directly PRACH, if including an UE ID in LP-WUS is deemed feasible.</w:t>
      </w:r>
    </w:p>
    <w:p w14:paraId="54E30D45" w14:textId="77777777" w:rsidR="00E2256B" w:rsidRDefault="00E2256B"/>
    <w:p w14:paraId="2580E63C" w14:textId="77777777" w:rsidR="00E2256B" w:rsidRDefault="00CC5ABB">
      <w:pPr>
        <w:pStyle w:val="Heading2"/>
      </w:pPr>
      <w:r>
        <w:t>R1-2301291_Samsung.docx</w:t>
      </w:r>
    </w:p>
    <w:p w14:paraId="5D0D614A" w14:textId="77777777" w:rsidR="00E2256B" w:rsidRDefault="00CC5ABB">
      <w:pPr>
        <w:rPr>
          <w:i/>
          <w:iCs/>
          <w:sz w:val="22"/>
          <w:szCs w:val="22"/>
        </w:rPr>
      </w:pPr>
      <w:r>
        <w:rPr>
          <w:i/>
          <w:iCs/>
          <w:sz w:val="22"/>
          <w:szCs w:val="22"/>
        </w:rPr>
        <w:t xml:space="preserve">The proposals made in this contribution are summarized below: </w:t>
      </w:r>
    </w:p>
    <w:p w14:paraId="655A3763" w14:textId="77777777" w:rsidR="00E2256B" w:rsidRDefault="00CC5ABB">
      <w:pPr>
        <w:rPr>
          <w:i/>
          <w:iCs/>
          <w:sz w:val="20"/>
          <w:szCs w:val="20"/>
        </w:rPr>
      </w:pPr>
      <w:r>
        <w:rPr>
          <w:b/>
          <w:bCs/>
          <w:i/>
          <w:iCs/>
          <w:sz w:val="20"/>
          <w:szCs w:val="20"/>
        </w:rPr>
        <w:t>Proposal 1:</w:t>
      </w:r>
      <w:r>
        <w:rPr>
          <w:i/>
          <w:iCs/>
          <w:sz w:val="20"/>
          <w:szCs w:val="20"/>
        </w:rPr>
        <w:t xml:space="preserve"> For LP-WUS waveform:</w:t>
      </w:r>
    </w:p>
    <w:p w14:paraId="510BB332" w14:textId="77777777" w:rsidR="00E2256B" w:rsidRDefault="00CC5ABB">
      <w:pPr>
        <w:pStyle w:val="ListParagraph"/>
        <w:numPr>
          <w:ilvl w:val="0"/>
          <w:numId w:val="61"/>
        </w:numPr>
        <w:ind w:leftChars="0"/>
        <w:rPr>
          <w:i/>
          <w:iCs/>
          <w:szCs w:val="20"/>
        </w:rPr>
      </w:pPr>
      <w:r>
        <w:rPr>
          <w:i/>
          <w:iCs/>
          <w:szCs w:val="20"/>
        </w:rPr>
        <w:t>Deprioritize MC-FSK if no significant performance gain is observed;</w:t>
      </w:r>
    </w:p>
    <w:p w14:paraId="48E66406" w14:textId="77777777" w:rsidR="00E2256B" w:rsidRDefault="00CC5ABB">
      <w:pPr>
        <w:pStyle w:val="ListParagraph"/>
        <w:numPr>
          <w:ilvl w:val="0"/>
          <w:numId w:val="61"/>
        </w:numPr>
        <w:ind w:leftChars="0"/>
        <w:rPr>
          <w:i/>
          <w:iCs/>
          <w:szCs w:val="20"/>
        </w:rPr>
      </w:pPr>
      <w:r>
        <w:rPr>
          <w:i/>
          <w:iCs/>
          <w:szCs w:val="20"/>
        </w:rPr>
        <w:t xml:space="preserve">Select between MC-OOK and OFDMA-based signal considering at least the following aspects: the time and frequency domain resources allocated for the LP-WUS, the guard band associated with the LP-WUS, the time and frequency domain errors at the LR, co-channel/adjacent-channel interference at the receiver. </w:t>
      </w:r>
    </w:p>
    <w:p w14:paraId="4998125F" w14:textId="77777777" w:rsidR="00E2256B" w:rsidRDefault="00CC5ABB">
      <w:pPr>
        <w:rPr>
          <w:i/>
          <w:iCs/>
          <w:sz w:val="20"/>
          <w:szCs w:val="20"/>
        </w:rPr>
      </w:pPr>
      <w:r>
        <w:rPr>
          <w:b/>
          <w:bCs/>
          <w:i/>
          <w:iCs/>
          <w:sz w:val="20"/>
          <w:szCs w:val="20"/>
        </w:rPr>
        <w:t>Proposal 2:</w:t>
      </w:r>
      <w:r>
        <w:rPr>
          <w:i/>
          <w:iCs/>
          <w:sz w:val="20"/>
          <w:szCs w:val="20"/>
        </w:rPr>
        <w:t xml:space="preserve"> For resource allocation of LP-WUS:</w:t>
      </w:r>
    </w:p>
    <w:p w14:paraId="6A059855" w14:textId="77777777" w:rsidR="00E2256B" w:rsidRDefault="00CC5ABB">
      <w:pPr>
        <w:pStyle w:val="ListParagraph"/>
        <w:numPr>
          <w:ilvl w:val="0"/>
          <w:numId w:val="62"/>
        </w:numPr>
        <w:ind w:leftChars="0"/>
        <w:rPr>
          <w:i/>
          <w:iCs/>
          <w:szCs w:val="20"/>
        </w:rPr>
      </w:pPr>
      <w:r>
        <w:rPr>
          <w:i/>
          <w:iCs/>
          <w:szCs w:val="20"/>
        </w:rPr>
        <w:t>Frequency location of LP-WUS shall be flexible.</w:t>
      </w:r>
    </w:p>
    <w:p w14:paraId="73B1DC34" w14:textId="77777777" w:rsidR="00E2256B" w:rsidRDefault="00CC5ABB">
      <w:pPr>
        <w:pStyle w:val="ListParagraph"/>
        <w:numPr>
          <w:ilvl w:val="0"/>
          <w:numId w:val="62"/>
        </w:numPr>
        <w:ind w:leftChars="0"/>
        <w:rPr>
          <w:i/>
          <w:iCs/>
          <w:szCs w:val="20"/>
        </w:rPr>
      </w:pPr>
      <w:r>
        <w:rPr>
          <w:i/>
          <w:iCs/>
          <w:szCs w:val="20"/>
        </w:rPr>
        <w:t>FDM and TDM with other signal(s) and channel(s) shall be supported.</w:t>
      </w:r>
    </w:p>
    <w:p w14:paraId="0959A33E" w14:textId="77777777" w:rsidR="00E2256B" w:rsidRDefault="00CC5ABB">
      <w:pPr>
        <w:pStyle w:val="ListParagraph"/>
        <w:numPr>
          <w:ilvl w:val="0"/>
          <w:numId w:val="62"/>
        </w:numPr>
        <w:ind w:leftChars="0"/>
        <w:rPr>
          <w:i/>
          <w:iCs/>
          <w:szCs w:val="20"/>
        </w:rPr>
      </w:pPr>
      <w:r>
        <w:rPr>
          <w:i/>
          <w:iCs/>
          <w:szCs w:val="20"/>
        </w:rPr>
        <w:t>BW of LP-WUS needs to take into account the detection performance and coverage.</w:t>
      </w:r>
    </w:p>
    <w:p w14:paraId="4ED827D0" w14:textId="77777777" w:rsidR="00E2256B" w:rsidRDefault="00CC5ABB">
      <w:pPr>
        <w:pStyle w:val="ListParagraph"/>
        <w:numPr>
          <w:ilvl w:val="0"/>
          <w:numId w:val="62"/>
        </w:numPr>
        <w:ind w:leftChars="0"/>
        <w:rPr>
          <w:i/>
          <w:iCs/>
          <w:szCs w:val="20"/>
        </w:rPr>
      </w:pPr>
      <w:r>
        <w:rPr>
          <w:i/>
          <w:iCs/>
          <w:szCs w:val="20"/>
        </w:rPr>
        <w:t>Potential CP rejection at the receiver should be addressed, when LP-WUS spans over multiple OFDM symbols.</w:t>
      </w:r>
    </w:p>
    <w:p w14:paraId="557C296F" w14:textId="77777777" w:rsidR="00E2256B" w:rsidRDefault="00CC5ABB">
      <w:pPr>
        <w:rPr>
          <w:i/>
          <w:iCs/>
          <w:sz w:val="20"/>
          <w:szCs w:val="20"/>
        </w:rPr>
      </w:pPr>
      <w:r>
        <w:rPr>
          <w:b/>
          <w:bCs/>
          <w:i/>
          <w:iCs/>
          <w:sz w:val="20"/>
          <w:szCs w:val="20"/>
        </w:rPr>
        <w:t>Proposal 3:</w:t>
      </w:r>
      <w:r>
        <w:rPr>
          <w:i/>
          <w:iCs/>
          <w:sz w:val="20"/>
          <w:szCs w:val="20"/>
        </w:rPr>
        <w:t xml:space="preserve"> Information carried by LP-WUS (and LP-SS if supported) can be studied, including:</w:t>
      </w:r>
    </w:p>
    <w:p w14:paraId="174E5D1F" w14:textId="77777777" w:rsidR="00E2256B" w:rsidRDefault="00CC5ABB">
      <w:pPr>
        <w:pStyle w:val="ListParagraph"/>
        <w:numPr>
          <w:ilvl w:val="0"/>
          <w:numId w:val="63"/>
        </w:numPr>
        <w:ind w:leftChars="0"/>
        <w:rPr>
          <w:i/>
          <w:iCs/>
          <w:szCs w:val="20"/>
        </w:rPr>
      </w:pPr>
      <w:r>
        <w:rPr>
          <w:i/>
          <w:iCs/>
          <w:szCs w:val="20"/>
        </w:rPr>
        <w:t>Identification (cell ID, UE ID, or UE-group ID);</w:t>
      </w:r>
    </w:p>
    <w:p w14:paraId="345720EA" w14:textId="77777777" w:rsidR="00E2256B" w:rsidRDefault="00CC5ABB">
      <w:pPr>
        <w:pStyle w:val="ListParagraph"/>
        <w:numPr>
          <w:ilvl w:val="0"/>
          <w:numId w:val="63"/>
        </w:numPr>
        <w:ind w:leftChars="0"/>
        <w:rPr>
          <w:i/>
          <w:iCs/>
          <w:szCs w:val="20"/>
        </w:rPr>
      </w:pPr>
      <w:r>
        <w:rPr>
          <w:i/>
          <w:iCs/>
          <w:szCs w:val="20"/>
        </w:rPr>
        <w:t>Timing information;</w:t>
      </w:r>
    </w:p>
    <w:p w14:paraId="0D9682C2" w14:textId="77777777" w:rsidR="00E2256B" w:rsidRDefault="00CC5ABB">
      <w:pPr>
        <w:pStyle w:val="ListParagraph"/>
        <w:numPr>
          <w:ilvl w:val="0"/>
          <w:numId w:val="63"/>
        </w:numPr>
        <w:ind w:leftChars="0"/>
        <w:rPr>
          <w:i/>
          <w:iCs/>
          <w:szCs w:val="20"/>
        </w:rPr>
      </w:pPr>
      <w:r>
        <w:rPr>
          <w:i/>
          <w:iCs/>
          <w:szCs w:val="20"/>
        </w:rPr>
        <w:t>Indication on whether MR is triggered to operate;</w:t>
      </w:r>
    </w:p>
    <w:p w14:paraId="62230678" w14:textId="77777777" w:rsidR="00E2256B" w:rsidRDefault="00CC5ABB">
      <w:pPr>
        <w:pStyle w:val="ListParagraph"/>
        <w:numPr>
          <w:ilvl w:val="0"/>
          <w:numId w:val="63"/>
        </w:numPr>
        <w:ind w:leftChars="0"/>
        <w:rPr>
          <w:i/>
          <w:iCs/>
          <w:szCs w:val="20"/>
        </w:rPr>
      </w:pPr>
      <w:r>
        <w:rPr>
          <w:i/>
          <w:iCs/>
          <w:szCs w:val="20"/>
        </w:rPr>
        <w:t>Other information to support additional functionality such as system information modification indication, paging information.</w:t>
      </w:r>
    </w:p>
    <w:p w14:paraId="74BC1A0F" w14:textId="77777777" w:rsidR="00E2256B" w:rsidRDefault="00CC5ABB">
      <w:pPr>
        <w:rPr>
          <w:i/>
          <w:iCs/>
          <w:sz w:val="20"/>
          <w:szCs w:val="20"/>
        </w:rPr>
      </w:pPr>
      <w:r>
        <w:rPr>
          <w:b/>
          <w:bCs/>
          <w:i/>
          <w:iCs/>
          <w:sz w:val="20"/>
          <w:szCs w:val="20"/>
        </w:rPr>
        <w:t>Proposal 4:</w:t>
      </w:r>
      <w:r>
        <w:rPr>
          <w:i/>
          <w:iCs/>
          <w:sz w:val="20"/>
          <w:szCs w:val="20"/>
        </w:rPr>
        <w:t xml:space="preserve"> Study different options for supporting synchronization using LP-WUS and potentially LP-SS.</w:t>
      </w:r>
    </w:p>
    <w:p w14:paraId="6F40A3F0" w14:textId="77777777" w:rsidR="00E2256B" w:rsidRDefault="00CC5ABB">
      <w:pPr>
        <w:pStyle w:val="ListParagraph"/>
        <w:numPr>
          <w:ilvl w:val="0"/>
          <w:numId w:val="64"/>
        </w:numPr>
        <w:ind w:leftChars="0"/>
        <w:rPr>
          <w:i/>
          <w:iCs/>
          <w:szCs w:val="20"/>
        </w:rPr>
      </w:pPr>
      <w:r>
        <w:rPr>
          <w:i/>
          <w:iCs/>
          <w:szCs w:val="20"/>
        </w:rPr>
        <w:t>Option 1: LP-WUS supporting both synchronization and waking-up functionalities;</w:t>
      </w:r>
    </w:p>
    <w:p w14:paraId="1DDE1D02" w14:textId="77777777" w:rsidR="00E2256B" w:rsidRDefault="00CC5ABB">
      <w:pPr>
        <w:pStyle w:val="ListParagraph"/>
        <w:numPr>
          <w:ilvl w:val="0"/>
          <w:numId w:val="64"/>
        </w:numPr>
        <w:ind w:leftChars="0"/>
        <w:rPr>
          <w:i/>
          <w:iCs/>
          <w:szCs w:val="20"/>
        </w:rPr>
      </w:pPr>
      <w:r>
        <w:rPr>
          <w:i/>
          <w:iCs/>
          <w:szCs w:val="20"/>
        </w:rPr>
        <w:t>Option 2: Each transmission instance including two parts: LP-SS for synchronization and LP-WUS for wake-up indication;</w:t>
      </w:r>
    </w:p>
    <w:p w14:paraId="6D0BA213" w14:textId="77777777" w:rsidR="00E2256B" w:rsidRDefault="00CC5ABB">
      <w:pPr>
        <w:pStyle w:val="ListParagraph"/>
        <w:numPr>
          <w:ilvl w:val="0"/>
          <w:numId w:val="64"/>
        </w:numPr>
        <w:ind w:leftChars="0"/>
        <w:rPr>
          <w:i/>
          <w:iCs/>
          <w:szCs w:val="20"/>
        </w:rPr>
      </w:pPr>
      <w:r>
        <w:rPr>
          <w:i/>
          <w:iCs/>
          <w:szCs w:val="20"/>
        </w:rPr>
        <w:t>Option 3: Two types of signals: LP-SS for synchronization and LP-WUS for wake-up indication.</w:t>
      </w:r>
    </w:p>
    <w:p w14:paraId="7255B6A0" w14:textId="77777777" w:rsidR="00E2256B" w:rsidRDefault="00CC5ABB">
      <w:pPr>
        <w:rPr>
          <w:i/>
          <w:iCs/>
          <w:sz w:val="20"/>
          <w:szCs w:val="20"/>
        </w:rPr>
      </w:pPr>
      <w:r>
        <w:rPr>
          <w:b/>
          <w:bCs/>
          <w:i/>
          <w:iCs/>
          <w:sz w:val="20"/>
          <w:szCs w:val="20"/>
        </w:rPr>
        <w:t>Proposal 5:</w:t>
      </w:r>
      <w:r>
        <w:rPr>
          <w:i/>
          <w:iCs/>
          <w:sz w:val="20"/>
          <w:szCs w:val="20"/>
        </w:rPr>
        <w:t xml:space="preserve"> Study explicit and implicit triggering mechanisms for the LR, and potential confirmation message(s) from the MR to the gNB.</w:t>
      </w:r>
    </w:p>
    <w:p w14:paraId="5D4BFE8D" w14:textId="77777777" w:rsidR="00E2256B" w:rsidRDefault="00CC5ABB">
      <w:pPr>
        <w:rPr>
          <w:i/>
          <w:iCs/>
          <w:sz w:val="20"/>
          <w:szCs w:val="20"/>
        </w:rPr>
      </w:pPr>
      <w:r>
        <w:rPr>
          <w:b/>
          <w:bCs/>
          <w:i/>
          <w:iCs/>
          <w:sz w:val="20"/>
          <w:szCs w:val="20"/>
        </w:rPr>
        <w:t>Proposal 6:</w:t>
      </w:r>
      <w:r>
        <w:rPr>
          <w:i/>
          <w:iCs/>
          <w:sz w:val="20"/>
          <w:szCs w:val="20"/>
        </w:rPr>
        <w:t xml:space="preserve"> Study DRX operation for the LR, wherein the DRX configuration can be provided to the UE by system information or dedicated RRC parameter.</w:t>
      </w:r>
    </w:p>
    <w:p w14:paraId="47714CC0" w14:textId="77777777" w:rsidR="00E2256B" w:rsidRDefault="00CC5ABB">
      <w:pPr>
        <w:rPr>
          <w:i/>
          <w:iCs/>
          <w:sz w:val="20"/>
          <w:szCs w:val="20"/>
        </w:rPr>
      </w:pPr>
      <w:r>
        <w:rPr>
          <w:b/>
          <w:bCs/>
          <w:i/>
          <w:iCs/>
          <w:sz w:val="20"/>
          <w:szCs w:val="20"/>
        </w:rPr>
        <w:t>Proposal 7:</w:t>
      </w:r>
      <w:r>
        <w:rPr>
          <w:i/>
          <w:iCs/>
          <w:sz w:val="20"/>
          <w:szCs w:val="20"/>
        </w:rPr>
        <w:t xml:space="preserve"> Study explicit and implicit triggering mechanisms for the MR, and potential confirmation message from the MR to the gNB.</w:t>
      </w:r>
    </w:p>
    <w:p w14:paraId="609A404F" w14:textId="77777777" w:rsidR="00E2256B" w:rsidRDefault="00CC5ABB">
      <w:pPr>
        <w:rPr>
          <w:i/>
          <w:iCs/>
          <w:sz w:val="20"/>
          <w:szCs w:val="20"/>
        </w:rPr>
      </w:pPr>
      <w:r>
        <w:rPr>
          <w:b/>
          <w:bCs/>
          <w:i/>
          <w:iCs/>
          <w:sz w:val="20"/>
          <w:szCs w:val="20"/>
        </w:rPr>
        <w:t>Proposal 8:</w:t>
      </w:r>
      <w:r>
        <w:rPr>
          <w:i/>
          <w:iCs/>
          <w:sz w:val="20"/>
          <w:szCs w:val="20"/>
        </w:rPr>
        <w:t xml:space="preserve"> Study LP-WUS/LP-SS based RRM measurement by the LR, for both serving cell RRM measurement and neighboring cell RRM measurement.</w:t>
      </w:r>
    </w:p>
    <w:p w14:paraId="18A1F962" w14:textId="77777777" w:rsidR="00E2256B" w:rsidRDefault="00CC5ABB">
      <w:pPr>
        <w:rPr>
          <w:i/>
          <w:iCs/>
          <w:sz w:val="20"/>
          <w:szCs w:val="20"/>
        </w:rPr>
      </w:pPr>
      <w:r>
        <w:rPr>
          <w:b/>
          <w:bCs/>
          <w:i/>
          <w:iCs/>
          <w:sz w:val="20"/>
          <w:szCs w:val="20"/>
        </w:rPr>
        <w:t>Proposal 9:</w:t>
      </w:r>
      <w:r>
        <w:rPr>
          <w:i/>
          <w:iCs/>
          <w:sz w:val="20"/>
          <w:szCs w:val="20"/>
        </w:rPr>
        <w:t xml:space="preserve"> Study relaxation of RRM measurement requirement by the MR, such that the MR is not required to perform RRM measurement when it operates with low power.</w:t>
      </w:r>
    </w:p>
    <w:p w14:paraId="18E8E08C" w14:textId="77777777" w:rsidR="00E2256B" w:rsidRDefault="00CC5ABB">
      <w:pPr>
        <w:pStyle w:val="Heading2"/>
      </w:pPr>
      <w:r>
        <w:t>R1-2301373_Apple.docx</w:t>
      </w:r>
    </w:p>
    <w:p w14:paraId="38FB1A53" w14:textId="77777777" w:rsidR="00E2256B" w:rsidRDefault="00CC5ABB">
      <w:pPr>
        <w:rPr>
          <w:i/>
          <w:iCs/>
          <w:sz w:val="20"/>
          <w:szCs w:val="20"/>
        </w:rPr>
      </w:pPr>
      <w:r>
        <w:rPr>
          <w:b/>
          <w:bCs/>
          <w:i/>
          <w:iCs/>
          <w:sz w:val="20"/>
          <w:szCs w:val="20"/>
        </w:rPr>
        <w:t>Proposal 1:</w:t>
      </w:r>
      <w:r>
        <w:rPr>
          <w:i/>
          <w:iCs/>
          <w:sz w:val="20"/>
          <w:szCs w:val="20"/>
        </w:rPr>
        <w:t xml:space="preserve"> DRX operation (or periodic monitoring) of WUR should be prioritized in the LP WUS design.</w:t>
      </w:r>
    </w:p>
    <w:p w14:paraId="142DB63A" w14:textId="77777777" w:rsidR="00E2256B" w:rsidRDefault="00CC5ABB">
      <w:pPr>
        <w:rPr>
          <w:i/>
          <w:iCs/>
          <w:sz w:val="20"/>
          <w:szCs w:val="20"/>
        </w:rPr>
      </w:pPr>
      <w:r>
        <w:rPr>
          <w:b/>
          <w:bCs/>
          <w:i/>
          <w:iCs/>
          <w:sz w:val="20"/>
          <w:szCs w:val="20"/>
        </w:rPr>
        <w:t>Proposal 2:</w:t>
      </w:r>
      <w:r>
        <w:rPr>
          <w:i/>
          <w:iCs/>
          <w:sz w:val="20"/>
          <w:szCs w:val="20"/>
        </w:rPr>
        <w:t xml:space="preserve"> Synchronization signal, including periodic synchronization signal and the preamble before WUS, should be studied to support DRX operation of WUR.</w:t>
      </w:r>
    </w:p>
    <w:p w14:paraId="38B47AE7" w14:textId="77777777" w:rsidR="00E2256B" w:rsidRDefault="00CC5ABB">
      <w:pPr>
        <w:rPr>
          <w:i/>
          <w:iCs/>
          <w:sz w:val="20"/>
          <w:szCs w:val="20"/>
        </w:rPr>
      </w:pPr>
      <w:r>
        <w:rPr>
          <w:b/>
          <w:bCs/>
          <w:i/>
          <w:iCs/>
          <w:sz w:val="20"/>
          <w:szCs w:val="20"/>
        </w:rPr>
        <w:t>Proposal 3:</w:t>
      </w:r>
      <w:r>
        <w:rPr>
          <w:i/>
          <w:iCs/>
          <w:sz w:val="20"/>
          <w:szCs w:val="20"/>
        </w:rPr>
        <w:t xml:space="preserve"> Both UE-specific and group-common WUS should be considered to be supported.</w:t>
      </w:r>
    </w:p>
    <w:p w14:paraId="7EDBD3B8" w14:textId="77777777" w:rsidR="00E2256B" w:rsidRDefault="00CC5ABB">
      <w:pPr>
        <w:rPr>
          <w:i/>
          <w:iCs/>
          <w:sz w:val="20"/>
          <w:szCs w:val="20"/>
        </w:rPr>
      </w:pPr>
      <w:r>
        <w:rPr>
          <w:b/>
          <w:bCs/>
          <w:i/>
          <w:iCs/>
          <w:sz w:val="20"/>
          <w:szCs w:val="20"/>
        </w:rPr>
        <w:t>Proposal 4:</w:t>
      </w:r>
      <w:r>
        <w:rPr>
          <w:i/>
          <w:iCs/>
          <w:sz w:val="20"/>
          <w:szCs w:val="20"/>
        </w:rPr>
        <w:t xml:space="preserve"> The additional information carried for WUR should be avoided minimized.</w:t>
      </w:r>
    </w:p>
    <w:p w14:paraId="525637F3" w14:textId="77777777" w:rsidR="00E2256B" w:rsidRDefault="00CC5ABB">
      <w:pPr>
        <w:rPr>
          <w:i/>
          <w:iCs/>
          <w:sz w:val="20"/>
          <w:szCs w:val="20"/>
        </w:rPr>
      </w:pPr>
      <w:r>
        <w:rPr>
          <w:b/>
          <w:bCs/>
          <w:i/>
          <w:iCs/>
          <w:sz w:val="20"/>
          <w:szCs w:val="20"/>
        </w:rPr>
        <w:t>Proposal 5:</w:t>
      </w:r>
      <w:r>
        <w:rPr>
          <w:i/>
          <w:iCs/>
          <w:sz w:val="20"/>
          <w:szCs w:val="20"/>
        </w:rPr>
        <w:t xml:space="preserve"> For RRM measurement with LP WUR:</w:t>
      </w:r>
    </w:p>
    <w:p w14:paraId="50AD33BA" w14:textId="77777777" w:rsidR="00E2256B" w:rsidRDefault="00CC5ABB">
      <w:pPr>
        <w:pStyle w:val="ListParagraph"/>
        <w:numPr>
          <w:ilvl w:val="0"/>
          <w:numId w:val="65"/>
        </w:numPr>
        <w:ind w:leftChars="0"/>
        <w:rPr>
          <w:i/>
          <w:iCs/>
          <w:szCs w:val="20"/>
        </w:rPr>
      </w:pPr>
      <w:r>
        <w:rPr>
          <w:i/>
          <w:iCs/>
          <w:szCs w:val="20"/>
        </w:rPr>
        <w:t>Existing RRM measurement requirements need to be relaxed.</w:t>
      </w:r>
    </w:p>
    <w:p w14:paraId="1FA6473B" w14:textId="77777777" w:rsidR="00E2256B" w:rsidRDefault="00CC5ABB">
      <w:pPr>
        <w:pStyle w:val="ListParagraph"/>
        <w:numPr>
          <w:ilvl w:val="0"/>
          <w:numId w:val="65"/>
        </w:numPr>
        <w:ind w:leftChars="0"/>
        <w:rPr>
          <w:i/>
          <w:iCs/>
          <w:szCs w:val="20"/>
        </w:rPr>
      </w:pPr>
      <w:r>
        <w:rPr>
          <w:i/>
          <w:iCs/>
          <w:szCs w:val="20"/>
        </w:rPr>
        <w:t>Send an LS to RAN4 to investigate the requirements relaxation</w:t>
      </w:r>
    </w:p>
    <w:p w14:paraId="4907620C" w14:textId="77777777" w:rsidR="00E2256B" w:rsidRDefault="00CC5ABB">
      <w:pPr>
        <w:pStyle w:val="ListParagraph"/>
        <w:numPr>
          <w:ilvl w:val="0"/>
          <w:numId w:val="65"/>
        </w:numPr>
        <w:ind w:leftChars="0"/>
        <w:rPr>
          <w:i/>
          <w:iCs/>
          <w:szCs w:val="20"/>
        </w:rPr>
      </w:pPr>
      <w:r>
        <w:rPr>
          <w:i/>
          <w:iCs/>
          <w:szCs w:val="20"/>
        </w:rPr>
        <w:t>The LS may also ask RAN4 to investigate the possibility of using WUR to perform RRM measurements.</w:t>
      </w:r>
    </w:p>
    <w:p w14:paraId="3B49485E" w14:textId="77777777" w:rsidR="00E2256B" w:rsidRDefault="00CC5ABB">
      <w:pPr>
        <w:rPr>
          <w:i/>
          <w:iCs/>
          <w:sz w:val="20"/>
          <w:szCs w:val="20"/>
        </w:rPr>
      </w:pPr>
      <w:r>
        <w:rPr>
          <w:b/>
          <w:bCs/>
          <w:i/>
          <w:iCs/>
          <w:sz w:val="20"/>
          <w:szCs w:val="20"/>
        </w:rPr>
        <w:t>Proposal 6:</w:t>
      </w:r>
      <w:r>
        <w:rPr>
          <w:i/>
          <w:iCs/>
          <w:sz w:val="20"/>
          <w:szCs w:val="20"/>
        </w:rPr>
        <w:t xml:space="preserve"> In addition to MC-OOK, MC-FSK and legacy OFDM-based signal, multi-tone WUS as proposed is also included for further study.</w:t>
      </w:r>
    </w:p>
    <w:p w14:paraId="056A081B" w14:textId="77777777" w:rsidR="00E2256B" w:rsidRDefault="00CC5ABB">
      <w:pPr>
        <w:rPr>
          <w:i/>
          <w:iCs/>
          <w:sz w:val="20"/>
          <w:szCs w:val="20"/>
        </w:rPr>
      </w:pPr>
      <w:r>
        <w:rPr>
          <w:b/>
          <w:bCs/>
          <w:i/>
          <w:iCs/>
          <w:sz w:val="20"/>
          <w:szCs w:val="20"/>
        </w:rPr>
        <w:t>Proposal 7:</w:t>
      </w:r>
      <w:r>
        <w:rPr>
          <w:i/>
          <w:iCs/>
          <w:sz w:val="20"/>
          <w:szCs w:val="20"/>
        </w:rPr>
        <w:t xml:space="preserve"> Study the mechanisms to enable and disable LP WUS/WUR for a UE, including the following two options:</w:t>
      </w:r>
    </w:p>
    <w:p w14:paraId="4FC5B200" w14:textId="77777777" w:rsidR="00E2256B" w:rsidRDefault="00CC5ABB">
      <w:pPr>
        <w:pStyle w:val="ListParagraph"/>
        <w:numPr>
          <w:ilvl w:val="0"/>
          <w:numId w:val="66"/>
        </w:numPr>
        <w:ind w:leftChars="0"/>
        <w:rPr>
          <w:i/>
          <w:iCs/>
          <w:szCs w:val="20"/>
        </w:rPr>
      </w:pPr>
      <w:r>
        <w:rPr>
          <w:i/>
          <w:iCs/>
          <w:szCs w:val="20"/>
        </w:rPr>
        <w:t>Option 1: the UE determines whether to enable or disable WUS/WUR</w:t>
      </w:r>
    </w:p>
    <w:p w14:paraId="6E4A7AB2" w14:textId="77777777" w:rsidR="00E2256B" w:rsidRDefault="00CC5ABB">
      <w:pPr>
        <w:pStyle w:val="ListParagraph"/>
        <w:numPr>
          <w:ilvl w:val="0"/>
          <w:numId w:val="66"/>
        </w:numPr>
        <w:ind w:leftChars="0"/>
        <w:rPr>
          <w:i/>
          <w:iCs/>
          <w:szCs w:val="20"/>
        </w:rPr>
      </w:pPr>
      <w:r>
        <w:rPr>
          <w:i/>
          <w:iCs/>
          <w:szCs w:val="20"/>
        </w:rPr>
        <w:t>Option 2: gNB determines whether whether to enable or disable WUS/WUR for a UE based on UE report</w:t>
      </w:r>
    </w:p>
    <w:p w14:paraId="3A51F08E" w14:textId="77777777" w:rsidR="00E2256B" w:rsidRDefault="00CC5ABB">
      <w:pPr>
        <w:rPr>
          <w:i/>
          <w:iCs/>
          <w:sz w:val="20"/>
          <w:szCs w:val="20"/>
        </w:rPr>
      </w:pPr>
      <w:r>
        <w:rPr>
          <w:b/>
          <w:bCs/>
          <w:i/>
          <w:iCs/>
          <w:sz w:val="20"/>
          <w:szCs w:val="20"/>
        </w:rPr>
        <w:t>Observation:</w:t>
      </w:r>
      <w:r>
        <w:rPr>
          <w:i/>
          <w:iCs/>
          <w:sz w:val="20"/>
          <w:szCs w:val="20"/>
        </w:rPr>
        <w:t xml:space="preserve"> Transmitting PRACH directly after receiving WUS may not be desirable due to the overhead associated with the false alarm.</w:t>
      </w:r>
    </w:p>
    <w:p w14:paraId="74865505" w14:textId="77777777" w:rsidR="00E2256B" w:rsidRDefault="00CC5ABB">
      <w:pPr>
        <w:rPr>
          <w:i/>
          <w:iCs/>
          <w:sz w:val="20"/>
          <w:szCs w:val="20"/>
        </w:rPr>
      </w:pPr>
      <w:r>
        <w:rPr>
          <w:b/>
          <w:bCs/>
          <w:i/>
          <w:iCs/>
          <w:sz w:val="20"/>
          <w:szCs w:val="20"/>
        </w:rPr>
        <w:t>Proposal 8:</w:t>
      </w:r>
      <w:r>
        <w:rPr>
          <w:i/>
          <w:iCs/>
          <w:sz w:val="20"/>
          <w:szCs w:val="20"/>
        </w:rPr>
        <w:t xml:space="preserve"> At least the following procedures should be studied for LP WUS/WUR for connected UEs:</w:t>
      </w:r>
    </w:p>
    <w:p w14:paraId="60788E0F" w14:textId="77777777" w:rsidR="00E2256B" w:rsidRDefault="00CC5ABB">
      <w:pPr>
        <w:pStyle w:val="ListParagraph"/>
        <w:numPr>
          <w:ilvl w:val="0"/>
          <w:numId w:val="67"/>
        </w:numPr>
        <w:ind w:leftChars="0"/>
        <w:rPr>
          <w:i/>
          <w:iCs/>
          <w:szCs w:val="20"/>
        </w:rPr>
      </w:pPr>
      <w:r>
        <w:rPr>
          <w:i/>
          <w:iCs/>
          <w:szCs w:val="20"/>
        </w:rPr>
        <w:t>UE procedures for transitioning into and out of WUS monitoring</w:t>
      </w:r>
    </w:p>
    <w:p w14:paraId="0BEECF5C" w14:textId="77777777" w:rsidR="00E2256B" w:rsidRDefault="00CC5ABB">
      <w:pPr>
        <w:pStyle w:val="ListParagraph"/>
        <w:numPr>
          <w:ilvl w:val="0"/>
          <w:numId w:val="67"/>
        </w:numPr>
        <w:ind w:leftChars="0"/>
        <w:rPr>
          <w:i/>
          <w:iCs/>
          <w:szCs w:val="20"/>
        </w:rPr>
      </w:pPr>
      <w:r>
        <w:rPr>
          <w:i/>
          <w:iCs/>
          <w:szCs w:val="20"/>
        </w:rPr>
        <w:t>The interaction with C-DRX, i.e., the procedures with or without C-DRX</w:t>
      </w:r>
    </w:p>
    <w:p w14:paraId="6395C434" w14:textId="77777777" w:rsidR="00E2256B" w:rsidRDefault="00CC5ABB">
      <w:pPr>
        <w:pStyle w:val="ListParagraph"/>
        <w:numPr>
          <w:ilvl w:val="0"/>
          <w:numId w:val="67"/>
        </w:numPr>
        <w:ind w:leftChars="0"/>
        <w:rPr>
          <w:i/>
          <w:iCs/>
          <w:szCs w:val="20"/>
        </w:rPr>
      </w:pPr>
      <w:r>
        <w:rPr>
          <w:i/>
          <w:iCs/>
          <w:szCs w:val="20"/>
        </w:rPr>
        <w:t>The interaction with other UE power saving features, such as R16 WUS, R17 PDCCH skipping, and R17 SSSS switching</w:t>
      </w:r>
    </w:p>
    <w:p w14:paraId="0394D92F" w14:textId="77777777" w:rsidR="00E2256B" w:rsidRDefault="00CC5ABB">
      <w:pPr>
        <w:pStyle w:val="ListParagraph"/>
        <w:numPr>
          <w:ilvl w:val="0"/>
          <w:numId w:val="67"/>
        </w:numPr>
        <w:ind w:leftChars="0"/>
        <w:rPr>
          <w:i/>
          <w:iCs/>
          <w:szCs w:val="20"/>
        </w:rPr>
      </w:pPr>
      <w:r>
        <w:rPr>
          <w:i/>
          <w:iCs/>
          <w:szCs w:val="20"/>
        </w:rPr>
        <w:t>RLM procedures</w:t>
      </w:r>
    </w:p>
    <w:p w14:paraId="005C8ED5" w14:textId="77777777" w:rsidR="00E2256B" w:rsidRDefault="00E2256B"/>
    <w:p w14:paraId="79E0420A" w14:textId="77777777" w:rsidR="00E2256B" w:rsidRDefault="00CC5ABB">
      <w:pPr>
        <w:pStyle w:val="Heading2"/>
      </w:pPr>
      <w:r>
        <w:t>R1-2301440_Qualcomm Incorporated.docx</w:t>
      </w:r>
    </w:p>
    <w:p w14:paraId="2B527079" w14:textId="77777777" w:rsidR="00E2256B" w:rsidRDefault="00E2256B"/>
    <w:p w14:paraId="14B196F8" w14:textId="77777777" w:rsidR="00E2256B" w:rsidRDefault="00CC5ABB">
      <w:pPr>
        <w:rPr>
          <w:i/>
          <w:iCs/>
          <w:sz w:val="20"/>
          <w:szCs w:val="20"/>
        </w:rPr>
      </w:pPr>
      <w:r>
        <w:rPr>
          <w:b/>
          <w:bCs/>
          <w:i/>
          <w:iCs/>
          <w:sz w:val="20"/>
          <w:szCs w:val="20"/>
        </w:rPr>
        <w:t>Observation 1:</w:t>
      </w:r>
      <w:r>
        <w:rPr>
          <w:i/>
          <w:iCs/>
          <w:sz w:val="20"/>
          <w:szCs w:val="20"/>
        </w:rPr>
        <w:t xml:space="preserve"> Approach 1 (DFT-s-OFDM based OOK) and Approach 2 (OFDM-based LS approximation) both results in time-domain OOK signals with very similar waveform and BER. Approach 1 is easier to implement than Approach 2.</w:t>
      </w:r>
    </w:p>
    <w:p w14:paraId="7BF966BB" w14:textId="77777777" w:rsidR="00E2256B" w:rsidRDefault="00CC5ABB">
      <w:pPr>
        <w:rPr>
          <w:i/>
          <w:iCs/>
          <w:sz w:val="20"/>
          <w:szCs w:val="20"/>
        </w:rPr>
      </w:pPr>
      <w:r>
        <w:rPr>
          <w:b/>
          <w:bCs/>
          <w:i/>
          <w:iCs/>
          <w:sz w:val="20"/>
          <w:szCs w:val="20"/>
        </w:rPr>
        <w:t xml:space="preserve">Proposal 1: </w:t>
      </w:r>
      <w:r>
        <w:rPr>
          <w:i/>
          <w:iCs/>
          <w:sz w:val="20"/>
          <w:szCs w:val="20"/>
        </w:rPr>
        <w:t xml:space="preserve">The LP-WUS coverage shall strive to match the coverage of NR (e.g., NR paging PDCCH coverage).  </w:t>
      </w:r>
    </w:p>
    <w:p w14:paraId="29E70E71" w14:textId="77777777" w:rsidR="00E2256B" w:rsidRDefault="00CC5ABB">
      <w:pPr>
        <w:rPr>
          <w:i/>
          <w:iCs/>
          <w:sz w:val="20"/>
          <w:szCs w:val="20"/>
        </w:rPr>
      </w:pPr>
      <w:r>
        <w:rPr>
          <w:b/>
          <w:bCs/>
          <w:i/>
          <w:iCs/>
          <w:sz w:val="20"/>
          <w:szCs w:val="20"/>
        </w:rPr>
        <w:t>Proposal 2:</w:t>
      </w:r>
      <w:r>
        <w:rPr>
          <w:i/>
          <w:iCs/>
          <w:sz w:val="20"/>
          <w:szCs w:val="20"/>
        </w:rPr>
        <w:t xml:space="preserve"> RAN1 shall study the minimum amount of information conveyed by LP-WUS to support necessary functionalities, and the BW configuration for LP-WUS. </w:t>
      </w:r>
    </w:p>
    <w:p w14:paraId="2021DE4B" w14:textId="77777777" w:rsidR="00E2256B" w:rsidRDefault="00CC5ABB">
      <w:pPr>
        <w:rPr>
          <w:i/>
          <w:iCs/>
          <w:sz w:val="20"/>
          <w:szCs w:val="20"/>
        </w:rPr>
      </w:pPr>
      <w:r>
        <w:rPr>
          <w:b/>
          <w:bCs/>
          <w:i/>
          <w:iCs/>
          <w:sz w:val="20"/>
          <w:szCs w:val="20"/>
        </w:rPr>
        <w:t>Proposal 3:</w:t>
      </w:r>
      <w:r>
        <w:rPr>
          <w:i/>
          <w:iCs/>
          <w:sz w:val="20"/>
          <w:szCs w:val="20"/>
        </w:rPr>
        <w:t xml:space="preserve"> Study sequence design for LP-WUS for OOK-based waveform and CP-OFDM waveform, that can be detected by the LP-WUR with low complexity.</w:t>
      </w:r>
    </w:p>
    <w:p w14:paraId="4E59A389" w14:textId="77777777" w:rsidR="00E2256B" w:rsidRDefault="00CC5ABB">
      <w:pPr>
        <w:rPr>
          <w:i/>
          <w:iCs/>
          <w:sz w:val="20"/>
          <w:szCs w:val="20"/>
        </w:rPr>
      </w:pPr>
      <w:r>
        <w:rPr>
          <w:b/>
          <w:bCs/>
          <w:i/>
          <w:iCs/>
          <w:sz w:val="20"/>
          <w:szCs w:val="20"/>
        </w:rPr>
        <w:t>Observation 2:</w:t>
      </w:r>
      <w:r>
        <w:rPr>
          <w:i/>
          <w:iCs/>
          <w:sz w:val="20"/>
          <w:szCs w:val="20"/>
        </w:rPr>
        <w:t xml:space="preserve"> LP-SS can help in synchronization of the LP-WUR and reduce complexity of buffering for an entire WUS periodicity, which is in order of seconds or minutes.</w:t>
      </w:r>
    </w:p>
    <w:p w14:paraId="5FE392C3" w14:textId="77777777" w:rsidR="00E2256B" w:rsidRDefault="00CC5ABB">
      <w:pPr>
        <w:rPr>
          <w:i/>
          <w:iCs/>
          <w:sz w:val="20"/>
          <w:szCs w:val="20"/>
        </w:rPr>
      </w:pPr>
      <w:r>
        <w:rPr>
          <w:b/>
          <w:bCs/>
          <w:i/>
          <w:iCs/>
          <w:sz w:val="20"/>
          <w:szCs w:val="20"/>
        </w:rPr>
        <w:t>Observation 3:</w:t>
      </w:r>
      <w:r>
        <w:rPr>
          <w:i/>
          <w:iCs/>
          <w:sz w:val="20"/>
          <w:szCs w:val="20"/>
        </w:rPr>
        <w:t xml:space="preserve"> LP-sync-preamble signal can be used for synchronization. However, it requires continuous monitoring by WUR, which is power consuming at the WUR. </w:t>
      </w:r>
    </w:p>
    <w:p w14:paraId="3882346F" w14:textId="77777777" w:rsidR="00E2256B" w:rsidRDefault="00CC5ABB">
      <w:pPr>
        <w:rPr>
          <w:i/>
          <w:iCs/>
          <w:sz w:val="20"/>
          <w:szCs w:val="20"/>
        </w:rPr>
      </w:pPr>
      <w:r>
        <w:rPr>
          <w:b/>
          <w:bCs/>
          <w:i/>
          <w:iCs/>
          <w:sz w:val="20"/>
          <w:szCs w:val="20"/>
        </w:rPr>
        <w:t>Observation 4:</w:t>
      </w:r>
      <w:r>
        <w:rPr>
          <w:i/>
          <w:iCs/>
          <w:sz w:val="20"/>
          <w:szCs w:val="20"/>
        </w:rPr>
        <w:t xml:space="preserve"> LP-sync-preamble signal can be used with LP-SS to further help in reducing synchronization errors.</w:t>
      </w:r>
    </w:p>
    <w:p w14:paraId="762247E2" w14:textId="77777777" w:rsidR="00E2256B" w:rsidRDefault="00CC5ABB">
      <w:pPr>
        <w:rPr>
          <w:i/>
          <w:iCs/>
          <w:sz w:val="20"/>
          <w:szCs w:val="20"/>
        </w:rPr>
      </w:pPr>
      <w:r>
        <w:rPr>
          <w:b/>
          <w:bCs/>
          <w:i/>
          <w:iCs/>
          <w:sz w:val="20"/>
          <w:szCs w:val="20"/>
        </w:rPr>
        <w:t>Proposal 4:</w:t>
      </w:r>
      <w:r>
        <w:rPr>
          <w:i/>
          <w:iCs/>
          <w:sz w:val="20"/>
          <w:szCs w:val="20"/>
        </w:rPr>
        <w:t xml:space="preserve"> Study pros and cons of LP-sync-preamble signal vs LP-SS schemes as methods for synchronization for WUR.</w:t>
      </w:r>
    </w:p>
    <w:p w14:paraId="1C2CA6D5" w14:textId="77777777" w:rsidR="00E2256B" w:rsidRDefault="00CC5ABB">
      <w:pPr>
        <w:rPr>
          <w:i/>
          <w:iCs/>
          <w:sz w:val="20"/>
          <w:szCs w:val="20"/>
        </w:rPr>
      </w:pPr>
      <w:r>
        <w:rPr>
          <w:b/>
          <w:i/>
          <w:iCs/>
          <w:sz w:val="20"/>
          <w:szCs w:val="20"/>
        </w:rPr>
        <w:t xml:space="preserve">Observation 5: </w:t>
      </w:r>
      <w:r>
        <w:rPr>
          <w:i/>
          <w:iCs/>
          <w:sz w:val="20"/>
          <w:szCs w:val="20"/>
        </w:rPr>
        <w:t>Continuous LP-WUS monitoring is not power efficient.</w:t>
      </w:r>
    </w:p>
    <w:p w14:paraId="78090B6C" w14:textId="77777777" w:rsidR="00E2256B" w:rsidRDefault="00CC5ABB">
      <w:pPr>
        <w:rPr>
          <w:i/>
          <w:iCs/>
          <w:sz w:val="20"/>
          <w:szCs w:val="20"/>
        </w:rPr>
      </w:pPr>
      <w:r>
        <w:rPr>
          <w:b/>
          <w:bCs/>
          <w:i/>
          <w:iCs/>
          <w:sz w:val="20"/>
          <w:szCs w:val="20"/>
        </w:rPr>
        <w:t>Proposal 5:</w:t>
      </w:r>
      <w:r>
        <w:rPr>
          <w:i/>
          <w:iCs/>
          <w:sz w:val="20"/>
          <w:szCs w:val="20"/>
        </w:rPr>
        <w:t xml:space="preserve"> A duty cycled monitoring scheme should be supported for LP-WUR. RAN1 should study the duty cycle configuration for LP-WUS monitoring considering given target power and latency requirement.</w:t>
      </w:r>
    </w:p>
    <w:p w14:paraId="0E082A78" w14:textId="77777777" w:rsidR="00E2256B" w:rsidRDefault="00CC5ABB">
      <w:pPr>
        <w:rPr>
          <w:i/>
          <w:iCs/>
          <w:sz w:val="20"/>
          <w:szCs w:val="20"/>
        </w:rPr>
      </w:pPr>
      <w:r>
        <w:rPr>
          <w:b/>
          <w:bCs/>
          <w:i/>
          <w:iCs/>
          <w:sz w:val="20"/>
          <w:szCs w:val="20"/>
        </w:rPr>
        <w:t>Observation 6:</w:t>
      </w:r>
      <w:r>
        <w:rPr>
          <w:i/>
          <w:iCs/>
          <w:sz w:val="20"/>
          <w:szCs w:val="20"/>
        </w:rPr>
        <w:t xml:space="preserve"> Dependent on the LP-WUS payload design, there could be different UE behaviors for paging monitoring when MR is waked up after receiving the LP-WUS.</w:t>
      </w:r>
    </w:p>
    <w:p w14:paraId="6A51F75C" w14:textId="77777777" w:rsidR="00E2256B" w:rsidRDefault="00CC5ABB">
      <w:pPr>
        <w:rPr>
          <w:i/>
          <w:iCs/>
          <w:sz w:val="20"/>
          <w:szCs w:val="20"/>
        </w:rPr>
      </w:pPr>
      <w:r>
        <w:rPr>
          <w:b/>
          <w:bCs/>
          <w:i/>
          <w:iCs/>
          <w:sz w:val="20"/>
          <w:szCs w:val="20"/>
        </w:rPr>
        <w:t>Proposal 6:</w:t>
      </w:r>
      <w:r>
        <w:rPr>
          <w:i/>
          <w:iCs/>
          <w:sz w:val="20"/>
          <w:szCs w:val="20"/>
        </w:rPr>
        <w:t xml:space="preserve"> RAN1 should study whether UE is required to process the upcoming PO and/or monitor Rel-17 PEI when MR is waked up after receiving the LP-WUS.</w:t>
      </w:r>
    </w:p>
    <w:p w14:paraId="658B8658" w14:textId="77777777" w:rsidR="00E2256B" w:rsidRDefault="00CC5ABB">
      <w:pPr>
        <w:rPr>
          <w:i/>
          <w:iCs/>
          <w:sz w:val="20"/>
          <w:szCs w:val="20"/>
        </w:rPr>
      </w:pPr>
      <w:r>
        <w:rPr>
          <w:b/>
          <w:bCs/>
          <w:i/>
          <w:iCs/>
          <w:sz w:val="20"/>
          <w:szCs w:val="20"/>
        </w:rPr>
        <w:t>Observation 7:</w:t>
      </w:r>
      <w:r>
        <w:rPr>
          <w:i/>
          <w:iCs/>
          <w:sz w:val="20"/>
          <w:szCs w:val="20"/>
        </w:rPr>
        <w:t xml:space="preserve"> Combination of LP-WUS and eDRX is beneficial for stationary UE use cases that do not require frequent RRM measurement.</w:t>
      </w:r>
    </w:p>
    <w:p w14:paraId="34ADDCD3" w14:textId="77777777" w:rsidR="00E2256B" w:rsidRDefault="00CC5ABB">
      <w:pPr>
        <w:rPr>
          <w:i/>
          <w:iCs/>
          <w:sz w:val="20"/>
          <w:szCs w:val="20"/>
        </w:rPr>
      </w:pPr>
      <w:r>
        <w:rPr>
          <w:b/>
          <w:bCs/>
          <w:i/>
          <w:iCs/>
          <w:sz w:val="20"/>
          <w:szCs w:val="20"/>
        </w:rPr>
        <w:t>Proposal 7:</w:t>
      </w:r>
      <w:r>
        <w:rPr>
          <w:i/>
          <w:iCs/>
          <w:sz w:val="20"/>
          <w:szCs w:val="20"/>
        </w:rPr>
        <w:t xml:space="preserve"> RAN1 study how to configure LP-WUS with DRX.</w:t>
      </w:r>
    </w:p>
    <w:p w14:paraId="0CFD51FD" w14:textId="77777777" w:rsidR="00E2256B" w:rsidRDefault="00CC5ABB">
      <w:pPr>
        <w:rPr>
          <w:i/>
          <w:iCs/>
          <w:sz w:val="20"/>
          <w:szCs w:val="20"/>
        </w:rPr>
      </w:pPr>
      <w:r>
        <w:rPr>
          <w:b/>
          <w:bCs/>
          <w:i/>
          <w:iCs/>
          <w:sz w:val="20"/>
          <w:szCs w:val="20"/>
        </w:rPr>
        <w:t>Observation 8:</w:t>
      </w:r>
      <w:r>
        <w:rPr>
          <w:i/>
          <w:iCs/>
          <w:sz w:val="20"/>
          <w:szCs w:val="20"/>
        </w:rPr>
        <w:t xml:space="preserve"> A low-power synchronization signal (LP-SS) may need to be defined for supporting RRM measurement performed by LP-WUR.</w:t>
      </w:r>
    </w:p>
    <w:p w14:paraId="6D3F0763" w14:textId="77777777" w:rsidR="00E2256B" w:rsidRDefault="00CC5ABB">
      <w:r>
        <w:rPr>
          <w:b/>
          <w:bCs/>
          <w:i/>
          <w:iCs/>
          <w:sz w:val="20"/>
          <w:szCs w:val="20"/>
        </w:rPr>
        <w:t>Proposal 8:</w:t>
      </w:r>
      <w:r>
        <w:rPr>
          <w:i/>
          <w:iCs/>
          <w:sz w:val="20"/>
          <w:szCs w:val="20"/>
        </w:rPr>
        <w:t xml:space="preserve"> LP-WUR can support measurements and cell selection criteria evaluation only on the serving cell. How to balance between power saving and measurement complexity should be studied.</w:t>
      </w:r>
    </w:p>
    <w:p w14:paraId="260B4ED0" w14:textId="77777777" w:rsidR="00E2256B" w:rsidRDefault="00CC5ABB">
      <w:pPr>
        <w:pStyle w:val="Heading2"/>
      </w:pPr>
      <w:r>
        <w:t xml:space="preserve"> R1-2301518_NTT DOCOMO, INC..docx</w:t>
      </w:r>
    </w:p>
    <w:p w14:paraId="1ADB4021" w14:textId="77777777" w:rsidR="00E2256B" w:rsidRDefault="00E2256B"/>
    <w:p w14:paraId="6837FF2A" w14:textId="77777777" w:rsidR="00E2256B" w:rsidRDefault="00CC5ABB">
      <w:pPr>
        <w:rPr>
          <w:i/>
          <w:iCs/>
          <w:sz w:val="20"/>
          <w:szCs w:val="20"/>
        </w:rPr>
      </w:pPr>
      <w:r>
        <w:rPr>
          <w:b/>
          <w:bCs/>
          <w:i/>
          <w:iCs/>
          <w:sz w:val="20"/>
          <w:szCs w:val="20"/>
        </w:rPr>
        <w:t>Proposal 1:</w:t>
      </w:r>
      <w:r>
        <w:rPr>
          <w:i/>
          <w:iCs/>
          <w:sz w:val="20"/>
          <w:szCs w:val="20"/>
        </w:rPr>
        <w:t xml:space="preserve"> Further study the monitoring mechanisms of LP-WUS with the following alternatives.</w:t>
      </w:r>
    </w:p>
    <w:p w14:paraId="4744CB8B" w14:textId="77777777" w:rsidR="00E2256B" w:rsidRDefault="00CC5ABB">
      <w:pPr>
        <w:pStyle w:val="ListParagraph"/>
        <w:numPr>
          <w:ilvl w:val="0"/>
          <w:numId w:val="68"/>
        </w:numPr>
        <w:ind w:leftChars="0"/>
        <w:rPr>
          <w:i/>
          <w:iCs/>
          <w:szCs w:val="20"/>
        </w:rPr>
      </w:pPr>
      <w:r>
        <w:rPr>
          <w:i/>
          <w:iCs/>
          <w:szCs w:val="20"/>
        </w:rPr>
        <w:t>Alt.1: Continuous LP-WUS monitoring</w:t>
      </w:r>
    </w:p>
    <w:p w14:paraId="354172CE" w14:textId="77777777" w:rsidR="00E2256B" w:rsidRDefault="00CC5ABB">
      <w:pPr>
        <w:pStyle w:val="ListParagraph"/>
        <w:numPr>
          <w:ilvl w:val="0"/>
          <w:numId w:val="68"/>
        </w:numPr>
        <w:ind w:leftChars="0"/>
        <w:rPr>
          <w:i/>
          <w:iCs/>
          <w:szCs w:val="20"/>
        </w:rPr>
      </w:pPr>
      <w:r>
        <w:rPr>
          <w:i/>
          <w:iCs/>
          <w:szCs w:val="20"/>
        </w:rPr>
        <w:t xml:space="preserve">Alt.2: Duty-cycled operation of LP-WUS monitoring </w:t>
      </w:r>
    </w:p>
    <w:p w14:paraId="2ADE247A" w14:textId="77777777" w:rsidR="00E2256B" w:rsidRDefault="00CC5ABB">
      <w:pPr>
        <w:rPr>
          <w:i/>
          <w:iCs/>
          <w:sz w:val="20"/>
          <w:szCs w:val="20"/>
        </w:rPr>
      </w:pPr>
      <w:r>
        <w:rPr>
          <w:b/>
          <w:bCs/>
          <w:i/>
          <w:iCs/>
          <w:sz w:val="20"/>
          <w:szCs w:val="20"/>
        </w:rPr>
        <w:t>Proposal 2:</w:t>
      </w:r>
      <w:r>
        <w:rPr>
          <w:i/>
          <w:iCs/>
          <w:sz w:val="20"/>
          <w:szCs w:val="20"/>
        </w:rPr>
        <w:t xml:space="preserve"> Study the flexibility of LP-WUS resource allocation taking into account balance with receiver complexity.</w:t>
      </w:r>
    </w:p>
    <w:p w14:paraId="272A156B" w14:textId="77777777" w:rsidR="00E2256B" w:rsidRDefault="00CC5ABB">
      <w:pPr>
        <w:rPr>
          <w:i/>
          <w:iCs/>
          <w:sz w:val="20"/>
          <w:szCs w:val="20"/>
        </w:rPr>
      </w:pPr>
      <w:r>
        <w:rPr>
          <w:b/>
          <w:bCs/>
          <w:i/>
          <w:iCs/>
          <w:sz w:val="20"/>
          <w:szCs w:val="20"/>
        </w:rPr>
        <w:t>Proposal 3:</w:t>
      </w:r>
      <w:r>
        <w:rPr>
          <w:i/>
          <w:iCs/>
          <w:sz w:val="20"/>
          <w:szCs w:val="20"/>
        </w:rPr>
        <w:t xml:space="preserve"> The bandwidth of LP-WUS sequence should be assumed to be less than 20MHz.</w:t>
      </w:r>
    </w:p>
    <w:p w14:paraId="14846D16" w14:textId="77777777" w:rsidR="00E2256B" w:rsidRDefault="00CC5ABB">
      <w:pPr>
        <w:rPr>
          <w:i/>
          <w:iCs/>
          <w:sz w:val="20"/>
          <w:szCs w:val="20"/>
        </w:rPr>
      </w:pPr>
      <w:r>
        <w:rPr>
          <w:b/>
          <w:bCs/>
          <w:i/>
          <w:iCs/>
          <w:sz w:val="20"/>
          <w:szCs w:val="20"/>
        </w:rPr>
        <w:t>Proposal 4:</w:t>
      </w:r>
      <w:r>
        <w:rPr>
          <w:i/>
          <w:iCs/>
          <w:sz w:val="20"/>
          <w:szCs w:val="20"/>
        </w:rPr>
        <w:t xml:space="preserve"> Further study the feasibility of RRM measurement in Ultra-deep sleep state.</w:t>
      </w:r>
    </w:p>
    <w:p w14:paraId="375995D9" w14:textId="77777777" w:rsidR="00E2256B" w:rsidRDefault="00CC5ABB">
      <w:pPr>
        <w:rPr>
          <w:i/>
          <w:iCs/>
          <w:sz w:val="20"/>
          <w:szCs w:val="20"/>
        </w:rPr>
      </w:pPr>
      <w:r>
        <w:rPr>
          <w:b/>
          <w:bCs/>
          <w:i/>
          <w:iCs/>
          <w:sz w:val="20"/>
          <w:szCs w:val="20"/>
        </w:rPr>
        <w:t>Proposal 5:</w:t>
      </w:r>
      <w:r>
        <w:rPr>
          <w:i/>
          <w:iCs/>
          <w:sz w:val="20"/>
          <w:szCs w:val="20"/>
        </w:rPr>
        <w:t xml:space="preserve"> Further study the information carried by LP-WUS taking into account the following aspects.</w:t>
      </w:r>
    </w:p>
    <w:p w14:paraId="02D669CC" w14:textId="77777777" w:rsidR="00E2256B" w:rsidRDefault="00CC5ABB">
      <w:pPr>
        <w:pStyle w:val="ListParagraph"/>
        <w:numPr>
          <w:ilvl w:val="0"/>
          <w:numId w:val="69"/>
        </w:numPr>
        <w:ind w:leftChars="0"/>
        <w:rPr>
          <w:i/>
          <w:iCs/>
          <w:szCs w:val="20"/>
        </w:rPr>
      </w:pPr>
      <w:r>
        <w:rPr>
          <w:i/>
          <w:iCs/>
          <w:szCs w:val="20"/>
        </w:rPr>
        <w:t>LP-WUS detection procedure</w:t>
      </w:r>
    </w:p>
    <w:p w14:paraId="76A560EB" w14:textId="77777777" w:rsidR="00E2256B" w:rsidRDefault="00CC5ABB">
      <w:pPr>
        <w:pStyle w:val="ListParagraph"/>
        <w:numPr>
          <w:ilvl w:val="0"/>
          <w:numId w:val="69"/>
        </w:numPr>
        <w:ind w:leftChars="0"/>
        <w:rPr>
          <w:i/>
          <w:iCs/>
          <w:szCs w:val="20"/>
        </w:rPr>
      </w:pPr>
      <w:r>
        <w:rPr>
          <w:i/>
          <w:iCs/>
          <w:szCs w:val="20"/>
        </w:rPr>
        <w:t>LP-WUS structure (e.g. sequence-based, preamble+payload, etc.)</w:t>
      </w:r>
    </w:p>
    <w:p w14:paraId="4183FEDA" w14:textId="77777777" w:rsidR="00E2256B" w:rsidRDefault="00CC5ABB">
      <w:pPr>
        <w:rPr>
          <w:i/>
          <w:iCs/>
          <w:sz w:val="20"/>
          <w:szCs w:val="20"/>
        </w:rPr>
      </w:pPr>
      <w:r>
        <w:rPr>
          <w:b/>
          <w:bCs/>
          <w:i/>
          <w:iCs/>
          <w:sz w:val="20"/>
          <w:szCs w:val="20"/>
        </w:rPr>
        <w:t xml:space="preserve">Proposal 6: </w:t>
      </w:r>
      <w:r>
        <w:rPr>
          <w:i/>
          <w:iCs/>
          <w:sz w:val="20"/>
          <w:szCs w:val="20"/>
        </w:rPr>
        <w:t>Further study the mechanisms to switch power state between Ultra-deep sleep and other states.</w:t>
      </w:r>
    </w:p>
    <w:p w14:paraId="7FD4B5C0" w14:textId="77777777" w:rsidR="00E2256B" w:rsidRDefault="00CC5ABB">
      <w:pPr>
        <w:rPr>
          <w:i/>
          <w:iCs/>
          <w:sz w:val="20"/>
          <w:szCs w:val="20"/>
        </w:rPr>
      </w:pPr>
      <w:r>
        <w:rPr>
          <w:b/>
          <w:bCs/>
          <w:i/>
          <w:iCs/>
          <w:sz w:val="20"/>
          <w:szCs w:val="20"/>
        </w:rPr>
        <w:t xml:space="preserve">Proposal 7: </w:t>
      </w:r>
      <w:r>
        <w:rPr>
          <w:i/>
          <w:iCs/>
          <w:sz w:val="20"/>
          <w:szCs w:val="20"/>
        </w:rPr>
        <w:t>UE procedure for paging and Msg. 1-4 after LP-WUS reception should be further discussed.</w:t>
      </w:r>
    </w:p>
    <w:p w14:paraId="1E4D8EAC" w14:textId="77777777" w:rsidR="00E2256B" w:rsidRDefault="00E2256B"/>
    <w:p w14:paraId="20672325" w14:textId="77777777" w:rsidR="00E2256B" w:rsidRDefault="00CC5ABB">
      <w:pPr>
        <w:pStyle w:val="Heading2"/>
      </w:pPr>
      <w:r>
        <w:t xml:space="preserve"> R1-2301560_Ericsson.docx</w:t>
      </w:r>
    </w:p>
    <w:p w14:paraId="2FBC00EF" w14:textId="77777777" w:rsidR="00E2256B" w:rsidRDefault="00CC5ABB">
      <w:pPr>
        <w:rPr>
          <w:i/>
          <w:iCs/>
          <w:sz w:val="20"/>
          <w:szCs w:val="20"/>
        </w:rPr>
      </w:pPr>
      <w:r>
        <w:rPr>
          <w:b/>
          <w:bCs/>
          <w:i/>
          <w:iCs/>
          <w:sz w:val="20"/>
          <w:szCs w:val="20"/>
        </w:rPr>
        <w:t>Observation 1</w:t>
      </w:r>
      <w:r>
        <w:rPr>
          <w:i/>
          <w:iCs/>
          <w:sz w:val="20"/>
          <w:szCs w:val="20"/>
        </w:rPr>
        <w:tab/>
        <w:t>OOK WUS generation with single bit per OFDM symbol is straightforward with minimum impact on the OFDM transmitter.</w:t>
      </w:r>
    </w:p>
    <w:p w14:paraId="5A7C9708" w14:textId="77777777" w:rsidR="00E2256B" w:rsidRDefault="00CC5ABB">
      <w:pPr>
        <w:rPr>
          <w:i/>
          <w:iCs/>
          <w:sz w:val="20"/>
          <w:szCs w:val="20"/>
        </w:rPr>
      </w:pPr>
      <w:r>
        <w:rPr>
          <w:b/>
          <w:bCs/>
          <w:i/>
          <w:iCs/>
          <w:sz w:val="20"/>
          <w:szCs w:val="20"/>
        </w:rPr>
        <w:t>Observation 2</w:t>
      </w:r>
      <w:r>
        <w:rPr>
          <w:i/>
          <w:iCs/>
          <w:sz w:val="20"/>
          <w:szCs w:val="20"/>
        </w:rPr>
        <w:tab/>
        <w:t>Generation of OOK WUS with multiple bits per OFDM symbol using waveform fitting approach or DFT-based approach causes large fluctuation of power level of WUS subcarriers. These approaches result in more complex gNB implementation.</w:t>
      </w:r>
    </w:p>
    <w:p w14:paraId="78BAEF4F" w14:textId="77777777" w:rsidR="00E2256B" w:rsidRDefault="00CC5ABB">
      <w:pPr>
        <w:rPr>
          <w:i/>
          <w:iCs/>
          <w:sz w:val="20"/>
          <w:szCs w:val="20"/>
        </w:rPr>
      </w:pPr>
      <w:r>
        <w:rPr>
          <w:i/>
          <w:iCs/>
          <w:sz w:val="20"/>
          <w:szCs w:val="20"/>
        </w:rPr>
        <w:t>Based on the discussion in the previous sections we propose the following:</w:t>
      </w:r>
    </w:p>
    <w:p w14:paraId="367BAEFF" w14:textId="77777777" w:rsidR="00E2256B" w:rsidRDefault="00CC5ABB">
      <w:pPr>
        <w:rPr>
          <w:i/>
          <w:iCs/>
          <w:sz w:val="20"/>
          <w:szCs w:val="20"/>
        </w:rPr>
      </w:pPr>
      <w:r>
        <w:rPr>
          <w:b/>
          <w:bCs/>
          <w:i/>
          <w:iCs/>
          <w:sz w:val="20"/>
          <w:szCs w:val="20"/>
        </w:rPr>
        <w:t>Proposal 1</w:t>
      </w:r>
      <w:r>
        <w:rPr>
          <w:i/>
          <w:iCs/>
          <w:sz w:val="20"/>
          <w:szCs w:val="20"/>
        </w:rPr>
        <w:tab/>
        <w:t>It should be possible to generate LP-WUS transmissions using existing gNB hardware and not trigger any new emissions or compliance requirements.</w:t>
      </w:r>
    </w:p>
    <w:p w14:paraId="41F54BDF" w14:textId="77777777" w:rsidR="00E2256B" w:rsidRDefault="00CC5ABB">
      <w:pPr>
        <w:rPr>
          <w:i/>
          <w:iCs/>
          <w:sz w:val="20"/>
          <w:szCs w:val="20"/>
        </w:rPr>
      </w:pPr>
      <w:r>
        <w:rPr>
          <w:b/>
          <w:bCs/>
          <w:i/>
          <w:iCs/>
          <w:sz w:val="20"/>
          <w:szCs w:val="20"/>
        </w:rPr>
        <w:t>Proposal 2</w:t>
      </w:r>
      <w:r>
        <w:rPr>
          <w:i/>
          <w:iCs/>
          <w:sz w:val="20"/>
          <w:szCs w:val="20"/>
        </w:rPr>
        <w:tab/>
        <w:t>It should be possible to multiplex the LP-WUS with other NR transmissions.</w:t>
      </w:r>
    </w:p>
    <w:p w14:paraId="7A6C7EAD" w14:textId="77777777" w:rsidR="00E2256B" w:rsidRDefault="00CC5ABB">
      <w:pPr>
        <w:rPr>
          <w:i/>
          <w:iCs/>
          <w:sz w:val="20"/>
          <w:szCs w:val="20"/>
        </w:rPr>
      </w:pPr>
      <w:r>
        <w:rPr>
          <w:b/>
          <w:bCs/>
          <w:i/>
          <w:iCs/>
          <w:sz w:val="20"/>
          <w:szCs w:val="20"/>
        </w:rPr>
        <w:t>Proposal 3</w:t>
      </w:r>
      <w:r>
        <w:rPr>
          <w:i/>
          <w:iCs/>
          <w:sz w:val="20"/>
          <w:szCs w:val="20"/>
        </w:rPr>
        <w:tab/>
        <w:t>It should be possible to reuse any unused LP-WUS time and frequency resources for other transmissions.</w:t>
      </w:r>
    </w:p>
    <w:p w14:paraId="2F44BCCB" w14:textId="77777777" w:rsidR="00E2256B" w:rsidRDefault="00CC5ABB">
      <w:pPr>
        <w:rPr>
          <w:i/>
          <w:iCs/>
          <w:sz w:val="20"/>
          <w:szCs w:val="20"/>
        </w:rPr>
      </w:pPr>
      <w:r>
        <w:rPr>
          <w:b/>
          <w:bCs/>
          <w:i/>
          <w:iCs/>
          <w:sz w:val="20"/>
          <w:szCs w:val="20"/>
        </w:rPr>
        <w:t>Proposal 4</w:t>
      </w:r>
      <w:r>
        <w:rPr>
          <w:i/>
          <w:iCs/>
          <w:sz w:val="20"/>
          <w:szCs w:val="20"/>
        </w:rPr>
        <w:tab/>
        <w:t>Target the same coverage for LP-WUS as for Paging PDCCH.</w:t>
      </w:r>
    </w:p>
    <w:p w14:paraId="7B0B7AA7" w14:textId="77777777" w:rsidR="00E2256B" w:rsidRDefault="00CC5ABB">
      <w:pPr>
        <w:rPr>
          <w:i/>
          <w:iCs/>
          <w:sz w:val="20"/>
          <w:szCs w:val="20"/>
        </w:rPr>
      </w:pPr>
      <w:r>
        <w:rPr>
          <w:b/>
          <w:bCs/>
          <w:i/>
          <w:iCs/>
          <w:sz w:val="20"/>
          <w:szCs w:val="20"/>
        </w:rPr>
        <w:t>Proposal 5</w:t>
      </w:r>
      <w:r>
        <w:rPr>
          <w:i/>
          <w:iCs/>
          <w:sz w:val="20"/>
          <w:szCs w:val="20"/>
        </w:rPr>
        <w:tab/>
        <w:t>Consider the case of one (coded) bit per OFDM symbol as baseline for evaluation of OFDM based OOK waveforms.</w:t>
      </w:r>
    </w:p>
    <w:p w14:paraId="026D60BE" w14:textId="77777777" w:rsidR="00E2256B" w:rsidRDefault="00CC5ABB">
      <w:pPr>
        <w:rPr>
          <w:i/>
          <w:iCs/>
          <w:sz w:val="20"/>
          <w:szCs w:val="20"/>
        </w:rPr>
      </w:pPr>
      <w:r>
        <w:rPr>
          <w:b/>
          <w:bCs/>
          <w:i/>
          <w:iCs/>
          <w:sz w:val="20"/>
          <w:szCs w:val="20"/>
        </w:rPr>
        <w:t>Proposal 6</w:t>
      </w:r>
      <w:r>
        <w:rPr>
          <w:i/>
          <w:iCs/>
          <w:sz w:val="20"/>
          <w:szCs w:val="20"/>
        </w:rPr>
        <w:tab/>
        <w:t>For OOK WUS generation with multiple bits per OFDM symbol using waveform fitting or DFT-based approach, study further the impact on gNB transmitter requirements and implementation complexity.</w:t>
      </w:r>
    </w:p>
    <w:p w14:paraId="3925071B" w14:textId="77777777" w:rsidR="00E2256B" w:rsidRDefault="00CC5ABB">
      <w:pPr>
        <w:rPr>
          <w:i/>
          <w:iCs/>
          <w:sz w:val="20"/>
          <w:szCs w:val="20"/>
        </w:rPr>
      </w:pPr>
      <w:r>
        <w:rPr>
          <w:b/>
          <w:bCs/>
          <w:i/>
          <w:iCs/>
          <w:sz w:val="20"/>
          <w:szCs w:val="20"/>
        </w:rPr>
        <w:t>Proposal 7</w:t>
      </w:r>
      <w:r>
        <w:rPr>
          <w:i/>
          <w:iCs/>
          <w:sz w:val="20"/>
          <w:szCs w:val="20"/>
        </w:rPr>
        <w:tab/>
        <w:t>Consider WUS with small payload (e.g., one bit or few bits) triggering legacy paging procedure as baseline for the study.</w:t>
      </w:r>
    </w:p>
    <w:p w14:paraId="5C8E657C" w14:textId="77777777" w:rsidR="00E2256B" w:rsidRDefault="00CC5ABB">
      <w:pPr>
        <w:rPr>
          <w:i/>
          <w:iCs/>
          <w:sz w:val="20"/>
          <w:szCs w:val="20"/>
        </w:rPr>
      </w:pPr>
      <w:r>
        <w:rPr>
          <w:b/>
          <w:bCs/>
          <w:i/>
          <w:iCs/>
          <w:sz w:val="20"/>
          <w:szCs w:val="20"/>
        </w:rPr>
        <w:t>Proposal 8</w:t>
      </w:r>
      <w:r>
        <w:rPr>
          <w:i/>
          <w:iCs/>
          <w:sz w:val="20"/>
          <w:szCs w:val="20"/>
        </w:rPr>
        <w:tab/>
        <w:t>Study RRM measurements by LP-WUR using existing OFDMA based signals (SSB).</w:t>
      </w:r>
    </w:p>
    <w:p w14:paraId="5DD82C3F" w14:textId="77777777" w:rsidR="00E2256B" w:rsidRDefault="00E2256B"/>
    <w:p w14:paraId="492663CC" w14:textId="77777777" w:rsidR="00E2256B" w:rsidRDefault="00E2256B">
      <w:pPr>
        <w:pStyle w:val="BodyText"/>
      </w:pPr>
    </w:p>
    <w:p w14:paraId="60CF6D10" w14:textId="77777777" w:rsidR="00E2256B" w:rsidRDefault="00CC5ABB">
      <w:pPr>
        <w:pStyle w:val="Heading2"/>
      </w:pPr>
      <w:r>
        <w:t xml:space="preserve"> R1-2301579_MediaTek Inc..docx</w:t>
      </w:r>
    </w:p>
    <w:p w14:paraId="1097E47E" w14:textId="77777777" w:rsidR="00E2256B" w:rsidRDefault="00CC5ABB">
      <w:pPr>
        <w:rPr>
          <w:i/>
          <w:iCs/>
        </w:rPr>
      </w:pPr>
      <w:r>
        <w:rPr>
          <w:i/>
          <w:iCs/>
        </w:rPr>
        <w:t>In this contribution, we have the following observations and proposals.</w:t>
      </w:r>
    </w:p>
    <w:p w14:paraId="2E257BE8" w14:textId="77777777" w:rsidR="00E2256B" w:rsidRDefault="00CC5ABB">
      <w:pPr>
        <w:rPr>
          <w:i/>
          <w:iCs/>
          <w:sz w:val="20"/>
          <w:szCs w:val="20"/>
        </w:rPr>
      </w:pPr>
      <w:r>
        <w:rPr>
          <w:i/>
          <w:iCs/>
          <w:sz w:val="20"/>
          <w:szCs w:val="20"/>
        </w:rPr>
        <w:t>Proposal 1</w:t>
      </w:r>
      <w:r>
        <w:rPr>
          <w:i/>
          <w:iCs/>
          <w:sz w:val="20"/>
          <w:szCs w:val="20"/>
        </w:rPr>
        <w:tab/>
        <w:t>Consider the following items that impact link performance: Adjacent Sub-Carrier interference (ASCI), Carrier Frequency Offset (CFO), multi-path channel (TDL-C), and AWGN after the LPF.</w:t>
      </w:r>
    </w:p>
    <w:p w14:paraId="6F0F4DB8" w14:textId="77777777" w:rsidR="00E2256B" w:rsidRDefault="00CC5ABB">
      <w:pPr>
        <w:rPr>
          <w:i/>
          <w:iCs/>
          <w:sz w:val="20"/>
          <w:szCs w:val="20"/>
        </w:rPr>
      </w:pPr>
      <w:r>
        <w:rPr>
          <w:i/>
          <w:iCs/>
          <w:sz w:val="20"/>
          <w:szCs w:val="20"/>
        </w:rPr>
        <w:t>Proposal 2</w:t>
      </w:r>
      <w:r>
        <w:rPr>
          <w:i/>
          <w:iCs/>
          <w:sz w:val="20"/>
          <w:szCs w:val="20"/>
        </w:rPr>
        <w:tab/>
        <w:t>Consider Manchester coding to simplify LPWUS demodulation.</w:t>
      </w:r>
    </w:p>
    <w:p w14:paraId="39256EE6" w14:textId="77777777" w:rsidR="00E2256B" w:rsidRDefault="00CC5ABB">
      <w:pPr>
        <w:rPr>
          <w:i/>
          <w:iCs/>
          <w:sz w:val="20"/>
          <w:szCs w:val="20"/>
        </w:rPr>
      </w:pPr>
      <w:r>
        <w:rPr>
          <w:i/>
          <w:iCs/>
          <w:sz w:val="20"/>
          <w:szCs w:val="20"/>
        </w:rPr>
        <w:t>Proposal 3</w:t>
      </w:r>
      <w:r>
        <w:rPr>
          <w:i/>
          <w:iCs/>
          <w:sz w:val="20"/>
          <w:szCs w:val="20"/>
        </w:rPr>
        <w:tab/>
        <w:t>If LPWUS contains CRC, FAR can be &lt;1% using an 8-bit checksum (CRC-8).</w:t>
      </w:r>
    </w:p>
    <w:p w14:paraId="6C1C4C7D" w14:textId="77777777" w:rsidR="00E2256B" w:rsidRDefault="00CC5ABB">
      <w:pPr>
        <w:rPr>
          <w:i/>
          <w:iCs/>
          <w:sz w:val="20"/>
          <w:szCs w:val="20"/>
        </w:rPr>
      </w:pPr>
      <w:r>
        <w:rPr>
          <w:i/>
          <w:iCs/>
          <w:sz w:val="20"/>
          <w:szCs w:val="20"/>
        </w:rPr>
        <w:t>Proposal 4</w:t>
      </w:r>
      <w:r>
        <w:rPr>
          <w:i/>
          <w:iCs/>
          <w:sz w:val="20"/>
          <w:szCs w:val="20"/>
        </w:rPr>
        <w:tab/>
        <w:t>If LPWUS contains no CRC, FAR &lt;1% is achievable given a normalized cross-correlation threshold of 0.8 at a baseband SNR of -3.3dB with a 32 bits preamble of 4.32Mhz and 224kbps raw data rate.</w:t>
      </w:r>
    </w:p>
    <w:p w14:paraId="14AF3692" w14:textId="77777777" w:rsidR="00E2256B" w:rsidRDefault="00CC5ABB">
      <w:pPr>
        <w:rPr>
          <w:i/>
          <w:iCs/>
          <w:sz w:val="20"/>
          <w:szCs w:val="20"/>
        </w:rPr>
      </w:pPr>
      <w:r>
        <w:rPr>
          <w:i/>
          <w:iCs/>
          <w:sz w:val="20"/>
          <w:szCs w:val="20"/>
        </w:rPr>
        <w:t>Observation 1</w:t>
      </w:r>
      <w:r>
        <w:rPr>
          <w:i/>
          <w:iCs/>
          <w:sz w:val="20"/>
          <w:szCs w:val="20"/>
        </w:rPr>
        <w:tab/>
        <w:t>CP addition and removal are needed at LPWUR to generate the reference preamble and decode the data payload.</w:t>
      </w:r>
    </w:p>
    <w:p w14:paraId="20CD4CE4" w14:textId="77777777" w:rsidR="00E2256B" w:rsidRDefault="00CC5ABB">
      <w:pPr>
        <w:rPr>
          <w:i/>
          <w:iCs/>
          <w:sz w:val="20"/>
          <w:szCs w:val="20"/>
        </w:rPr>
      </w:pPr>
      <w:r>
        <w:rPr>
          <w:i/>
          <w:iCs/>
          <w:sz w:val="20"/>
          <w:szCs w:val="20"/>
        </w:rPr>
        <w:t>Observation 2</w:t>
      </w:r>
      <w:r>
        <w:rPr>
          <w:i/>
          <w:iCs/>
          <w:sz w:val="20"/>
          <w:szCs w:val="20"/>
        </w:rPr>
        <w:tab/>
        <w:t>LPWUR may not know whether LPWUS is carried by a long OFDM symbol with a longer CP duration (&gt;7% overhead) or normal OFDM symbols (7% overhead) within a subframe.</w:t>
      </w:r>
    </w:p>
    <w:p w14:paraId="7F0B9619" w14:textId="77777777" w:rsidR="00E2256B" w:rsidRDefault="00CC5ABB">
      <w:pPr>
        <w:rPr>
          <w:i/>
          <w:iCs/>
          <w:sz w:val="20"/>
          <w:szCs w:val="20"/>
        </w:rPr>
      </w:pPr>
      <w:r>
        <w:rPr>
          <w:i/>
          <w:iCs/>
          <w:sz w:val="20"/>
          <w:szCs w:val="20"/>
        </w:rPr>
        <w:t>Proposal 5</w:t>
      </w:r>
      <w:r>
        <w:rPr>
          <w:i/>
          <w:iCs/>
          <w:sz w:val="20"/>
          <w:szCs w:val="20"/>
        </w:rPr>
        <w:tab/>
        <w:t>RAN1 to discuss whether and how to handle CP removals and addition.</w:t>
      </w:r>
    </w:p>
    <w:p w14:paraId="7A8A4406" w14:textId="77777777" w:rsidR="00E2256B" w:rsidRDefault="00CC5ABB">
      <w:pPr>
        <w:rPr>
          <w:i/>
          <w:iCs/>
          <w:sz w:val="20"/>
          <w:szCs w:val="20"/>
        </w:rPr>
      </w:pPr>
      <w:r>
        <w:rPr>
          <w:i/>
          <w:iCs/>
          <w:sz w:val="20"/>
          <w:szCs w:val="20"/>
        </w:rPr>
        <w:t>Observation 3</w:t>
      </w:r>
      <w:r>
        <w:rPr>
          <w:i/>
          <w:iCs/>
          <w:sz w:val="20"/>
          <w:szCs w:val="20"/>
        </w:rPr>
        <w:tab/>
        <w:t>The raw data rate of 224kbps can be achievable given the target MIL of 139.8 dB.</w:t>
      </w:r>
    </w:p>
    <w:p w14:paraId="25609FA1" w14:textId="77777777" w:rsidR="00E2256B" w:rsidRDefault="00CC5ABB">
      <w:pPr>
        <w:rPr>
          <w:i/>
          <w:iCs/>
          <w:sz w:val="20"/>
          <w:szCs w:val="20"/>
        </w:rPr>
      </w:pPr>
      <w:r>
        <w:rPr>
          <w:i/>
          <w:iCs/>
          <w:sz w:val="20"/>
          <w:szCs w:val="20"/>
        </w:rPr>
        <w:t>Observation 4</w:t>
      </w:r>
      <w:r>
        <w:rPr>
          <w:i/>
          <w:iCs/>
          <w:sz w:val="20"/>
          <w:szCs w:val="20"/>
        </w:rPr>
        <w:tab/>
        <w:t>LPWUR cannot achieve the MIL of NR PDCCH for paging (given the raw data rate of 28kbps).</w:t>
      </w:r>
    </w:p>
    <w:p w14:paraId="06D8AA4D" w14:textId="77777777" w:rsidR="00E2256B" w:rsidRDefault="00CC5ABB">
      <w:pPr>
        <w:rPr>
          <w:i/>
          <w:iCs/>
          <w:sz w:val="20"/>
          <w:szCs w:val="20"/>
        </w:rPr>
      </w:pPr>
      <w:r>
        <w:rPr>
          <w:i/>
          <w:iCs/>
          <w:sz w:val="20"/>
          <w:szCs w:val="20"/>
        </w:rPr>
        <w:t>Proposal 6</w:t>
      </w:r>
      <w:r>
        <w:rPr>
          <w:i/>
          <w:iCs/>
          <w:sz w:val="20"/>
          <w:szCs w:val="20"/>
        </w:rPr>
        <w:tab/>
        <w:t>For link performance of MC-OOK waveform, consider up to 8 bits transmitted per OFDM symbol (raw data rate of 224 kbps).</w:t>
      </w:r>
    </w:p>
    <w:p w14:paraId="4109F209" w14:textId="77777777" w:rsidR="00E2256B" w:rsidRDefault="00CC5ABB">
      <w:pPr>
        <w:rPr>
          <w:i/>
          <w:iCs/>
          <w:sz w:val="20"/>
          <w:szCs w:val="20"/>
        </w:rPr>
      </w:pPr>
      <w:r>
        <w:rPr>
          <w:i/>
          <w:iCs/>
          <w:sz w:val="20"/>
          <w:szCs w:val="20"/>
        </w:rPr>
        <w:t>Proposal 7</w:t>
      </w:r>
      <w:r>
        <w:rPr>
          <w:i/>
          <w:iCs/>
          <w:sz w:val="20"/>
          <w:szCs w:val="20"/>
        </w:rPr>
        <w:tab/>
        <w:t>The BW of one LPWUS is not greater than 5 MHz for FR1.</w:t>
      </w:r>
    </w:p>
    <w:p w14:paraId="35972799" w14:textId="77777777" w:rsidR="00E2256B" w:rsidRDefault="00CC5ABB">
      <w:pPr>
        <w:rPr>
          <w:i/>
          <w:iCs/>
          <w:sz w:val="20"/>
          <w:szCs w:val="20"/>
        </w:rPr>
      </w:pPr>
      <w:r>
        <w:rPr>
          <w:i/>
          <w:iCs/>
          <w:sz w:val="20"/>
          <w:szCs w:val="20"/>
        </w:rPr>
        <w:t>Proposal 8</w:t>
      </w:r>
      <w:r>
        <w:rPr>
          <w:i/>
          <w:iCs/>
          <w:sz w:val="20"/>
          <w:szCs w:val="20"/>
        </w:rPr>
        <w:tab/>
        <w:t>The need for a guard band should be studied, at least considering the impact of ACS, Adjacent-Sub-Carrer Interference (ASCI), CFO, LPF, and data rates of LPWUS.</w:t>
      </w:r>
    </w:p>
    <w:p w14:paraId="02D6FABE" w14:textId="77777777" w:rsidR="00E2256B" w:rsidRDefault="00CC5ABB">
      <w:pPr>
        <w:rPr>
          <w:i/>
          <w:iCs/>
          <w:sz w:val="20"/>
          <w:szCs w:val="20"/>
        </w:rPr>
      </w:pPr>
      <w:r>
        <w:rPr>
          <w:i/>
          <w:iCs/>
          <w:sz w:val="20"/>
          <w:szCs w:val="20"/>
        </w:rPr>
        <w:t>Proposal 9</w:t>
      </w:r>
      <w:r>
        <w:rPr>
          <w:i/>
          <w:iCs/>
          <w:sz w:val="20"/>
          <w:szCs w:val="20"/>
        </w:rPr>
        <w:tab/>
        <w:t>Companies to discuss the simulation assumption for the feasibility study of RRM measurements, including LP-WUS packet structures, periodicities, and LP-WUS-based RSRP</w:t>
      </w:r>
    </w:p>
    <w:p w14:paraId="0C5DFC8E" w14:textId="77777777" w:rsidR="00E2256B" w:rsidRDefault="00CC5ABB">
      <w:pPr>
        <w:rPr>
          <w:i/>
          <w:iCs/>
          <w:sz w:val="20"/>
          <w:szCs w:val="20"/>
        </w:rPr>
      </w:pPr>
      <w:r>
        <w:rPr>
          <w:i/>
          <w:iCs/>
          <w:sz w:val="20"/>
          <w:szCs w:val="20"/>
        </w:rPr>
        <w:t>Proposal 10</w:t>
      </w:r>
      <w:r>
        <w:rPr>
          <w:i/>
          <w:iCs/>
          <w:sz w:val="20"/>
          <w:szCs w:val="20"/>
        </w:rPr>
        <w:tab/>
        <w:t>Consider LPWUS having a payload part for cell detection and measurement evaluation.</w:t>
      </w:r>
    </w:p>
    <w:p w14:paraId="0CAE898A" w14:textId="77777777" w:rsidR="00E2256B" w:rsidRDefault="00CC5ABB">
      <w:pPr>
        <w:rPr>
          <w:i/>
          <w:iCs/>
          <w:sz w:val="20"/>
          <w:szCs w:val="20"/>
        </w:rPr>
      </w:pPr>
      <w:r>
        <w:rPr>
          <w:i/>
          <w:iCs/>
          <w:sz w:val="20"/>
          <w:szCs w:val="20"/>
        </w:rPr>
        <w:t>Proposal 11</w:t>
      </w:r>
      <w:r>
        <w:rPr>
          <w:i/>
          <w:iCs/>
          <w:sz w:val="20"/>
          <w:szCs w:val="20"/>
        </w:rPr>
        <w:tab/>
        <w:t>Cell quality is determined by the RSRP measured upon the received payloads with the same cell ID</w:t>
      </w:r>
    </w:p>
    <w:p w14:paraId="1EDF3536" w14:textId="77777777" w:rsidR="00E2256B" w:rsidRDefault="00CC5ABB">
      <w:pPr>
        <w:rPr>
          <w:i/>
          <w:iCs/>
          <w:sz w:val="20"/>
          <w:szCs w:val="20"/>
        </w:rPr>
      </w:pPr>
      <w:r>
        <w:rPr>
          <w:i/>
          <w:iCs/>
          <w:sz w:val="20"/>
          <w:szCs w:val="20"/>
        </w:rPr>
        <w:t>Proposal 12</w:t>
      </w:r>
      <w:r>
        <w:rPr>
          <w:i/>
          <w:iCs/>
          <w:sz w:val="20"/>
          <w:szCs w:val="20"/>
        </w:rPr>
        <w:tab/>
        <w:t>Postpone the study on neighbouring cell RRM measurements are not considered until serving cell RRM measurement performance is confirmed</w:t>
      </w:r>
    </w:p>
    <w:p w14:paraId="74092B23" w14:textId="77777777" w:rsidR="00E2256B" w:rsidRDefault="00CC5ABB">
      <w:pPr>
        <w:rPr>
          <w:i/>
          <w:iCs/>
          <w:sz w:val="20"/>
          <w:szCs w:val="20"/>
        </w:rPr>
      </w:pPr>
      <w:r>
        <w:rPr>
          <w:i/>
          <w:iCs/>
          <w:sz w:val="20"/>
          <w:szCs w:val="20"/>
        </w:rPr>
        <w:t>Proposal 13</w:t>
      </w:r>
      <w:r>
        <w:rPr>
          <w:i/>
          <w:iCs/>
          <w:sz w:val="20"/>
          <w:szCs w:val="20"/>
        </w:rPr>
        <w:tab/>
        <w:t>Postpone relaxation of existing RRM measurement requirements until serving cell RRM measurement performance is confirmed</w:t>
      </w:r>
    </w:p>
    <w:p w14:paraId="1EC8E4D0" w14:textId="77777777" w:rsidR="00E2256B" w:rsidRDefault="00E2256B"/>
    <w:p w14:paraId="1BFEC639" w14:textId="77777777" w:rsidR="00E2256B" w:rsidRDefault="00CC5ABB">
      <w:pPr>
        <w:pStyle w:val="Heading2"/>
      </w:pPr>
      <w:r>
        <w:t>R1-2301638_Lenovo.docx</w:t>
      </w:r>
    </w:p>
    <w:p w14:paraId="18073733" w14:textId="77777777" w:rsidR="00E2256B" w:rsidRDefault="00CC5ABB">
      <w:pPr>
        <w:rPr>
          <w:i/>
          <w:iCs/>
          <w:sz w:val="20"/>
          <w:szCs w:val="20"/>
        </w:rPr>
      </w:pPr>
      <w:r>
        <w:rPr>
          <w:b/>
          <w:bCs/>
          <w:i/>
          <w:iCs/>
          <w:sz w:val="20"/>
          <w:szCs w:val="20"/>
        </w:rPr>
        <w:t xml:space="preserve">Proposal 1: </w:t>
      </w:r>
      <w:r>
        <w:rPr>
          <w:i/>
          <w:iCs/>
          <w:sz w:val="20"/>
          <w:szCs w:val="20"/>
        </w:rPr>
        <w:t xml:space="preserve">Evaluate candidate waveform such as MC-OOK and FSK for target data rate and latency requirement for LP-WUS transmission/reception </w:t>
      </w:r>
    </w:p>
    <w:p w14:paraId="67DD65BC" w14:textId="77777777" w:rsidR="00E2256B" w:rsidRDefault="00CC5ABB">
      <w:pPr>
        <w:rPr>
          <w:i/>
          <w:iCs/>
          <w:sz w:val="20"/>
          <w:szCs w:val="20"/>
        </w:rPr>
      </w:pPr>
      <w:r>
        <w:rPr>
          <w:b/>
          <w:bCs/>
          <w:i/>
          <w:iCs/>
          <w:sz w:val="20"/>
          <w:szCs w:val="20"/>
        </w:rPr>
        <w:t>Proposal 2:</w:t>
      </w:r>
      <w:r>
        <w:rPr>
          <w:i/>
          <w:iCs/>
          <w:sz w:val="20"/>
          <w:szCs w:val="20"/>
        </w:rPr>
        <w:t xml:space="preserve"> Evaluate the relative coverage loss of the LP-WUR compared to main receiver and methods to recover the coverage loss should be studied </w:t>
      </w:r>
    </w:p>
    <w:p w14:paraId="3394BEB4" w14:textId="77777777" w:rsidR="00E2256B" w:rsidRDefault="00CC5ABB">
      <w:pPr>
        <w:rPr>
          <w:i/>
          <w:iCs/>
          <w:sz w:val="20"/>
          <w:szCs w:val="20"/>
        </w:rPr>
      </w:pPr>
      <w:r>
        <w:rPr>
          <w:b/>
          <w:bCs/>
          <w:i/>
          <w:iCs/>
          <w:sz w:val="20"/>
          <w:szCs w:val="20"/>
        </w:rPr>
        <w:t>Observation 1:</w:t>
      </w:r>
      <w:r>
        <w:rPr>
          <w:i/>
          <w:iCs/>
          <w:sz w:val="20"/>
          <w:szCs w:val="20"/>
        </w:rPr>
        <w:t xml:space="preserve"> Guard band is required when LP-WUR and MR are deployment in the same NR frequency bands</w:t>
      </w:r>
    </w:p>
    <w:p w14:paraId="6C64DE53" w14:textId="77777777" w:rsidR="00E2256B" w:rsidRDefault="00CC5ABB">
      <w:pPr>
        <w:rPr>
          <w:i/>
          <w:iCs/>
          <w:sz w:val="20"/>
          <w:szCs w:val="20"/>
        </w:rPr>
      </w:pPr>
      <w:r>
        <w:rPr>
          <w:b/>
          <w:bCs/>
          <w:i/>
          <w:iCs/>
          <w:sz w:val="20"/>
          <w:szCs w:val="20"/>
        </w:rPr>
        <w:t>Proposal 3:</w:t>
      </w:r>
      <w:r>
        <w:rPr>
          <w:i/>
          <w:iCs/>
          <w:sz w:val="20"/>
          <w:szCs w:val="20"/>
        </w:rPr>
        <w:t xml:space="preserve"> Consider LP-WUS guard band size 1MHz and other values such as 2MHz are FFS</w:t>
      </w:r>
    </w:p>
    <w:p w14:paraId="74B1F54F" w14:textId="77777777" w:rsidR="00E2256B" w:rsidRDefault="00CC5ABB">
      <w:pPr>
        <w:rPr>
          <w:i/>
          <w:iCs/>
          <w:sz w:val="20"/>
          <w:szCs w:val="20"/>
        </w:rPr>
      </w:pPr>
      <w:r>
        <w:rPr>
          <w:b/>
          <w:bCs/>
          <w:i/>
          <w:iCs/>
          <w:sz w:val="20"/>
          <w:szCs w:val="20"/>
        </w:rPr>
        <w:t>Proposal 4:</w:t>
      </w:r>
      <w:r>
        <w:rPr>
          <w:i/>
          <w:iCs/>
          <w:sz w:val="20"/>
          <w:szCs w:val="20"/>
        </w:rPr>
        <w:t xml:space="preserve"> Consider same BW for LP-WUS for idle, connected and inactive modes  </w:t>
      </w:r>
    </w:p>
    <w:p w14:paraId="6A1CCBE9" w14:textId="77777777" w:rsidR="00E2256B" w:rsidRDefault="00CC5ABB">
      <w:pPr>
        <w:rPr>
          <w:i/>
          <w:iCs/>
          <w:sz w:val="20"/>
          <w:szCs w:val="20"/>
        </w:rPr>
      </w:pPr>
      <w:r>
        <w:rPr>
          <w:b/>
          <w:bCs/>
          <w:i/>
          <w:iCs/>
          <w:sz w:val="20"/>
          <w:szCs w:val="20"/>
        </w:rPr>
        <w:t>Proposal 5:</w:t>
      </w:r>
      <w:r>
        <w:rPr>
          <w:i/>
          <w:iCs/>
          <w:sz w:val="20"/>
          <w:szCs w:val="20"/>
        </w:rPr>
        <w:t xml:space="preserve"> Study various LP-WUR deployment options</w:t>
      </w:r>
    </w:p>
    <w:p w14:paraId="6DC79F5B" w14:textId="77777777" w:rsidR="00E2256B" w:rsidRDefault="00CC5ABB">
      <w:pPr>
        <w:pStyle w:val="ListParagraph"/>
        <w:numPr>
          <w:ilvl w:val="0"/>
          <w:numId w:val="70"/>
        </w:numPr>
        <w:ind w:leftChars="0"/>
        <w:rPr>
          <w:i/>
          <w:iCs/>
          <w:szCs w:val="20"/>
        </w:rPr>
      </w:pPr>
      <w:r>
        <w:rPr>
          <w:i/>
          <w:iCs/>
          <w:szCs w:val="20"/>
        </w:rPr>
        <w:t xml:space="preserve">LP-WUR and MR are in the same NR frequency band </w:t>
      </w:r>
    </w:p>
    <w:p w14:paraId="1E394D9D" w14:textId="77777777" w:rsidR="00E2256B" w:rsidRDefault="00CC5ABB">
      <w:pPr>
        <w:pStyle w:val="ListParagraph"/>
        <w:numPr>
          <w:ilvl w:val="0"/>
          <w:numId w:val="70"/>
        </w:numPr>
        <w:ind w:leftChars="0"/>
        <w:rPr>
          <w:i/>
          <w:iCs/>
          <w:szCs w:val="20"/>
        </w:rPr>
      </w:pPr>
      <w:r>
        <w:rPr>
          <w:i/>
          <w:iCs/>
          <w:szCs w:val="20"/>
        </w:rPr>
        <w:t xml:space="preserve">LP-WUR and MR are in different NR frequency band </w:t>
      </w:r>
    </w:p>
    <w:p w14:paraId="176334B6" w14:textId="77777777" w:rsidR="00E2256B" w:rsidRDefault="00CC5ABB">
      <w:pPr>
        <w:pStyle w:val="ListParagraph"/>
        <w:numPr>
          <w:ilvl w:val="0"/>
          <w:numId w:val="70"/>
        </w:numPr>
        <w:ind w:leftChars="0"/>
        <w:rPr>
          <w:i/>
          <w:iCs/>
          <w:szCs w:val="20"/>
        </w:rPr>
      </w:pPr>
      <w:r>
        <w:rPr>
          <w:i/>
          <w:iCs/>
          <w:szCs w:val="20"/>
        </w:rPr>
        <w:t>LP-WUR deployed in the guard band</w:t>
      </w:r>
    </w:p>
    <w:p w14:paraId="53E9F831" w14:textId="77777777" w:rsidR="00E2256B" w:rsidRDefault="00CC5ABB">
      <w:pPr>
        <w:rPr>
          <w:i/>
          <w:iCs/>
          <w:sz w:val="20"/>
          <w:szCs w:val="20"/>
        </w:rPr>
      </w:pPr>
      <w:r>
        <w:rPr>
          <w:b/>
          <w:bCs/>
          <w:i/>
          <w:iCs/>
          <w:sz w:val="20"/>
          <w:szCs w:val="20"/>
        </w:rPr>
        <w:t>Proposal 6:</w:t>
      </w:r>
      <w:r>
        <w:rPr>
          <w:i/>
          <w:iCs/>
          <w:sz w:val="20"/>
          <w:szCs w:val="20"/>
        </w:rPr>
        <w:t xml:space="preserve"> Study if the Guard band is required when LP-WUR and MR are deployed in different frequency bands</w:t>
      </w:r>
    </w:p>
    <w:p w14:paraId="51E353FB" w14:textId="77777777" w:rsidR="00E2256B" w:rsidRDefault="00CC5ABB">
      <w:pPr>
        <w:rPr>
          <w:i/>
          <w:iCs/>
          <w:sz w:val="20"/>
          <w:szCs w:val="20"/>
        </w:rPr>
      </w:pPr>
      <w:r>
        <w:rPr>
          <w:b/>
          <w:bCs/>
          <w:i/>
          <w:iCs/>
          <w:sz w:val="20"/>
          <w:szCs w:val="20"/>
        </w:rPr>
        <w:t>Proposal 7:</w:t>
      </w:r>
      <w:r>
        <w:rPr>
          <w:i/>
          <w:iCs/>
          <w:sz w:val="20"/>
          <w:szCs w:val="20"/>
        </w:rPr>
        <w:t xml:space="preserve"> The procedure upon detecting WUS can consider the design complexity of the LP WUS (e.g., payload, coverage), latency effects and synchronization precision from LP-WUR.</w:t>
      </w:r>
    </w:p>
    <w:p w14:paraId="19199868" w14:textId="77777777" w:rsidR="00E2256B" w:rsidRDefault="00CC5ABB">
      <w:pPr>
        <w:rPr>
          <w:i/>
          <w:iCs/>
          <w:sz w:val="20"/>
          <w:szCs w:val="20"/>
        </w:rPr>
      </w:pPr>
      <w:r>
        <w:rPr>
          <w:b/>
          <w:bCs/>
          <w:i/>
          <w:iCs/>
          <w:sz w:val="20"/>
          <w:szCs w:val="20"/>
        </w:rPr>
        <w:t>Proposal 8:</w:t>
      </w:r>
      <w:r>
        <w:rPr>
          <w:i/>
          <w:iCs/>
          <w:sz w:val="20"/>
          <w:szCs w:val="20"/>
        </w:rPr>
        <w:t xml:space="preserve"> LP-WUR performs serving cell measurement from LP-SS while wakes up the MR for cell reselection </w:t>
      </w:r>
    </w:p>
    <w:p w14:paraId="05F8878E" w14:textId="77777777" w:rsidR="00E2256B" w:rsidRDefault="00E2256B"/>
    <w:p w14:paraId="2A7507C9" w14:textId="77777777" w:rsidR="00E2256B" w:rsidRDefault="00E2256B"/>
    <w:p w14:paraId="66B88282" w14:textId="77777777" w:rsidR="00E2256B" w:rsidRDefault="00E2256B"/>
    <w:p w14:paraId="4F73A2EC" w14:textId="77777777" w:rsidR="00E2256B" w:rsidRDefault="00E2256B"/>
    <w:p w14:paraId="223E0E94" w14:textId="77777777" w:rsidR="00E2256B" w:rsidRDefault="00E2256B">
      <w:pPr>
        <w:pStyle w:val="0Maintext"/>
        <w:spacing w:after="120"/>
        <w:ind w:firstLine="0"/>
        <w:rPr>
          <w:lang w:val="en-US"/>
        </w:rPr>
      </w:pPr>
    </w:p>
    <w:sectPr w:rsidR="00E2256B">
      <w:headerReference w:type="even" r:id="rId25"/>
      <w:headerReference w:type="default" r:id="rId26"/>
      <w:footerReference w:type="even" r:id="rId27"/>
      <w:footerReference w:type="default" r:id="rId28"/>
      <w:headerReference w:type="first" r:id="rId29"/>
      <w:footerReference w:type="first" r:id="rId30"/>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A1EC" w14:textId="77777777" w:rsidR="00FF0523" w:rsidRDefault="00FF0523" w:rsidP="008A5CDC">
      <w:r>
        <w:separator/>
      </w:r>
    </w:p>
  </w:endnote>
  <w:endnote w:type="continuationSeparator" w:id="0">
    <w:p w14:paraId="2931DB8A" w14:textId="77777777" w:rsidR="00FF0523" w:rsidRDefault="00FF0523" w:rsidP="008A5CDC">
      <w:r>
        <w:continuationSeparator/>
      </w:r>
    </w:p>
  </w:endnote>
  <w:endnote w:type="continuationNotice" w:id="1">
    <w:p w14:paraId="7B834888" w14:textId="77777777" w:rsidR="00FF0523" w:rsidRDefault="00FF0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B3C6" w14:textId="77777777" w:rsidR="007A0124" w:rsidRDefault="007A0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9AE0" w14:textId="77777777" w:rsidR="007A0124" w:rsidRDefault="007A0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0756" w14:textId="77777777" w:rsidR="007A0124" w:rsidRDefault="007A0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4FEC" w14:textId="77777777" w:rsidR="00FF0523" w:rsidRDefault="00FF0523" w:rsidP="008A5CDC">
      <w:r>
        <w:separator/>
      </w:r>
    </w:p>
  </w:footnote>
  <w:footnote w:type="continuationSeparator" w:id="0">
    <w:p w14:paraId="39A708A7" w14:textId="77777777" w:rsidR="00FF0523" w:rsidRDefault="00FF0523" w:rsidP="008A5CDC">
      <w:r>
        <w:continuationSeparator/>
      </w:r>
    </w:p>
  </w:footnote>
  <w:footnote w:type="continuationNotice" w:id="1">
    <w:p w14:paraId="25B9C32F" w14:textId="77777777" w:rsidR="00FF0523" w:rsidRDefault="00FF0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8C68" w14:textId="77777777" w:rsidR="007A0124" w:rsidRDefault="007A01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1D88" w14:textId="77777777" w:rsidR="007A0124" w:rsidRDefault="007A0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032F" w14:textId="77777777" w:rsidR="007A0124" w:rsidRDefault="007A0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57376C"/>
    <w:multiLevelType w:val="singleLevel"/>
    <w:tmpl w:val="9857376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9530DBA"/>
    <w:multiLevelType w:val="singleLevel"/>
    <w:tmpl w:val="99530DBA"/>
    <w:lvl w:ilvl="0">
      <w:start w:val="2"/>
      <w:numFmt w:val="decimal"/>
      <w:suff w:val="space"/>
      <w:lvlText w:val="%1)"/>
      <w:lvlJc w:val="left"/>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EE6985"/>
    <w:multiLevelType w:val="multilevel"/>
    <w:tmpl w:val="00EE698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9D5E89"/>
    <w:multiLevelType w:val="multilevel"/>
    <w:tmpl w:val="029D5E8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02B803EE"/>
    <w:multiLevelType w:val="multilevel"/>
    <w:tmpl w:val="02B803EE"/>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320E5"/>
    <w:multiLevelType w:val="multilevel"/>
    <w:tmpl w:val="058320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72E3230"/>
    <w:multiLevelType w:val="multilevel"/>
    <w:tmpl w:val="072E3230"/>
    <w:lvl w:ilvl="0">
      <w:start w:val="1"/>
      <w:numFmt w:val="decimal"/>
      <w:lvlText w:val="Proposal %1:"/>
      <w:lvlJc w:val="left"/>
      <w:pPr>
        <w:ind w:left="562"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3"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5" w15:restartNumberingAfterBreak="0">
    <w:nsid w:val="0DDC75DC"/>
    <w:multiLevelType w:val="multilevel"/>
    <w:tmpl w:val="0DDC7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E85B85"/>
    <w:multiLevelType w:val="multilevel"/>
    <w:tmpl w:val="0FE85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3A1B5A"/>
    <w:multiLevelType w:val="multilevel"/>
    <w:tmpl w:val="113A1B5A"/>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911F51"/>
    <w:multiLevelType w:val="multilevel"/>
    <w:tmpl w:val="11911F5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7F414F"/>
    <w:multiLevelType w:val="multilevel"/>
    <w:tmpl w:val="127F4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B2BA1"/>
    <w:multiLevelType w:val="multilevel"/>
    <w:tmpl w:val="1A1B2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9D3FE5"/>
    <w:multiLevelType w:val="multilevel"/>
    <w:tmpl w:val="1A9D3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E1271"/>
    <w:multiLevelType w:val="multilevel"/>
    <w:tmpl w:val="1ACE127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5" w15:restartNumberingAfterBreak="0">
    <w:nsid w:val="1B7D4469"/>
    <w:multiLevelType w:val="multilevel"/>
    <w:tmpl w:val="1B7D4469"/>
    <w:lvl w:ilvl="0">
      <w:start w:val="1"/>
      <w:numFmt w:val="decimal"/>
      <w:suff w:val="space"/>
      <w:lvlText w:val="Observation %1:"/>
      <w:lvlJc w:val="left"/>
      <w:pPr>
        <w:ind w:left="1504" w:hanging="227"/>
      </w:pPr>
      <w:rPr>
        <w:rFonts w:hint="eastAsia"/>
        <w:b/>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6" w15:restartNumberingAfterBreak="0">
    <w:nsid w:val="1CA1103C"/>
    <w:multiLevelType w:val="multilevel"/>
    <w:tmpl w:val="1CA1103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1D22B7D"/>
    <w:multiLevelType w:val="multilevel"/>
    <w:tmpl w:val="21D22B7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880672"/>
    <w:multiLevelType w:val="multilevel"/>
    <w:tmpl w:val="228806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24D06"/>
    <w:multiLevelType w:val="multilevel"/>
    <w:tmpl w:val="2A024D06"/>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2"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4" w15:restartNumberingAfterBreak="0">
    <w:nsid w:val="2C8700F2"/>
    <w:multiLevelType w:val="multilevel"/>
    <w:tmpl w:val="2C8700F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5" w15:restartNumberingAfterBreak="0">
    <w:nsid w:val="2F1274B2"/>
    <w:multiLevelType w:val="multilevel"/>
    <w:tmpl w:val="2F1274B2"/>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36"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C347B6"/>
    <w:multiLevelType w:val="multilevel"/>
    <w:tmpl w:val="38C34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A36153"/>
    <w:multiLevelType w:val="multilevel"/>
    <w:tmpl w:val="39A3615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0" w15:restartNumberingAfterBreak="0">
    <w:nsid w:val="3A811AB1"/>
    <w:multiLevelType w:val="multilevel"/>
    <w:tmpl w:val="3A811A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3ECB20D6"/>
    <w:multiLevelType w:val="multilevel"/>
    <w:tmpl w:val="3ECB20D6"/>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42" w15:restartNumberingAfterBreak="0">
    <w:nsid w:val="44A523B6"/>
    <w:multiLevelType w:val="hybridMultilevel"/>
    <w:tmpl w:val="26FE5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8B0C67"/>
    <w:multiLevelType w:val="multilevel"/>
    <w:tmpl w:val="498B0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A65A61"/>
    <w:multiLevelType w:val="multilevel"/>
    <w:tmpl w:val="4BA65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51934174"/>
    <w:multiLevelType w:val="multilevel"/>
    <w:tmpl w:val="51934174"/>
    <w:lvl w:ilvl="0">
      <w:numFmt w:val="bullet"/>
      <w:lvlText w:val="-"/>
      <w:lvlJc w:val="left"/>
      <w:pPr>
        <w:ind w:left="420" w:hanging="420"/>
      </w:pPr>
      <w:rPr>
        <w:rFonts w:ascii="Arial" w:eastAsia="PMingLiU" w:hAnsi="Arial" w:cs="Arial"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B9346F"/>
    <w:multiLevelType w:val="multilevel"/>
    <w:tmpl w:val="56B9346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6611C9"/>
    <w:multiLevelType w:val="multilevel"/>
    <w:tmpl w:val="586611C9"/>
    <w:lvl w:ilvl="0">
      <w:start w:val="1"/>
      <w:numFmt w:val="bullet"/>
      <w:lvlText w:val=""/>
      <w:lvlJc w:val="left"/>
      <w:pPr>
        <w:ind w:left="163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FB65D5"/>
    <w:multiLevelType w:val="multilevel"/>
    <w:tmpl w:val="5BFB65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72105B"/>
    <w:multiLevelType w:val="multilevel"/>
    <w:tmpl w:val="5E721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340FDF"/>
    <w:multiLevelType w:val="multilevel"/>
    <w:tmpl w:val="67340FDF"/>
    <w:lvl w:ilvl="0">
      <w:start w:val="1"/>
      <w:numFmt w:val="bullet"/>
      <w:lvlText w:val=""/>
      <w:lvlJc w:val="left"/>
      <w:pPr>
        <w:ind w:left="1353"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804341B"/>
    <w:multiLevelType w:val="multilevel"/>
    <w:tmpl w:val="6804341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0" w15:restartNumberingAfterBreak="0">
    <w:nsid w:val="6AC8446C"/>
    <w:multiLevelType w:val="multilevel"/>
    <w:tmpl w:val="6AC8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FC1981"/>
    <w:multiLevelType w:val="multilevel"/>
    <w:tmpl w:val="6EFC1981"/>
    <w:lvl w:ilvl="0">
      <w:start w:val="1"/>
      <w:numFmt w:val="bullet"/>
      <w:lvlText w:val=""/>
      <w:lvlJc w:val="left"/>
      <w:pPr>
        <w:ind w:left="1540" w:hanging="360"/>
      </w:pPr>
      <w:rPr>
        <w:rFonts w:ascii="Symbol" w:hAnsi="Symbol" w:hint="default"/>
      </w:rPr>
    </w:lvl>
    <w:lvl w:ilvl="1">
      <w:start w:val="1"/>
      <w:numFmt w:val="bullet"/>
      <w:lvlText w:val="o"/>
      <w:lvlJc w:val="left"/>
      <w:pPr>
        <w:ind w:left="2260" w:hanging="360"/>
      </w:pPr>
      <w:rPr>
        <w:rFonts w:ascii="Courier New" w:hAnsi="Courier New" w:cs="Courier New" w:hint="default"/>
      </w:rPr>
    </w:lvl>
    <w:lvl w:ilvl="2">
      <w:start w:val="1"/>
      <w:numFmt w:val="bullet"/>
      <w:lvlText w:val=""/>
      <w:lvlJc w:val="left"/>
      <w:pPr>
        <w:ind w:left="2980" w:hanging="360"/>
      </w:pPr>
      <w:rPr>
        <w:rFonts w:ascii="Wingdings" w:hAnsi="Wingdings" w:hint="default"/>
      </w:rPr>
    </w:lvl>
    <w:lvl w:ilvl="3">
      <w:start w:val="1"/>
      <w:numFmt w:val="bullet"/>
      <w:lvlText w:val=""/>
      <w:lvlJc w:val="left"/>
      <w:pPr>
        <w:ind w:left="3700" w:hanging="360"/>
      </w:pPr>
      <w:rPr>
        <w:rFonts w:ascii="Symbol" w:hAnsi="Symbol" w:hint="default"/>
      </w:rPr>
    </w:lvl>
    <w:lvl w:ilvl="4">
      <w:start w:val="1"/>
      <w:numFmt w:val="bullet"/>
      <w:lvlText w:val="o"/>
      <w:lvlJc w:val="left"/>
      <w:pPr>
        <w:ind w:left="4420" w:hanging="360"/>
      </w:pPr>
      <w:rPr>
        <w:rFonts w:ascii="Courier New" w:hAnsi="Courier New" w:cs="Courier New" w:hint="default"/>
      </w:rPr>
    </w:lvl>
    <w:lvl w:ilvl="5">
      <w:start w:val="1"/>
      <w:numFmt w:val="bullet"/>
      <w:lvlText w:val=""/>
      <w:lvlJc w:val="left"/>
      <w:pPr>
        <w:ind w:left="5140" w:hanging="360"/>
      </w:pPr>
      <w:rPr>
        <w:rFonts w:ascii="Wingdings" w:hAnsi="Wingdings" w:hint="default"/>
      </w:rPr>
    </w:lvl>
    <w:lvl w:ilvl="6">
      <w:start w:val="1"/>
      <w:numFmt w:val="bullet"/>
      <w:lvlText w:val=""/>
      <w:lvlJc w:val="left"/>
      <w:pPr>
        <w:ind w:left="5860" w:hanging="360"/>
      </w:pPr>
      <w:rPr>
        <w:rFonts w:ascii="Symbol" w:hAnsi="Symbol" w:hint="default"/>
      </w:rPr>
    </w:lvl>
    <w:lvl w:ilvl="7">
      <w:start w:val="1"/>
      <w:numFmt w:val="bullet"/>
      <w:lvlText w:val="o"/>
      <w:lvlJc w:val="left"/>
      <w:pPr>
        <w:ind w:left="6580" w:hanging="360"/>
      </w:pPr>
      <w:rPr>
        <w:rFonts w:ascii="Courier New" w:hAnsi="Courier New" w:cs="Courier New" w:hint="default"/>
      </w:rPr>
    </w:lvl>
    <w:lvl w:ilvl="8">
      <w:start w:val="1"/>
      <w:numFmt w:val="bullet"/>
      <w:lvlText w:val=""/>
      <w:lvlJc w:val="left"/>
      <w:pPr>
        <w:ind w:left="7300" w:hanging="360"/>
      </w:pPr>
      <w:rPr>
        <w:rFonts w:ascii="Wingdings" w:hAnsi="Wingdings" w:hint="default"/>
      </w:rPr>
    </w:lvl>
  </w:abstractNum>
  <w:abstractNum w:abstractNumId="6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3DA3A9D"/>
    <w:multiLevelType w:val="multilevel"/>
    <w:tmpl w:val="73DA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21320C"/>
    <w:multiLevelType w:val="multilevel"/>
    <w:tmpl w:val="75213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674299"/>
    <w:multiLevelType w:val="multilevel"/>
    <w:tmpl w:val="75674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7E45D8"/>
    <w:multiLevelType w:val="multilevel"/>
    <w:tmpl w:val="757E45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69" w15:restartNumberingAfterBreak="0">
    <w:nsid w:val="77A368C8"/>
    <w:multiLevelType w:val="hybridMultilevel"/>
    <w:tmpl w:val="24E270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77AF355F"/>
    <w:multiLevelType w:val="multilevel"/>
    <w:tmpl w:val="77AF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C71DF2"/>
    <w:multiLevelType w:val="hybridMultilevel"/>
    <w:tmpl w:val="0DB087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E391859"/>
    <w:multiLevelType w:val="multilevel"/>
    <w:tmpl w:val="7E391859"/>
    <w:lvl w:ilvl="0">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480" w:hanging="420"/>
      </w:pPr>
      <w:rPr>
        <w:rFonts w:ascii="Yu Gothic Medium" w:eastAsia="Yu Gothic Medium" w:hAnsi="Yu Gothic Medium"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3" w15:restartNumberingAfterBreak="0">
    <w:nsid w:val="7E4453C8"/>
    <w:multiLevelType w:val="multilevel"/>
    <w:tmpl w:val="7E445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8351221">
    <w:abstractNumId w:val="6"/>
  </w:num>
  <w:num w:numId="2" w16cid:durableId="1477063888">
    <w:abstractNumId w:val="2"/>
  </w:num>
  <w:num w:numId="3" w16cid:durableId="14524246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55474127">
    <w:abstractNumId w:val="7"/>
  </w:num>
  <w:num w:numId="5" w16cid:durableId="502360702">
    <w:abstractNumId w:val="10"/>
  </w:num>
  <w:num w:numId="6" w16cid:durableId="1410421648">
    <w:abstractNumId w:val="28"/>
  </w:num>
  <w:num w:numId="7" w16cid:durableId="1481070163">
    <w:abstractNumId w:val="37"/>
  </w:num>
  <w:num w:numId="8" w16cid:durableId="1278872512">
    <w:abstractNumId w:val="20"/>
  </w:num>
  <w:num w:numId="9" w16cid:durableId="163714945">
    <w:abstractNumId w:val="33"/>
  </w:num>
  <w:num w:numId="10" w16cid:durableId="106704205">
    <w:abstractNumId w:val="16"/>
  </w:num>
  <w:num w:numId="11" w16cid:durableId="1248229449">
    <w:abstractNumId w:val="8"/>
  </w:num>
  <w:num w:numId="12" w16cid:durableId="2022779045">
    <w:abstractNumId w:val="54"/>
  </w:num>
  <w:num w:numId="13" w16cid:durableId="1905604342">
    <w:abstractNumId w:val="74"/>
  </w:num>
  <w:num w:numId="14" w16cid:durableId="1514227645">
    <w:abstractNumId w:val="60"/>
  </w:num>
  <w:num w:numId="15" w16cid:durableId="976030359">
    <w:abstractNumId w:val="44"/>
  </w:num>
  <w:num w:numId="16" w16cid:durableId="1668558034">
    <w:abstractNumId w:val="47"/>
  </w:num>
  <w:num w:numId="17" w16cid:durableId="587277204">
    <w:abstractNumId w:val="50"/>
  </w:num>
  <w:num w:numId="18" w16cid:durableId="673916911">
    <w:abstractNumId w:val="15"/>
  </w:num>
  <w:num w:numId="19" w16cid:durableId="871768303">
    <w:abstractNumId w:val="1"/>
  </w:num>
  <w:num w:numId="20" w16cid:durableId="409621224">
    <w:abstractNumId w:val="56"/>
  </w:num>
  <w:num w:numId="21" w16cid:durableId="1596866214">
    <w:abstractNumId w:val="41"/>
  </w:num>
  <w:num w:numId="22" w16cid:durableId="815923509">
    <w:abstractNumId w:val="36"/>
  </w:num>
  <w:num w:numId="23" w16cid:durableId="773206555">
    <w:abstractNumId w:val="61"/>
  </w:num>
  <w:num w:numId="24" w16cid:durableId="1377317082">
    <w:abstractNumId w:val="35"/>
  </w:num>
  <w:num w:numId="25" w16cid:durableId="1438677609">
    <w:abstractNumId w:val="62"/>
  </w:num>
  <w:num w:numId="26" w16cid:durableId="203296439">
    <w:abstractNumId w:val="43"/>
  </w:num>
  <w:num w:numId="27" w16cid:durableId="2056615901">
    <w:abstractNumId w:val="57"/>
  </w:num>
  <w:num w:numId="28" w16cid:durableId="1046181582">
    <w:abstractNumId w:val="5"/>
  </w:num>
  <w:num w:numId="29" w16cid:durableId="96948850">
    <w:abstractNumId w:val="25"/>
  </w:num>
  <w:num w:numId="30" w16cid:durableId="188372747">
    <w:abstractNumId w:val="12"/>
  </w:num>
  <w:num w:numId="31" w16cid:durableId="544368866">
    <w:abstractNumId w:val="9"/>
  </w:num>
  <w:num w:numId="32" w16cid:durableId="1407724139">
    <w:abstractNumId w:val="48"/>
  </w:num>
  <w:num w:numId="33" w16cid:durableId="71778386">
    <w:abstractNumId w:val="24"/>
  </w:num>
  <w:num w:numId="34" w16cid:durableId="1695302030">
    <w:abstractNumId w:val="53"/>
  </w:num>
  <w:num w:numId="35" w16cid:durableId="522281976">
    <w:abstractNumId w:val="73"/>
  </w:num>
  <w:num w:numId="36" w16cid:durableId="2137023948">
    <w:abstractNumId w:val="0"/>
  </w:num>
  <w:num w:numId="37" w16cid:durableId="1297300522">
    <w:abstractNumId w:val="72"/>
  </w:num>
  <w:num w:numId="38" w16cid:durableId="50809675">
    <w:abstractNumId w:val="11"/>
  </w:num>
  <w:num w:numId="39" w16cid:durableId="538859035">
    <w:abstractNumId w:val="58"/>
  </w:num>
  <w:num w:numId="40" w16cid:durableId="1801650263">
    <w:abstractNumId w:val="51"/>
  </w:num>
  <w:num w:numId="41" w16cid:durableId="1087769747">
    <w:abstractNumId w:val="17"/>
  </w:num>
  <w:num w:numId="42" w16cid:durableId="1913613110">
    <w:abstractNumId w:val="21"/>
  </w:num>
  <w:num w:numId="43" w16cid:durableId="337149807">
    <w:abstractNumId w:val="68"/>
  </w:num>
  <w:num w:numId="44" w16cid:durableId="1442186672">
    <w:abstractNumId w:val="32"/>
  </w:num>
  <w:num w:numId="45" w16cid:durableId="236672531">
    <w:abstractNumId w:val="30"/>
  </w:num>
  <w:num w:numId="46" w16cid:durableId="904023666">
    <w:abstractNumId w:val="29"/>
  </w:num>
  <w:num w:numId="47" w16cid:durableId="724379294">
    <w:abstractNumId w:val="67"/>
  </w:num>
  <w:num w:numId="48" w16cid:durableId="1211459523">
    <w:abstractNumId w:val="65"/>
  </w:num>
  <w:num w:numId="49" w16cid:durableId="1553271376">
    <w:abstractNumId w:val="26"/>
  </w:num>
  <w:num w:numId="50" w16cid:durableId="1882090368">
    <w:abstractNumId w:val="40"/>
  </w:num>
  <w:num w:numId="51" w16cid:durableId="1643120495">
    <w:abstractNumId w:val="13"/>
  </w:num>
  <w:num w:numId="52" w16cid:durableId="2050371454">
    <w:abstractNumId w:val="19"/>
  </w:num>
  <w:num w:numId="53" w16cid:durableId="595476424">
    <w:abstractNumId w:val="55"/>
  </w:num>
  <w:num w:numId="54" w16cid:durableId="281229357">
    <w:abstractNumId w:val="14"/>
  </w:num>
  <w:num w:numId="55" w16cid:durableId="1248343571">
    <w:abstractNumId w:val="52"/>
  </w:num>
  <w:num w:numId="56" w16cid:durableId="355497058">
    <w:abstractNumId w:val="23"/>
  </w:num>
  <w:num w:numId="57" w16cid:durableId="980693562">
    <w:abstractNumId w:val="66"/>
  </w:num>
  <w:num w:numId="58" w16cid:durableId="1125585278">
    <w:abstractNumId w:val="70"/>
  </w:num>
  <w:num w:numId="59" w16cid:durableId="1812283958">
    <w:abstractNumId w:val="45"/>
  </w:num>
  <w:num w:numId="60" w16cid:durableId="1786267156">
    <w:abstractNumId w:val="31"/>
  </w:num>
  <w:num w:numId="61" w16cid:durableId="274026708">
    <w:abstractNumId w:val="18"/>
  </w:num>
  <w:num w:numId="62" w16cid:durableId="2135782917">
    <w:abstractNumId w:val="39"/>
  </w:num>
  <w:num w:numId="63" w16cid:durableId="922378957">
    <w:abstractNumId w:val="59"/>
  </w:num>
  <w:num w:numId="64" w16cid:durableId="29576726">
    <w:abstractNumId w:val="27"/>
  </w:num>
  <w:num w:numId="65" w16cid:durableId="742678399">
    <w:abstractNumId w:val="34"/>
  </w:num>
  <w:num w:numId="66" w16cid:durableId="753018480">
    <w:abstractNumId w:val="4"/>
  </w:num>
  <w:num w:numId="67" w16cid:durableId="110636242">
    <w:abstractNumId w:val="49"/>
  </w:num>
  <w:num w:numId="68" w16cid:durableId="210965093">
    <w:abstractNumId w:val="38"/>
  </w:num>
  <w:num w:numId="69" w16cid:durableId="349337974">
    <w:abstractNumId w:val="22"/>
  </w:num>
  <w:num w:numId="70" w16cid:durableId="1135290513">
    <w:abstractNumId w:val="64"/>
  </w:num>
  <w:num w:numId="71" w16cid:durableId="1566255965">
    <w:abstractNumId w:val="63"/>
  </w:num>
  <w:num w:numId="72" w16cid:durableId="141315832">
    <w:abstractNumId w:val="46"/>
  </w:num>
  <w:num w:numId="73" w16cid:durableId="1705399041">
    <w:abstractNumId w:val="71"/>
  </w:num>
  <w:num w:numId="74" w16cid:durableId="1707411504">
    <w:abstractNumId w:val="46"/>
  </w:num>
  <w:num w:numId="75" w16cid:durableId="2070305805">
    <w:abstractNumId w:val="37"/>
  </w:num>
  <w:num w:numId="76" w16cid:durableId="966472542">
    <w:abstractNumId w:val="56"/>
  </w:num>
  <w:num w:numId="77" w16cid:durableId="481196697">
    <w:abstractNumId w:val="69"/>
  </w:num>
  <w:num w:numId="78" w16cid:durableId="1966888260">
    <w:abstractNumId w:val="56"/>
  </w:num>
  <w:num w:numId="79" w16cid:durableId="1401245907">
    <w:abstractNumId w:val="4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0AB0"/>
    <w:rsid w:val="00000C9D"/>
    <w:rsid w:val="000021DA"/>
    <w:rsid w:val="00002471"/>
    <w:rsid w:val="00002BA3"/>
    <w:rsid w:val="00002D61"/>
    <w:rsid w:val="00003716"/>
    <w:rsid w:val="00003FE0"/>
    <w:rsid w:val="00004E63"/>
    <w:rsid w:val="000057B0"/>
    <w:rsid w:val="0000597B"/>
    <w:rsid w:val="00005D7F"/>
    <w:rsid w:val="000062DA"/>
    <w:rsid w:val="00006B81"/>
    <w:rsid w:val="00006EFC"/>
    <w:rsid w:val="00007041"/>
    <w:rsid w:val="00007C99"/>
    <w:rsid w:val="00012570"/>
    <w:rsid w:val="00013109"/>
    <w:rsid w:val="000137A0"/>
    <w:rsid w:val="00013A4D"/>
    <w:rsid w:val="00015081"/>
    <w:rsid w:val="000154BC"/>
    <w:rsid w:val="00015AC2"/>
    <w:rsid w:val="00016CF6"/>
    <w:rsid w:val="000170C0"/>
    <w:rsid w:val="0001724E"/>
    <w:rsid w:val="000178A4"/>
    <w:rsid w:val="00017B08"/>
    <w:rsid w:val="00017D42"/>
    <w:rsid w:val="00017F24"/>
    <w:rsid w:val="000212EC"/>
    <w:rsid w:val="00021B2C"/>
    <w:rsid w:val="00022590"/>
    <w:rsid w:val="00022BFD"/>
    <w:rsid w:val="000230B0"/>
    <w:rsid w:val="00023441"/>
    <w:rsid w:val="0002407C"/>
    <w:rsid w:val="000241C1"/>
    <w:rsid w:val="00024558"/>
    <w:rsid w:val="00024986"/>
    <w:rsid w:val="00024C06"/>
    <w:rsid w:val="00024C74"/>
    <w:rsid w:val="00024CD4"/>
    <w:rsid w:val="00025333"/>
    <w:rsid w:val="00025466"/>
    <w:rsid w:val="00025A25"/>
    <w:rsid w:val="00025C41"/>
    <w:rsid w:val="00025F2C"/>
    <w:rsid w:val="000262DE"/>
    <w:rsid w:val="000264E6"/>
    <w:rsid w:val="00026645"/>
    <w:rsid w:val="00026EA7"/>
    <w:rsid w:val="00026FF6"/>
    <w:rsid w:val="0002712A"/>
    <w:rsid w:val="000278D2"/>
    <w:rsid w:val="00030BD8"/>
    <w:rsid w:val="000319BC"/>
    <w:rsid w:val="00031E68"/>
    <w:rsid w:val="00032C7F"/>
    <w:rsid w:val="00033318"/>
    <w:rsid w:val="00033D5B"/>
    <w:rsid w:val="0003488E"/>
    <w:rsid w:val="00035019"/>
    <w:rsid w:val="000359AB"/>
    <w:rsid w:val="00035C2F"/>
    <w:rsid w:val="00035D88"/>
    <w:rsid w:val="0003625A"/>
    <w:rsid w:val="000372CF"/>
    <w:rsid w:val="000372E5"/>
    <w:rsid w:val="00037A6D"/>
    <w:rsid w:val="00040808"/>
    <w:rsid w:val="00041988"/>
    <w:rsid w:val="00041F7C"/>
    <w:rsid w:val="000424AE"/>
    <w:rsid w:val="0004326B"/>
    <w:rsid w:val="00043737"/>
    <w:rsid w:val="00044394"/>
    <w:rsid w:val="00044A2E"/>
    <w:rsid w:val="00044CC2"/>
    <w:rsid w:val="00045460"/>
    <w:rsid w:val="000454AB"/>
    <w:rsid w:val="000460DD"/>
    <w:rsid w:val="000461DE"/>
    <w:rsid w:val="00046930"/>
    <w:rsid w:val="00046A58"/>
    <w:rsid w:val="000472B8"/>
    <w:rsid w:val="00047689"/>
    <w:rsid w:val="000477BF"/>
    <w:rsid w:val="00047967"/>
    <w:rsid w:val="00047F5F"/>
    <w:rsid w:val="0005018D"/>
    <w:rsid w:val="00050FC8"/>
    <w:rsid w:val="00051FB2"/>
    <w:rsid w:val="0005252C"/>
    <w:rsid w:val="000537D7"/>
    <w:rsid w:val="0005388A"/>
    <w:rsid w:val="00053C3E"/>
    <w:rsid w:val="000544FE"/>
    <w:rsid w:val="000546B7"/>
    <w:rsid w:val="00054A4D"/>
    <w:rsid w:val="00055077"/>
    <w:rsid w:val="00056036"/>
    <w:rsid w:val="0005612B"/>
    <w:rsid w:val="000570F0"/>
    <w:rsid w:val="00057E4F"/>
    <w:rsid w:val="000605BB"/>
    <w:rsid w:val="0006076E"/>
    <w:rsid w:val="00060EC3"/>
    <w:rsid w:val="00061147"/>
    <w:rsid w:val="000616D0"/>
    <w:rsid w:val="00061E97"/>
    <w:rsid w:val="00062F68"/>
    <w:rsid w:val="00063AA1"/>
    <w:rsid w:val="00063E16"/>
    <w:rsid w:val="00063EC3"/>
    <w:rsid w:val="00064081"/>
    <w:rsid w:val="0006435B"/>
    <w:rsid w:val="00064810"/>
    <w:rsid w:val="0006484F"/>
    <w:rsid w:val="00064EDA"/>
    <w:rsid w:val="000674D3"/>
    <w:rsid w:val="0006790B"/>
    <w:rsid w:val="00070082"/>
    <w:rsid w:val="000703B6"/>
    <w:rsid w:val="000706BE"/>
    <w:rsid w:val="00070B57"/>
    <w:rsid w:val="00070C36"/>
    <w:rsid w:val="000712EC"/>
    <w:rsid w:val="00071398"/>
    <w:rsid w:val="0007248D"/>
    <w:rsid w:val="00072724"/>
    <w:rsid w:val="00072D75"/>
    <w:rsid w:val="00072E3E"/>
    <w:rsid w:val="0007311D"/>
    <w:rsid w:val="00073136"/>
    <w:rsid w:val="00073B46"/>
    <w:rsid w:val="000756BB"/>
    <w:rsid w:val="00075D87"/>
    <w:rsid w:val="00076B04"/>
    <w:rsid w:val="0007787A"/>
    <w:rsid w:val="00077B83"/>
    <w:rsid w:val="00080826"/>
    <w:rsid w:val="00080D1D"/>
    <w:rsid w:val="00080E21"/>
    <w:rsid w:val="000816F6"/>
    <w:rsid w:val="00081D22"/>
    <w:rsid w:val="00082859"/>
    <w:rsid w:val="0008308E"/>
    <w:rsid w:val="00084372"/>
    <w:rsid w:val="00084915"/>
    <w:rsid w:val="000850E8"/>
    <w:rsid w:val="00085F30"/>
    <w:rsid w:val="0008608A"/>
    <w:rsid w:val="00086602"/>
    <w:rsid w:val="00086C48"/>
    <w:rsid w:val="00087F29"/>
    <w:rsid w:val="00090D73"/>
    <w:rsid w:val="00090E2A"/>
    <w:rsid w:val="00091EFE"/>
    <w:rsid w:val="000926BF"/>
    <w:rsid w:val="00092A07"/>
    <w:rsid w:val="00092A85"/>
    <w:rsid w:val="0009307A"/>
    <w:rsid w:val="000930CA"/>
    <w:rsid w:val="0009321E"/>
    <w:rsid w:val="0009405B"/>
    <w:rsid w:val="000941B4"/>
    <w:rsid w:val="0009426F"/>
    <w:rsid w:val="000944CD"/>
    <w:rsid w:val="00095AD1"/>
    <w:rsid w:val="00095DF4"/>
    <w:rsid w:val="000969BF"/>
    <w:rsid w:val="00096B56"/>
    <w:rsid w:val="000971DB"/>
    <w:rsid w:val="0009755C"/>
    <w:rsid w:val="000976EC"/>
    <w:rsid w:val="00097B6F"/>
    <w:rsid w:val="000A00F1"/>
    <w:rsid w:val="000A077D"/>
    <w:rsid w:val="000A0881"/>
    <w:rsid w:val="000A0DE4"/>
    <w:rsid w:val="000A1890"/>
    <w:rsid w:val="000A1BF7"/>
    <w:rsid w:val="000A26A4"/>
    <w:rsid w:val="000A3284"/>
    <w:rsid w:val="000A36D9"/>
    <w:rsid w:val="000A3A76"/>
    <w:rsid w:val="000A4D5A"/>
    <w:rsid w:val="000A50B8"/>
    <w:rsid w:val="000A5D4B"/>
    <w:rsid w:val="000A5F00"/>
    <w:rsid w:val="000A6224"/>
    <w:rsid w:val="000A6689"/>
    <w:rsid w:val="000A6EBF"/>
    <w:rsid w:val="000A79D5"/>
    <w:rsid w:val="000A7B8F"/>
    <w:rsid w:val="000B0578"/>
    <w:rsid w:val="000B13DC"/>
    <w:rsid w:val="000B1408"/>
    <w:rsid w:val="000B1807"/>
    <w:rsid w:val="000B1D08"/>
    <w:rsid w:val="000B2011"/>
    <w:rsid w:val="000B24B0"/>
    <w:rsid w:val="000B2D2A"/>
    <w:rsid w:val="000B2D2D"/>
    <w:rsid w:val="000B4265"/>
    <w:rsid w:val="000B5B3D"/>
    <w:rsid w:val="000B6312"/>
    <w:rsid w:val="000B6A09"/>
    <w:rsid w:val="000C07B4"/>
    <w:rsid w:val="000C0DC4"/>
    <w:rsid w:val="000C0DD5"/>
    <w:rsid w:val="000C2992"/>
    <w:rsid w:val="000C2BBA"/>
    <w:rsid w:val="000C2C00"/>
    <w:rsid w:val="000C2FF2"/>
    <w:rsid w:val="000C304A"/>
    <w:rsid w:val="000C3115"/>
    <w:rsid w:val="000C3D00"/>
    <w:rsid w:val="000C42F2"/>
    <w:rsid w:val="000C53CF"/>
    <w:rsid w:val="000C5785"/>
    <w:rsid w:val="000C5BD1"/>
    <w:rsid w:val="000C6206"/>
    <w:rsid w:val="000C6CA4"/>
    <w:rsid w:val="000C7113"/>
    <w:rsid w:val="000C71A1"/>
    <w:rsid w:val="000C76DF"/>
    <w:rsid w:val="000C77B7"/>
    <w:rsid w:val="000C7A30"/>
    <w:rsid w:val="000C7D03"/>
    <w:rsid w:val="000D0347"/>
    <w:rsid w:val="000D1A8F"/>
    <w:rsid w:val="000D2221"/>
    <w:rsid w:val="000D3A60"/>
    <w:rsid w:val="000D3AD7"/>
    <w:rsid w:val="000D3E5B"/>
    <w:rsid w:val="000D4A08"/>
    <w:rsid w:val="000D4B13"/>
    <w:rsid w:val="000D5020"/>
    <w:rsid w:val="000D53AB"/>
    <w:rsid w:val="000D5821"/>
    <w:rsid w:val="000D691A"/>
    <w:rsid w:val="000D6A53"/>
    <w:rsid w:val="000D717B"/>
    <w:rsid w:val="000E0807"/>
    <w:rsid w:val="000E0B6D"/>
    <w:rsid w:val="000E0C4C"/>
    <w:rsid w:val="000E0E9C"/>
    <w:rsid w:val="000E11ED"/>
    <w:rsid w:val="000E143D"/>
    <w:rsid w:val="000E1653"/>
    <w:rsid w:val="000E16E4"/>
    <w:rsid w:val="000E222A"/>
    <w:rsid w:val="000E284E"/>
    <w:rsid w:val="000E2B01"/>
    <w:rsid w:val="000E2CB7"/>
    <w:rsid w:val="000E2DA4"/>
    <w:rsid w:val="000E2FE3"/>
    <w:rsid w:val="000E3F43"/>
    <w:rsid w:val="000E4FAD"/>
    <w:rsid w:val="000E5147"/>
    <w:rsid w:val="000E5D96"/>
    <w:rsid w:val="000E63A2"/>
    <w:rsid w:val="000E6DE7"/>
    <w:rsid w:val="000E7709"/>
    <w:rsid w:val="000E78BA"/>
    <w:rsid w:val="000E7F61"/>
    <w:rsid w:val="000F06FE"/>
    <w:rsid w:val="000F0AE9"/>
    <w:rsid w:val="000F1E07"/>
    <w:rsid w:val="000F1F8D"/>
    <w:rsid w:val="000F2C70"/>
    <w:rsid w:val="000F2DE1"/>
    <w:rsid w:val="000F4529"/>
    <w:rsid w:val="000F47E8"/>
    <w:rsid w:val="000F4D83"/>
    <w:rsid w:val="000F50D5"/>
    <w:rsid w:val="000F5754"/>
    <w:rsid w:val="000F5C71"/>
    <w:rsid w:val="000F5E1F"/>
    <w:rsid w:val="000F6ABF"/>
    <w:rsid w:val="000F6BBC"/>
    <w:rsid w:val="000F6FEF"/>
    <w:rsid w:val="000F786D"/>
    <w:rsid w:val="000F7CEA"/>
    <w:rsid w:val="00100889"/>
    <w:rsid w:val="00100DBE"/>
    <w:rsid w:val="00101374"/>
    <w:rsid w:val="001018B9"/>
    <w:rsid w:val="001018FB"/>
    <w:rsid w:val="00102266"/>
    <w:rsid w:val="00103258"/>
    <w:rsid w:val="00103B7F"/>
    <w:rsid w:val="00103D5A"/>
    <w:rsid w:val="001045C0"/>
    <w:rsid w:val="00104782"/>
    <w:rsid w:val="001047D7"/>
    <w:rsid w:val="00104F47"/>
    <w:rsid w:val="001056EE"/>
    <w:rsid w:val="00105D37"/>
    <w:rsid w:val="0010666A"/>
    <w:rsid w:val="00107324"/>
    <w:rsid w:val="001075E6"/>
    <w:rsid w:val="00110FC1"/>
    <w:rsid w:val="0011175D"/>
    <w:rsid w:val="00111D2B"/>
    <w:rsid w:val="00112342"/>
    <w:rsid w:val="001127E4"/>
    <w:rsid w:val="00112953"/>
    <w:rsid w:val="00112B62"/>
    <w:rsid w:val="00113855"/>
    <w:rsid w:val="0011390D"/>
    <w:rsid w:val="00113BD6"/>
    <w:rsid w:val="00113E96"/>
    <w:rsid w:val="0011444F"/>
    <w:rsid w:val="001144DC"/>
    <w:rsid w:val="0011495B"/>
    <w:rsid w:val="00115090"/>
    <w:rsid w:val="00115091"/>
    <w:rsid w:val="00115312"/>
    <w:rsid w:val="00115392"/>
    <w:rsid w:val="00115E79"/>
    <w:rsid w:val="00116219"/>
    <w:rsid w:val="00116822"/>
    <w:rsid w:val="00116D12"/>
    <w:rsid w:val="001178E6"/>
    <w:rsid w:val="001200EE"/>
    <w:rsid w:val="0012056A"/>
    <w:rsid w:val="00120C35"/>
    <w:rsid w:val="00120FB0"/>
    <w:rsid w:val="00121A69"/>
    <w:rsid w:val="00121C38"/>
    <w:rsid w:val="001222E8"/>
    <w:rsid w:val="00123E9F"/>
    <w:rsid w:val="001242C5"/>
    <w:rsid w:val="001248B1"/>
    <w:rsid w:val="00124DB2"/>
    <w:rsid w:val="00124F87"/>
    <w:rsid w:val="00125EF2"/>
    <w:rsid w:val="00126093"/>
    <w:rsid w:val="0012629C"/>
    <w:rsid w:val="00126A2E"/>
    <w:rsid w:val="00127167"/>
    <w:rsid w:val="00127219"/>
    <w:rsid w:val="001275E2"/>
    <w:rsid w:val="00130948"/>
    <w:rsid w:val="00131BBD"/>
    <w:rsid w:val="001330AA"/>
    <w:rsid w:val="0013310E"/>
    <w:rsid w:val="00133A99"/>
    <w:rsid w:val="00134255"/>
    <w:rsid w:val="001344AA"/>
    <w:rsid w:val="00134868"/>
    <w:rsid w:val="001357D5"/>
    <w:rsid w:val="001360DF"/>
    <w:rsid w:val="00136392"/>
    <w:rsid w:val="00137317"/>
    <w:rsid w:val="0013764A"/>
    <w:rsid w:val="00137A4C"/>
    <w:rsid w:val="00140026"/>
    <w:rsid w:val="00140841"/>
    <w:rsid w:val="00140849"/>
    <w:rsid w:val="00141D53"/>
    <w:rsid w:val="0014268A"/>
    <w:rsid w:val="00142725"/>
    <w:rsid w:val="001429C0"/>
    <w:rsid w:val="00142AC8"/>
    <w:rsid w:val="001433AC"/>
    <w:rsid w:val="001434F4"/>
    <w:rsid w:val="00143536"/>
    <w:rsid w:val="00143696"/>
    <w:rsid w:val="001436BB"/>
    <w:rsid w:val="00143C0A"/>
    <w:rsid w:val="00143F87"/>
    <w:rsid w:val="001454B7"/>
    <w:rsid w:val="001456BF"/>
    <w:rsid w:val="00145EB5"/>
    <w:rsid w:val="00147208"/>
    <w:rsid w:val="00147323"/>
    <w:rsid w:val="00150BB8"/>
    <w:rsid w:val="00150BD4"/>
    <w:rsid w:val="00150FA9"/>
    <w:rsid w:val="001533BA"/>
    <w:rsid w:val="00153773"/>
    <w:rsid w:val="00153792"/>
    <w:rsid w:val="00153798"/>
    <w:rsid w:val="00153C04"/>
    <w:rsid w:val="00153D0C"/>
    <w:rsid w:val="00154855"/>
    <w:rsid w:val="0015493B"/>
    <w:rsid w:val="001561F8"/>
    <w:rsid w:val="001605B5"/>
    <w:rsid w:val="001613C5"/>
    <w:rsid w:val="00161B87"/>
    <w:rsid w:val="00162C8B"/>
    <w:rsid w:val="00162D85"/>
    <w:rsid w:val="001638AA"/>
    <w:rsid w:val="00163A9A"/>
    <w:rsid w:val="00164076"/>
    <w:rsid w:val="00164865"/>
    <w:rsid w:val="00164A88"/>
    <w:rsid w:val="00164F2D"/>
    <w:rsid w:val="0016574C"/>
    <w:rsid w:val="00165EE3"/>
    <w:rsid w:val="00167177"/>
    <w:rsid w:val="00167B8F"/>
    <w:rsid w:val="00170B1A"/>
    <w:rsid w:val="001716AB"/>
    <w:rsid w:val="00171DE3"/>
    <w:rsid w:val="0017276A"/>
    <w:rsid w:val="00172C75"/>
    <w:rsid w:val="00173497"/>
    <w:rsid w:val="00173877"/>
    <w:rsid w:val="001740D4"/>
    <w:rsid w:val="001744B6"/>
    <w:rsid w:val="00174852"/>
    <w:rsid w:val="00175880"/>
    <w:rsid w:val="00175A64"/>
    <w:rsid w:val="00177061"/>
    <w:rsid w:val="00177199"/>
    <w:rsid w:val="00177540"/>
    <w:rsid w:val="00177831"/>
    <w:rsid w:val="001779C8"/>
    <w:rsid w:val="00177FA9"/>
    <w:rsid w:val="001800BE"/>
    <w:rsid w:val="00180132"/>
    <w:rsid w:val="001807BF"/>
    <w:rsid w:val="00181098"/>
    <w:rsid w:val="001817DC"/>
    <w:rsid w:val="00182597"/>
    <w:rsid w:val="0018293E"/>
    <w:rsid w:val="00183118"/>
    <w:rsid w:val="001832DB"/>
    <w:rsid w:val="001834F2"/>
    <w:rsid w:val="00184D67"/>
    <w:rsid w:val="00184FEA"/>
    <w:rsid w:val="00185549"/>
    <w:rsid w:val="0018592A"/>
    <w:rsid w:val="00185AE7"/>
    <w:rsid w:val="00185FB3"/>
    <w:rsid w:val="0018607A"/>
    <w:rsid w:val="00186460"/>
    <w:rsid w:val="001867F7"/>
    <w:rsid w:val="001869D6"/>
    <w:rsid w:val="0018758F"/>
    <w:rsid w:val="0019050F"/>
    <w:rsid w:val="0019065C"/>
    <w:rsid w:val="00190842"/>
    <w:rsid w:val="00190D2E"/>
    <w:rsid w:val="00191B68"/>
    <w:rsid w:val="00191CCD"/>
    <w:rsid w:val="00192B07"/>
    <w:rsid w:val="00193C3C"/>
    <w:rsid w:val="00193C5D"/>
    <w:rsid w:val="001941A6"/>
    <w:rsid w:val="00194352"/>
    <w:rsid w:val="00194BBD"/>
    <w:rsid w:val="0019557E"/>
    <w:rsid w:val="001963D3"/>
    <w:rsid w:val="00196855"/>
    <w:rsid w:val="00196C2B"/>
    <w:rsid w:val="0019796D"/>
    <w:rsid w:val="00197984"/>
    <w:rsid w:val="00197C3C"/>
    <w:rsid w:val="00197D7C"/>
    <w:rsid w:val="001A0153"/>
    <w:rsid w:val="001A0A5B"/>
    <w:rsid w:val="001A16FE"/>
    <w:rsid w:val="001A1718"/>
    <w:rsid w:val="001A20D4"/>
    <w:rsid w:val="001A2DB6"/>
    <w:rsid w:val="001A3A62"/>
    <w:rsid w:val="001A3FCE"/>
    <w:rsid w:val="001A45D1"/>
    <w:rsid w:val="001A4E19"/>
    <w:rsid w:val="001A5EC4"/>
    <w:rsid w:val="001A5F79"/>
    <w:rsid w:val="001A620B"/>
    <w:rsid w:val="001A6AD2"/>
    <w:rsid w:val="001B010B"/>
    <w:rsid w:val="001B160F"/>
    <w:rsid w:val="001B1986"/>
    <w:rsid w:val="001B1DA3"/>
    <w:rsid w:val="001B1F55"/>
    <w:rsid w:val="001B24D1"/>
    <w:rsid w:val="001B26ED"/>
    <w:rsid w:val="001B2AEE"/>
    <w:rsid w:val="001B3032"/>
    <w:rsid w:val="001B38D1"/>
    <w:rsid w:val="001B3990"/>
    <w:rsid w:val="001B3DF0"/>
    <w:rsid w:val="001B41F1"/>
    <w:rsid w:val="001B4CDA"/>
    <w:rsid w:val="001B55EC"/>
    <w:rsid w:val="001B594B"/>
    <w:rsid w:val="001B6533"/>
    <w:rsid w:val="001B6976"/>
    <w:rsid w:val="001B6AEF"/>
    <w:rsid w:val="001B6BD3"/>
    <w:rsid w:val="001B74BF"/>
    <w:rsid w:val="001B7C08"/>
    <w:rsid w:val="001C042A"/>
    <w:rsid w:val="001C065D"/>
    <w:rsid w:val="001C0914"/>
    <w:rsid w:val="001C0B2C"/>
    <w:rsid w:val="001C11AE"/>
    <w:rsid w:val="001C159F"/>
    <w:rsid w:val="001C26BA"/>
    <w:rsid w:val="001C276B"/>
    <w:rsid w:val="001C3A34"/>
    <w:rsid w:val="001C3B60"/>
    <w:rsid w:val="001C441E"/>
    <w:rsid w:val="001C48A1"/>
    <w:rsid w:val="001C4C51"/>
    <w:rsid w:val="001C4F93"/>
    <w:rsid w:val="001C50D7"/>
    <w:rsid w:val="001C59CA"/>
    <w:rsid w:val="001C5FBE"/>
    <w:rsid w:val="001C6399"/>
    <w:rsid w:val="001C66AD"/>
    <w:rsid w:val="001C672E"/>
    <w:rsid w:val="001C6B3F"/>
    <w:rsid w:val="001C6E92"/>
    <w:rsid w:val="001C7159"/>
    <w:rsid w:val="001C77F8"/>
    <w:rsid w:val="001C79A4"/>
    <w:rsid w:val="001D09D4"/>
    <w:rsid w:val="001D182F"/>
    <w:rsid w:val="001D28D1"/>
    <w:rsid w:val="001D3324"/>
    <w:rsid w:val="001D364A"/>
    <w:rsid w:val="001D36D9"/>
    <w:rsid w:val="001D3B7E"/>
    <w:rsid w:val="001D3E65"/>
    <w:rsid w:val="001D4B23"/>
    <w:rsid w:val="001D5BFA"/>
    <w:rsid w:val="001D5CE5"/>
    <w:rsid w:val="001D6FD5"/>
    <w:rsid w:val="001D7394"/>
    <w:rsid w:val="001D749D"/>
    <w:rsid w:val="001D754C"/>
    <w:rsid w:val="001E07D4"/>
    <w:rsid w:val="001E12CF"/>
    <w:rsid w:val="001E19E7"/>
    <w:rsid w:val="001E2E17"/>
    <w:rsid w:val="001E4B62"/>
    <w:rsid w:val="001E66D5"/>
    <w:rsid w:val="001E6B74"/>
    <w:rsid w:val="001E7BA4"/>
    <w:rsid w:val="001E7F03"/>
    <w:rsid w:val="001F040C"/>
    <w:rsid w:val="001F1032"/>
    <w:rsid w:val="001F14E7"/>
    <w:rsid w:val="001F1F06"/>
    <w:rsid w:val="001F1F3B"/>
    <w:rsid w:val="001F25B5"/>
    <w:rsid w:val="001F2774"/>
    <w:rsid w:val="001F36E8"/>
    <w:rsid w:val="001F3A99"/>
    <w:rsid w:val="001F3D1F"/>
    <w:rsid w:val="001F44E7"/>
    <w:rsid w:val="001F465C"/>
    <w:rsid w:val="001F50CF"/>
    <w:rsid w:val="001F5663"/>
    <w:rsid w:val="001F59B2"/>
    <w:rsid w:val="001F5B20"/>
    <w:rsid w:val="001F5CC7"/>
    <w:rsid w:val="001F5E0A"/>
    <w:rsid w:val="001F6A3A"/>
    <w:rsid w:val="001F72CE"/>
    <w:rsid w:val="001F7B05"/>
    <w:rsid w:val="0020014E"/>
    <w:rsid w:val="002006BB"/>
    <w:rsid w:val="00200A9E"/>
    <w:rsid w:val="00201646"/>
    <w:rsid w:val="0020190C"/>
    <w:rsid w:val="00201DCA"/>
    <w:rsid w:val="00203055"/>
    <w:rsid w:val="002034D4"/>
    <w:rsid w:val="00203860"/>
    <w:rsid w:val="002046B8"/>
    <w:rsid w:val="00205B31"/>
    <w:rsid w:val="00205E08"/>
    <w:rsid w:val="0020677B"/>
    <w:rsid w:val="0020702B"/>
    <w:rsid w:val="00207338"/>
    <w:rsid w:val="00207432"/>
    <w:rsid w:val="00207B2E"/>
    <w:rsid w:val="00207DF6"/>
    <w:rsid w:val="0021060B"/>
    <w:rsid w:val="002121EE"/>
    <w:rsid w:val="00212394"/>
    <w:rsid w:val="00212C8F"/>
    <w:rsid w:val="002134C9"/>
    <w:rsid w:val="002137F7"/>
    <w:rsid w:val="00213801"/>
    <w:rsid w:val="00213F4F"/>
    <w:rsid w:val="00214050"/>
    <w:rsid w:val="00214331"/>
    <w:rsid w:val="002149BA"/>
    <w:rsid w:val="0021507B"/>
    <w:rsid w:val="00215382"/>
    <w:rsid w:val="002153B2"/>
    <w:rsid w:val="00215C7A"/>
    <w:rsid w:val="00215E41"/>
    <w:rsid w:val="00216929"/>
    <w:rsid w:val="00216CF7"/>
    <w:rsid w:val="002173A2"/>
    <w:rsid w:val="00220B26"/>
    <w:rsid w:val="00220FED"/>
    <w:rsid w:val="002215A1"/>
    <w:rsid w:val="0022182A"/>
    <w:rsid w:val="00222477"/>
    <w:rsid w:val="00222C3F"/>
    <w:rsid w:val="00222C43"/>
    <w:rsid w:val="00223227"/>
    <w:rsid w:val="002237C9"/>
    <w:rsid w:val="002237E1"/>
    <w:rsid w:val="00224BD3"/>
    <w:rsid w:val="00224F1B"/>
    <w:rsid w:val="002255C2"/>
    <w:rsid w:val="00225625"/>
    <w:rsid w:val="00225773"/>
    <w:rsid w:val="00226BD2"/>
    <w:rsid w:val="00227172"/>
    <w:rsid w:val="002300D4"/>
    <w:rsid w:val="00230E29"/>
    <w:rsid w:val="002318D4"/>
    <w:rsid w:val="00232909"/>
    <w:rsid w:val="00232BE4"/>
    <w:rsid w:val="00232CA3"/>
    <w:rsid w:val="00232D90"/>
    <w:rsid w:val="00233506"/>
    <w:rsid w:val="002337B7"/>
    <w:rsid w:val="00233AEF"/>
    <w:rsid w:val="00234760"/>
    <w:rsid w:val="002349D8"/>
    <w:rsid w:val="00234E72"/>
    <w:rsid w:val="00234EB2"/>
    <w:rsid w:val="00235492"/>
    <w:rsid w:val="00235DAC"/>
    <w:rsid w:val="002374BC"/>
    <w:rsid w:val="00240A1F"/>
    <w:rsid w:val="00240F40"/>
    <w:rsid w:val="002412F3"/>
    <w:rsid w:val="00241A95"/>
    <w:rsid w:val="00242865"/>
    <w:rsid w:val="00244DEB"/>
    <w:rsid w:val="00245D45"/>
    <w:rsid w:val="00246369"/>
    <w:rsid w:val="002468A4"/>
    <w:rsid w:val="00247365"/>
    <w:rsid w:val="002473AB"/>
    <w:rsid w:val="002473C0"/>
    <w:rsid w:val="0024774F"/>
    <w:rsid w:val="0024777E"/>
    <w:rsid w:val="002500A0"/>
    <w:rsid w:val="002501BA"/>
    <w:rsid w:val="00250C5E"/>
    <w:rsid w:val="00252B41"/>
    <w:rsid w:val="00252C48"/>
    <w:rsid w:val="00252FB8"/>
    <w:rsid w:val="002530A2"/>
    <w:rsid w:val="002535DA"/>
    <w:rsid w:val="00254073"/>
    <w:rsid w:val="0025437E"/>
    <w:rsid w:val="00254691"/>
    <w:rsid w:val="00254F5C"/>
    <w:rsid w:val="002550FD"/>
    <w:rsid w:val="0025518E"/>
    <w:rsid w:val="00255497"/>
    <w:rsid w:val="00255A73"/>
    <w:rsid w:val="00256232"/>
    <w:rsid w:val="0025660C"/>
    <w:rsid w:val="0026011C"/>
    <w:rsid w:val="00261A5F"/>
    <w:rsid w:val="00262B13"/>
    <w:rsid w:val="00262D06"/>
    <w:rsid w:val="0026321C"/>
    <w:rsid w:val="00263480"/>
    <w:rsid w:val="002634EF"/>
    <w:rsid w:val="00263A15"/>
    <w:rsid w:val="002642CC"/>
    <w:rsid w:val="002643D3"/>
    <w:rsid w:val="00264463"/>
    <w:rsid w:val="002650CB"/>
    <w:rsid w:val="00265453"/>
    <w:rsid w:val="00265D82"/>
    <w:rsid w:val="00266435"/>
    <w:rsid w:val="0026655D"/>
    <w:rsid w:val="00266D3C"/>
    <w:rsid w:val="00266E0F"/>
    <w:rsid w:val="00266ED5"/>
    <w:rsid w:val="002671C1"/>
    <w:rsid w:val="00267EA4"/>
    <w:rsid w:val="00270999"/>
    <w:rsid w:val="00271353"/>
    <w:rsid w:val="002713DA"/>
    <w:rsid w:val="0027140A"/>
    <w:rsid w:val="00271D73"/>
    <w:rsid w:val="00272698"/>
    <w:rsid w:val="00272B4A"/>
    <w:rsid w:val="00272C85"/>
    <w:rsid w:val="00272C88"/>
    <w:rsid w:val="00273503"/>
    <w:rsid w:val="002739B6"/>
    <w:rsid w:val="00273AB7"/>
    <w:rsid w:val="00273B55"/>
    <w:rsid w:val="00273E87"/>
    <w:rsid w:val="00274042"/>
    <w:rsid w:val="00274F27"/>
    <w:rsid w:val="00275296"/>
    <w:rsid w:val="00275855"/>
    <w:rsid w:val="00275D48"/>
    <w:rsid w:val="00276A6B"/>
    <w:rsid w:val="00276BE0"/>
    <w:rsid w:val="002805F2"/>
    <w:rsid w:val="00280C15"/>
    <w:rsid w:val="00280EEE"/>
    <w:rsid w:val="00280FC5"/>
    <w:rsid w:val="0028110E"/>
    <w:rsid w:val="002827E2"/>
    <w:rsid w:val="00282945"/>
    <w:rsid w:val="00283376"/>
    <w:rsid w:val="00283541"/>
    <w:rsid w:val="00283DD2"/>
    <w:rsid w:val="00284A65"/>
    <w:rsid w:val="00284AB0"/>
    <w:rsid w:val="00285478"/>
    <w:rsid w:val="00285B13"/>
    <w:rsid w:val="0028791C"/>
    <w:rsid w:val="00290069"/>
    <w:rsid w:val="0029006E"/>
    <w:rsid w:val="0029049C"/>
    <w:rsid w:val="002906D7"/>
    <w:rsid w:val="00290D26"/>
    <w:rsid w:val="00290F36"/>
    <w:rsid w:val="00291076"/>
    <w:rsid w:val="00291935"/>
    <w:rsid w:val="002919A6"/>
    <w:rsid w:val="00291B11"/>
    <w:rsid w:val="002920D9"/>
    <w:rsid w:val="00292C4C"/>
    <w:rsid w:val="0029333F"/>
    <w:rsid w:val="0029408F"/>
    <w:rsid w:val="002948FF"/>
    <w:rsid w:val="00294FDA"/>
    <w:rsid w:val="00295511"/>
    <w:rsid w:val="002959EC"/>
    <w:rsid w:val="00295E3D"/>
    <w:rsid w:val="00296450"/>
    <w:rsid w:val="00296C74"/>
    <w:rsid w:val="002972B7"/>
    <w:rsid w:val="0029785F"/>
    <w:rsid w:val="002A04A9"/>
    <w:rsid w:val="002A161D"/>
    <w:rsid w:val="002A1788"/>
    <w:rsid w:val="002A189C"/>
    <w:rsid w:val="002A19D4"/>
    <w:rsid w:val="002A1E59"/>
    <w:rsid w:val="002A2416"/>
    <w:rsid w:val="002A2634"/>
    <w:rsid w:val="002A274D"/>
    <w:rsid w:val="002A29BB"/>
    <w:rsid w:val="002A2B29"/>
    <w:rsid w:val="002A2B70"/>
    <w:rsid w:val="002A2E2E"/>
    <w:rsid w:val="002A33F2"/>
    <w:rsid w:val="002A3C37"/>
    <w:rsid w:val="002A4379"/>
    <w:rsid w:val="002A45D7"/>
    <w:rsid w:val="002A5100"/>
    <w:rsid w:val="002A53D7"/>
    <w:rsid w:val="002A5436"/>
    <w:rsid w:val="002A5772"/>
    <w:rsid w:val="002A57E3"/>
    <w:rsid w:val="002A5B21"/>
    <w:rsid w:val="002A6F35"/>
    <w:rsid w:val="002A722D"/>
    <w:rsid w:val="002A763E"/>
    <w:rsid w:val="002B099B"/>
    <w:rsid w:val="002B0E5A"/>
    <w:rsid w:val="002B13F6"/>
    <w:rsid w:val="002B162B"/>
    <w:rsid w:val="002B1EE7"/>
    <w:rsid w:val="002B245C"/>
    <w:rsid w:val="002B2C0D"/>
    <w:rsid w:val="002B3367"/>
    <w:rsid w:val="002B3822"/>
    <w:rsid w:val="002B4DD9"/>
    <w:rsid w:val="002B56B6"/>
    <w:rsid w:val="002B5DB4"/>
    <w:rsid w:val="002B72F3"/>
    <w:rsid w:val="002B77AD"/>
    <w:rsid w:val="002C0085"/>
    <w:rsid w:val="002C078A"/>
    <w:rsid w:val="002C09FF"/>
    <w:rsid w:val="002C0EBE"/>
    <w:rsid w:val="002C10E8"/>
    <w:rsid w:val="002C117D"/>
    <w:rsid w:val="002C1730"/>
    <w:rsid w:val="002C1849"/>
    <w:rsid w:val="002C22F7"/>
    <w:rsid w:val="002C248B"/>
    <w:rsid w:val="002C46BA"/>
    <w:rsid w:val="002C474B"/>
    <w:rsid w:val="002C4EFD"/>
    <w:rsid w:val="002C57AC"/>
    <w:rsid w:val="002C5F9B"/>
    <w:rsid w:val="002C6064"/>
    <w:rsid w:val="002C678E"/>
    <w:rsid w:val="002C7299"/>
    <w:rsid w:val="002C7B01"/>
    <w:rsid w:val="002D08EE"/>
    <w:rsid w:val="002D1801"/>
    <w:rsid w:val="002D1E7C"/>
    <w:rsid w:val="002D2B50"/>
    <w:rsid w:val="002D3378"/>
    <w:rsid w:val="002D3B7E"/>
    <w:rsid w:val="002D4D2C"/>
    <w:rsid w:val="002D51E0"/>
    <w:rsid w:val="002D61B0"/>
    <w:rsid w:val="002D627F"/>
    <w:rsid w:val="002D6B6F"/>
    <w:rsid w:val="002D6E32"/>
    <w:rsid w:val="002D6F1D"/>
    <w:rsid w:val="002D7107"/>
    <w:rsid w:val="002D7160"/>
    <w:rsid w:val="002D776C"/>
    <w:rsid w:val="002D790B"/>
    <w:rsid w:val="002D7EC5"/>
    <w:rsid w:val="002E0FAC"/>
    <w:rsid w:val="002E178C"/>
    <w:rsid w:val="002E18A7"/>
    <w:rsid w:val="002E2BFF"/>
    <w:rsid w:val="002E2D9E"/>
    <w:rsid w:val="002E367F"/>
    <w:rsid w:val="002E3B8B"/>
    <w:rsid w:val="002E41F5"/>
    <w:rsid w:val="002E45DB"/>
    <w:rsid w:val="002E5AA8"/>
    <w:rsid w:val="002E61EF"/>
    <w:rsid w:val="002E67A5"/>
    <w:rsid w:val="002E770C"/>
    <w:rsid w:val="002E7927"/>
    <w:rsid w:val="002E793B"/>
    <w:rsid w:val="002F0971"/>
    <w:rsid w:val="002F2B4B"/>
    <w:rsid w:val="002F3800"/>
    <w:rsid w:val="002F41E8"/>
    <w:rsid w:val="002F4315"/>
    <w:rsid w:val="002F4DBE"/>
    <w:rsid w:val="002F5201"/>
    <w:rsid w:val="002F6564"/>
    <w:rsid w:val="003006C7"/>
    <w:rsid w:val="0030090C"/>
    <w:rsid w:val="00300C00"/>
    <w:rsid w:val="00300F4E"/>
    <w:rsid w:val="00301CC8"/>
    <w:rsid w:val="00302BEF"/>
    <w:rsid w:val="00303C24"/>
    <w:rsid w:val="003040DA"/>
    <w:rsid w:val="00304269"/>
    <w:rsid w:val="0030451E"/>
    <w:rsid w:val="0030513D"/>
    <w:rsid w:val="003052E3"/>
    <w:rsid w:val="00305534"/>
    <w:rsid w:val="003057FF"/>
    <w:rsid w:val="00307278"/>
    <w:rsid w:val="00307BBE"/>
    <w:rsid w:val="00307BFB"/>
    <w:rsid w:val="00307DF4"/>
    <w:rsid w:val="003105DC"/>
    <w:rsid w:val="00310BCA"/>
    <w:rsid w:val="003111C4"/>
    <w:rsid w:val="00311847"/>
    <w:rsid w:val="00311C1C"/>
    <w:rsid w:val="0031214F"/>
    <w:rsid w:val="003121D9"/>
    <w:rsid w:val="00312C7F"/>
    <w:rsid w:val="00312CD9"/>
    <w:rsid w:val="00314728"/>
    <w:rsid w:val="00316302"/>
    <w:rsid w:val="00317A2F"/>
    <w:rsid w:val="00317BEC"/>
    <w:rsid w:val="00320ABB"/>
    <w:rsid w:val="00320C54"/>
    <w:rsid w:val="00321392"/>
    <w:rsid w:val="0032140E"/>
    <w:rsid w:val="00321990"/>
    <w:rsid w:val="00321C68"/>
    <w:rsid w:val="00321FB5"/>
    <w:rsid w:val="0032200C"/>
    <w:rsid w:val="003221D2"/>
    <w:rsid w:val="003225FC"/>
    <w:rsid w:val="00322727"/>
    <w:rsid w:val="00322D3A"/>
    <w:rsid w:val="0032399B"/>
    <w:rsid w:val="00323EAA"/>
    <w:rsid w:val="003243BC"/>
    <w:rsid w:val="00324DAD"/>
    <w:rsid w:val="00325E09"/>
    <w:rsid w:val="00325EEA"/>
    <w:rsid w:val="00326428"/>
    <w:rsid w:val="003265A4"/>
    <w:rsid w:val="00326ADA"/>
    <w:rsid w:val="003271BC"/>
    <w:rsid w:val="00327482"/>
    <w:rsid w:val="00327C97"/>
    <w:rsid w:val="003323D5"/>
    <w:rsid w:val="00333A90"/>
    <w:rsid w:val="00333C79"/>
    <w:rsid w:val="00334428"/>
    <w:rsid w:val="00334510"/>
    <w:rsid w:val="00334BB0"/>
    <w:rsid w:val="0033633B"/>
    <w:rsid w:val="003365D7"/>
    <w:rsid w:val="00336A50"/>
    <w:rsid w:val="00336C11"/>
    <w:rsid w:val="003379FC"/>
    <w:rsid w:val="00337DD3"/>
    <w:rsid w:val="00337FB6"/>
    <w:rsid w:val="00340000"/>
    <w:rsid w:val="00341ACD"/>
    <w:rsid w:val="0034201D"/>
    <w:rsid w:val="0034266A"/>
    <w:rsid w:val="0034378E"/>
    <w:rsid w:val="0034411B"/>
    <w:rsid w:val="0034417B"/>
    <w:rsid w:val="00344672"/>
    <w:rsid w:val="00345434"/>
    <w:rsid w:val="00345F7D"/>
    <w:rsid w:val="00346474"/>
    <w:rsid w:val="00347573"/>
    <w:rsid w:val="00350306"/>
    <w:rsid w:val="0035043E"/>
    <w:rsid w:val="00350997"/>
    <w:rsid w:val="00350CBE"/>
    <w:rsid w:val="00351A7C"/>
    <w:rsid w:val="00351A93"/>
    <w:rsid w:val="003520F9"/>
    <w:rsid w:val="003522C5"/>
    <w:rsid w:val="003534F6"/>
    <w:rsid w:val="003546EE"/>
    <w:rsid w:val="0035494F"/>
    <w:rsid w:val="00354D74"/>
    <w:rsid w:val="00354D92"/>
    <w:rsid w:val="00354D95"/>
    <w:rsid w:val="00355265"/>
    <w:rsid w:val="003556A6"/>
    <w:rsid w:val="00355C68"/>
    <w:rsid w:val="00355D79"/>
    <w:rsid w:val="00356A2B"/>
    <w:rsid w:val="003571E0"/>
    <w:rsid w:val="0035791D"/>
    <w:rsid w:val="00360909"/>
    <w:rsid w:val="003610D6"/>
    <w:rsid w:val="00363870"/>
    <w:rsid w:val="00363C81"/>
    <w:rsid w:val="00364FA9"/>
    <w:rsid w:val="00365CA2"/>
    <w:rsid w:val="00365CF1"/>
    <w:rsid w:val="00366699"/>
    <w:rsid w:val="00366F52"/>
    <w:rsid w:val="0036707A"/>
    <w:rsid w:val="0036712D"/>
    <w:rsid w:val="00367422"/>
    <w:rsid w:val="00367650"/>
    <w:rsid w:val="00367A61"/>
    <w:rsid w:val="0037081A"/>
    <w:rsid w:val="003713D5"/>
    <w:rsid w:val="00373650"/>
    <w:rsid w:val="00373D5E"/>
    <w:rsid w:val="00373F28"/>
    <w:rsid w:val="00374204"/>
    <w:rsid w:val="00374688"/>
    <w:rsid w:val="00374957"/>
    <w:rsid w:val="0037598C"/>
    <w:rsid w:val="00376825"/>
    <w:rsid w:val="00376DE7"/>
    <w:rsid w:val="0037727E"/>
    <w:rsid w:val="003776C0"/>
    <w:rsid w:val="0037787B"/>
    <w:rsid w:val="003803B0"/>
    <w:rsid w:val="0038216C"/>
    <w:rsid w:val="0038218E"/>
    <w:rsid w:val="003823A4"/>
    <w:rsid w:val="003824DE"/>
    <w:rsid w:val="00382814"/>
    <w:rsid w:val="00382924"/>
    <w:rsid w:val="003830D6"/>
    <w:rsid w:val="003838A3"/>
    <w:rsid w:val="00383C5F"/>
    <w:rsid w:val="003847A6"/>
    <w:rsid w:val="003849D2"/>
    <w:rsid w:val="00384D18"/>
    <w:rsid w:val="00384F8E"/>
    <w:rsid w:val="00385054"/>
    <w:rsid w:val="003862B0"/>
    <w:rsid w:val="00386B4E"/>
    <w:rsid w:val="00386E54"/>
    <w:rsid w:val="00390E0B"/>
    <w:rsid w:val="0039116F"/>
    <w:rsid w:val="003919A2"/>
    <w:rsid w:val="00392925"/>
    <w:rsid w:val="00393362"/>
    <w:rsid w:val="00393459"/>
    <w:rsid w:val="003936A9"/>
    <w:rsid w:val="003937B6"/>
    <w:rsid w:val="00393B33"/>
    <w:rsid w:val="00394561"/>
    <w:rsid w:val="00394676"/>
    <w:rsid w:val="00394718"/>
    <w:rsid w:val="00394D30"/>
    <w:rsid w:val="00394F44"/>
    <w:rsid w:val="003951C0"/>
    <w:rsid w:val="003967E9"/>
    <w:rsid w:val="00396951"/>
    <w:rsid w:val="00397085"/>
    <w:rsid w:val="003978C3"/>
    <w:rsid w:val="00397A5E"/>
    <w:rsid w:val="003A06B8"/>
    <w:rsid w:val="003A35A7"/>
    <w:rsid w:val="003A4510"/>
    <w:rsid w:val="003A4A15"/>
    <w:rsid w:val="003A50D6"/>
    <w:rsid w:val="003A53D2"/>
    <w:rsid w:val="003A5CE3"/>
    <w:rsid w:val="003B02C6"/>
    <w:rsid w:val="003B1DD0"/>
    <w:rsid w:val="003B1FC9"/>
    <w:rsid w:val="003B3308"/>
    <w:rsid w:val="003B3AE4"/>
    <w:rsid w:val="003B4275"/>
    <w:rsid w:val="003B433B"/>
    <w:rsid w:val="003B4369"/>
    <w:rsid w:val="003B54E1"/>
    <w:rsid w:val="003B5C0F"/>
    <w:rsid w:val="003B609B"/>
    <w:rsid w:val="003B6B0D"/>
    <w:rsid w:val="003B6BA3"/>
    <w:rsid w:val="003B70A2"/>
    <w:rsid w:val="003B7D50"/>
    <w:rsid w:val="003B7E44"/>
    <w:rsid w:val="003C089F"/>
    <w:rsid w:val="003C0A60"/>
    <w:rsid w:val="003C0E4F"/>
    <w:rsid w:val="003C184A"/>
    <w:rsid w:val="003C1F8A"/>
    <w:rsid w:val="003C4FA0"/>
    <w:rsid w:val="003C558D"/>
    <w:rsid w:val="003C55E8"/>
    <w:rsid w:val="003C5787"/>
    <w:rsid w:val="003C5AA6"/>
    <w:rsid w:val="003C5CBF"/>
    <w:rsid w:val="003C6481"/>
    <w:rsid w:val="003C7DC2"/>
    <w:rsid w:val="003D0B66"/>
    <w:rsid w:val="003D1A5B"/>
    <w:rsid w:val="003D1BC5"/>
    <w:rsid w:val="003D2035"/>
    <w:rsid w:val="003D3633"/>
    <w:rsid w:val="003D3A27"/>
    <w:rsid w:val="003D3CA3"/>
    <w:rsid w:val="003D4A80"/>
    <w:rsid w:val="003D4B00"/>
    <w:rsid w:val="003D5B47"/>
    <w:rsid w:val="003D62C6"/>
    <w:rsid w:val="003D713C"/>
    <w:rsid w:val="003E0A11"/>
    <w:rsid w:val="003E1B7D"/>
    <w:rsid w:val="003E437C"/>
    <w:rsid w:val="003E4A0C"/>
    <w:rsid w:val="003E51B8"/>
    <w:rsid w:val="003E5734"/>
    <w:rsid w:val="003E58D3"/>
    <w:rsid w:val="003E5B59"/>
    <w:rsid w:val="003E5DD6"/>
    <w:rsid w:val="003E5F6E"/>
    <w:rsid w:val="003E63C4"/>
    <w:rsid w:val="003E741D"/>
    <w:rsid w:val="003E75B6"/>
    <w:rsid w:val="003F1376"/>
    <w:rsid w:val="003F1415"/>
    <w:rsid w:val="003F177C"/>
    <w:rsid w:val="003F1DD1"/>
    <w:rsid w:val="003F251D"/>
    <w:rsid w:val="003F2688"/>
    <w:rsid w:val="003F3120"/>
    <w:rsid w:val="003F3537"/>
    <w:rsid w:val="003F3627"/>
    <w:rsid w:val="003F4567"/>
    <w:rsid w:val="003F4700"/>
    <w:rsid w:val="003F4F98"/>
    <w:rsid w:val="003F5E03"/>
    <w:rsid w:val="003F5EBD"/>
    <w:rsid w:val="003F670D"/>
    <w:rsid w:val="003F781E"/>
    <w:rsid w:val="004014C6"/>
    <w:rsid w:val="00401A4D"/>
    <w:rsid w:val="00401BF3"/>
    <w:rsid w:val="00402425"/>
    <w:rsid w:val="00402B2E"/>
    <w:rsid w:val="00402C18"/>
    <w:rsid w:val="00402F68"/>
    <w:rsid w:val="0040486A"/>
    <w:rsid w:val="004048A1"/>
    <w:rsid w:val="004056C5"/>
    <w:rsid w:val="00405CF2"/>
    <w:rsid w:val="00406FB8"/>
    <w:rsid w:val="004079C1"/>
    <w:rsid w:val="00407B8C"/>
    <w:rsid w:val="0041020D"/>
    <w:rsid w:val="00410947"/>
    <w:rsid w:val="00410A67"/>
    <w:rsid w:val="00411838"/>
    <w:rsid w:val="00411C9A"/>
    <w:rsid w:val="004120E6"/>
    <w:rsid w:val="00412FA7"/>
    <w:rsid w:val="00413E30"/>
    <w:rsid w:val="0041445F"/>
    <w:rsid w:val="00414468"/>
    <w:rsid w:val="00414BEE"/>
    <w:rsid w:val="00414D6E"/>
    <w:rsid w:val="00414E3F"/>
    <w:rsid w:val="004150EE"/>
    <w:rsid w:val="00415254"/>
    <w:rsid w:val="00415803"/>
    <w:rsid w:val="00416002"/>
    <w:rsid w:val="0041670B"/>
    <w:rsid w:val="00417CD1"/>
    <w:rsid w:val="00417FC9"/>
    <w:rsid w:val="00420120"/>
    <w:rsid w:val="004207C9"/>
    <w:rsid w:val="0042089A"/>
    <w:rsid w:val="0042095E"/>
    <w:rsid w:val="00422ED5"/>
    <w:rsid w:val="00422EE5"/>
    <w:rsid w:val="00424186"/>
    <w:rsid w:val="004249C5"/>
    <w:rsid w:val="004249DF"/>
    <w:rsid w:val="00425046"/>
    <w:rsid w:val="004256E0"/>
    <w:rsid w:val="00425DE9"/>
    <w:rsid w:val="00425ED0"/>
    <w:rsid w:val="00426163"/>
    <w:rsid w:val="00426959"/>
    <w:rsid w:val="0042697B"/>
    <w:rsid w:val="00426D71"/>
    <w:rsid w:val="004270B2"/>
    <w:rsid w:val="00430147"/>
    <w:rsid w:val="00430199"/>
    <w:rsid w:val="0043021A"/>
    <w:rsid w:val="00430AB1"/>
    <w:rsid w:val="00430E61"/>
    <w:rsid w:val="00431276"/>
    <w:rsid w:val="00431BE6"/>
    <w:rsid w:val="00431CD3"/>
    <w:rsid w:val="00431DFC"/>
    <w:rsid w:val="00431F45"/>
    <w:rsid w:val="004320A9"/>
    <w:rsid w:val="00432164"/>
    <w:rsid w:val="00432187"/>
    <w:rsid w:val="00432BFA"/>
    <w:rsid w:val="004330A6"/>
    <w:rsid w:val="0043338E"/>
    <w:rsid w:val="00433CBA"/>
    <w:rsid w:val="00435207"/>
    <w:rsid w:val="00435870"/>
    <w:rsid w:val="00435BB1"/>
    <w:rsid w:val="00435D38"/>
    <w:rsid w:val="00435DE2"/>
    <w:rsid w:val="00436593"/>
    <w:rsid w:val="004369C1"/>
    <w:rsid w:val="00436B72"/>
    <w:rsid w:val="00436CC6"/>
    <w:rsid w:val="00436F5A"/>
    <w:rsid w:val="00436FDC"/>
    <w:rsid w:val="00437925"/>
    <w:rsid w:val="00437FB8"/>
    <w:rsid w:val="00441146"/>
    <w:rsid w:val="004413A6"/>
    <w:rsid w:val="004414FD"/>
    <w:rsid w:val="00441778"/>
    <w:rsid w:val="004423C6"/>
    <w:rsid w:val="00442422"/>
    <w:rsid w:val="00443789"/>
    <w:rsid w:val="00443CF0"/>
    <w:rsid w:val="004444DE"/>
    <w:rsid w:val="004446AC"/>
    <w:rsid w:val="004449B4"/>
    <w:rsid w:val="00444FD8"/>
    <w:rsid w:val="0044587A"/>
    <w:rsid w:val="00445905"/>
    <w:rsid w:val="00446050"/>
    <w:rsid w:val="00446775"/>
    <w:rsid w:val="00446818"/>
    <w:rsid w:val="00446A7A"/>
    <w:rsid w:val="00446D4F"/>
    <w:rsid w:val="00447A3E"/>
    <w:rsid w:val="00450058"/>
    <w:rsid w:val="004507E9"/>
    <w:rsid w:val="004509CC"/>
    <w:rsid w:val="00450CCC"/>
    <w:rsid w:val="00451CFA"/>
    <w:rsid w:val="0045256A"/>
    <w:rsid w:val="00452F9F"/>
    <w:rsid w:val="0045346B"/>
    <w:rsid w:val="0045367B"/>
    <w:rsid w:val="00453F59"/>
    <w:rsid w:val="00454801"/>
    <w:rsid w:val="004548EE"/>
    <w:rsid w:val="00454B91"/>
    <w:rsid w:val="004554DE"/>
    <w:rsid w:val="00456063"/>
    <w:rsid w:val="004574F7"/>
    <w:rsid w:val="0045766F"/>
    <w:rsid w:val="004577F3"/>
    <w:rsid w:val="0046007F"/>
    <w:rsid w:val="004618CA"/>
    <w:rsid w:val="0046190B"/>
    <w:rsid w:val="00461B15"/>
    <w:rsid w:val="00461D2F"/>
    <w:rsid w:val="00462208"/>
    <w:rsid w:val="00462374"/>
    <w:rsid w:val="00462395"/>
    <w:rsid w:val="0046262E"/>
    <w:rsid w:val="00462888"/>
    <w:rsid w:val="004632B5"/>
    <w:rsid w:val="00464061"/>
    <w:rsid w:val="00465039"/>
    <w:rsid w:val="00465F20"/>
    <w:rsid w:val="00466209"/>
    <w:rsid w:val="00466CCE"/>
    <w:rsid w:val="00467928"/>
    <w:rsid w:val="00467AE9"/>
    <w:rsid w:val="00467CF8"/>
    <w:rsid w:val="00467E09"/>
    <w:rsid w:val="00470529"/>
    <w:rsid w:val="0047085C"/>
    <w:rsid w:val="004715EF"/>
    <w:rsid w:val="0047202B"/>
    <w:rsid w:val="00472CB6"/>
    <w:rsid w:val="004731C7"/>
    <w:rsid w:val="00473B9B"/>
    <w:rsid w:val="00475AE7"/>
    <w:rsid w:val="00475C2B"/>
    <w:rsid w:val="00476BED"/>
    <w:rsid w:val="00477704"/>
    <w:rsid w:val="0047783C"/>
    <w:rsid w:val="00477A40"/>
    <w:rsid w:val="0048010D"/>
    <w:rsid w:val="004804D5"/>
    <w:rsid w:val="00480986"/>
    <w:rsid w:val="00481FB9"/>
    <w:rsid w:val="004820DE"/>
    <w:rsid w:val="00482475"/>
    <w:rsid w:val="004829D2"/>
    <w:rsid w:val="00482B6A"/>
    <w:rsid w:val="004831F7"/>
    <w:rsid w:val="00483863"/>
    <w:rsid w:val="004844B6"/>
    <w:rsid w:val="00485179"/>
    <w:rsid w:val="0048625D"/>
    <w:rsid w:val="0048752A"/>
    <w:rsid w:val="00487598"/>
    <w:rsid w:val="004876BB"/>
    <w:rsid w:val="00487787"/>
    <w:rsid w:val="00487C3C"/>
    <w:rsid w:val="00490135"/>
    <w:rsid w:val="00491078"/>
    <w:rsid w:val="0049176E"/>
    <w:rsid w:val="0049191F"/>
    <w:rsid w:val="00491DF6"/>
    <w:rsid w:val="00491DFF"/>
    <w:rsid w:val="00492212"/>
    <w:rsid w:val="00492969"/>
    <w:rsid w:val="00492B38"/>
    <w:rsid w:val="00492C81"/>
    <w:rsid w:val="004935C6"/>
    <w:rsid w:val="0049361B"/>
    <w:rsid w:val="004936B7"/>
    <w:rsid w:val="00494300"/>
    <w:rsid w:val="004943D6"/>
    <w:rsid w:val="00494C23"/>
    <w:rsid w:val="00495DB2"/>
    <w:rsid w:val="00496303"/>
    <w:rsid w:val="00496D0C"/>
    <w:rsid w:val="00496ECD"/>
    <w:rsid w:val="0049729C"/>
    <w:rsid w:val="004A01F0"/>
    <w:rsid w:val="004A044F"/>
    <w:rsid w:val="004A06D7"/>
    <w:rsid w:val="004A0AFE"/>
    <w:rsid w:val="004A1155"/>
    <w:rsid w:val="004A152C"/>
    <w:rsid w:val="004A2686"/>
    <w:rsid w:val="004A2ED0"/>
    <w:rsid w:val="004A41EF"/>
    <w:rsid w:val="004A4BD6"/>
    <w:rsid w:val="004A529E"/>
    <w:rsid w:val="004A5B45"/>
    <w:rsid w:val="004A65AE"/>
    <w:rsid w:val="004A6899"/>
    <w:rsid w:val="004A702E"/>
    <w:rsid w:val="004B0928"/>
    <w:rsid w:val="004B0A40"/>
    <w:rsid w:val="004B0D36"/>
    <w:rsid w:val="004B0E27"/>
    <w:rsid w:val="004B106B"/>
    <w:rsid w:val="004B10D6"/>
    <w:rsid w:val="004B16AB"/>
    <w:rsid w:val="004B16EF"/>
    <w:rsid w:val="004B2AB6"/>
    <w:rsid w:val="004B2C35"/>
    <w:rsid w:val="004B2C68"/>
    <w:rsid w:val="004B2F5B"/>
    <w:rsid w:val="004B3124"/>
    <w:rsid w:val="004B37E3"/>
    <w:rsid w:val="004B452C"/>
    <w:rsid w:val="004B5353"/>
    <w:rsid w:val="004B57DC"/>
    <w:rsid w:val="004B5AA1"/>
    <w:rsid w:val="004B68F2"/>
    <w:rsid w:val="004B6F58"/>
    <w:rsid w:val="004B72F7"/>
    <w:rsid w:val="004B74CC"/>
    <w:rsid w:val="004C0FB0"/>
    <w:rsid w:val="004C208C"/>
    <w:rsid w:val="004C2321"/>
    <w:rsid w:val="004C2BFA"/>
    <w:rsid w:val="004C322D"/>
    <w:rsid w:val="004C427A"/>
    <w:rsid w:val="004C4CA1"/>
    <w:rsid w:val="004C4F3D"/>
    <w:rsid w:val="004C6A8C"/>
    <w:rsid w:val="004C71CE"/>
    <w:rsid w:val="004C79E1"/>
    <w:rsid w:val="004C7E1E"/>
    <w:rsid w:val="004D006B"/>
    <w:rsid w:val="004D0394"/>
    <w:rsid w:val="004D0524"/>
    <w:rsid w:val="004D053B"/>
    <w:rsid w:val="004D0699"/>
    <w:rsid w:val="004D0D1D"/>
    <w:rsid w:val="004D1DF1"/>
    <w:rsid w:val="004D247C"/>
    <w:rsid w:val="004D2533"/>
    <w:rsid w:val="004D389D"/>
    <w:rsid w:val="004D3B6B"/>
    <w:rsid w:val="004D4CC7"/>
    <w:rsid w:val="004D4D58"/>
    <w:rsid w:val="004D4DFC"/>
    <w:rsid w:val="004D5213"/>
    <w:rsid w:val="004D55DA"/>
    <w:rsid w:val="004D5A8A"/>
    <w:rsid w:val="004D5FFA"/>
    <w:rsid w:val="004D6928"/>
    <w:rsid w:val="004D6F79"/>
    <w:rsid w:val="004D7FE6"/>
    <w:rsid w:val="004E0EE9"/>
    <w:rsid w:val="004E1AED"/>
    <w:rsid w:val="004E1BCE"/>
    <w:rsid w:val="004E1C83"/>
    <w:rsid w:val="004E2CDE"/>
    <w:rsid w:val="004E2FC9"/>
    <w:rsid w:val="004E323C"/>
    <w:rsid w:val="004E3EAD"/>
    <w:rsid w:val="004E4342"/>
    <w:rsid w:val="004E5360"/>
    <w:rsid w:val="004E5B0C"/>
    <w:rsid w:val="004E6042"/>
    <w:rsid w:val="004E6705"/>
    <w:rsid w:val="004E6D55"/>
    <w:rsid w:val="004E79DB"/>
    <w:rsid w:val="004F0269"/>
    <w:rsid w:val="004F0A04"/>
    <w:rsid w:val="004F0E4C"/>
    <w:rsid w:val="004F16C9"/>
    <w:rsid w:val="004F1A84"/>
    <w:rsid w:val="004F294C"/>
    <w:rsid w:val="004F2D9A"/>
    <w:rsid w:val="004F3701"/>
    <w:rsid w:val="004F46B2"/>
    <w:rsid w:val="004F4991"/>
    <w:rsid w:val="004F58D3"/>
    <w:rsid w:val="004F64F4"/>
    <w:rsid w:val="004F66D0"/>
    <w:rsid w:val="004F6730"/>
    <w:rsid w:val="004F6ED7"/>
    <w:rsid w:val="004F74D5"/>
    <w:rsid w:val="004F7F00"/>
    <w:rsid w:val="005005A8"/>
    <w:rsid w:val="00500B61"/>
    <w:rsid w:val="0050219C"/>
    <w:rsid w:val="0050247D"/>
    <w:rsid w:val="00502B22"/>
    <w:rsid w:val="00503069"/>
    <w:rsid w:val="00504433"/>
    <w:rsid w:val="00504492"/>
    <w:rsid w:val="005055D2"/>
    <w:rsid w:val="0050704C"/>
    <w:rsid w:val="00507752"/>
    <w:rsid w:val="0050785C"/>
    <w:rsid w:val="00507A1E"/>
    <w:rsid w:val="0051011C"/>
    <w:rsid w:val="00510FC2"/>
    <w:rsid w:val="005117A6"/>
    <w:rsid w:val="005129EB"/>
    <w:rsid w:val="00512F54"/>
    <w:rsid w:val="005131D0"/>
    <w:rsid w:val="005138C5"/>
    <w:rsid w:val="00513BC1"/>
    <w:rsid w:val="00513D46"/>
    <w:rsid w:val="00514263"/>
    <w:rsid w:val="00514458"/>
    <w:rsid w:val="00514AD9"/>
    <w:rsid w:val="005150C5"/>
    <w:rsid w:val="00515E89"/>
    <w:rsid w:val="0051731C"/>
    <w:rsid w:val="005175D7"/>
    <w:rsid w:val="00517A4E"/>
    <w:rsid w:val="00517ADD"/>
    <w:rsid w:val="00520782"/>
    <w:rsid w:val="00520B0D"/>
    <w:rsid w:val="00520D26"/>
    <w:rsid w:val="00520E92"/>
    <w:rsid w:val="0052192E"/>
    <w:rsid w:val="00521C39"/>
    <w:rsid w:val="00521D94"/>
    <w:rsid w:val="00521EA5"/>
    <w:rsid w:val="00522E75"/>
    <w:rsid w:val="00523A22"/>
    <w:rsid w:val="005246D8"/>
    <w:rsid w:val="005246ED"/>
    <w:rsid w:val="005248CE"/>
    <w:rsid w:val="00524B41"/>
    <w:rsid w:val="00525251"/>
    <w:rsid w:val="00526EB8"/>
    <w:rsid w:val="00530437"/>
    <w:rsid w:val="00530820"/>
    <w:rsid w:val="005308EE"/>
    <w:rsid w:val="00530AB8"/>
    <w:rsid w:val="00531244"/>
    <w:rsid w:val="005321D4"/>
    <w:rsid w:val="0053231A"/>
    <w:rsid w:val="005326FD"/>
    <w:rsid w:val="00532734"/>
    <w:rsid w:val="00532A03"/>
    <w:rsid w:val="00533219"/>
    <w:rsid w:val="00533DD1"/>
    <w:rsid w:val="00534894"/>
    <w:rsid w:val="00534EB3"/>
    <w:rsid w:val="00535C05"/>
    <w:rsid w:val="00535CFA"/>
    <w:rsid w:val="005363A1"/>
    <w:rsid w:val="005368B3"/>
    <w:rsid w:val="00536E81"/>
    <w:rsid w:val="0053782C"/>
    <w:rsid w:val="0054028B"/>
    <w:rsid w:val="00540A35"/>
    <w:rsid w:val="00542292"/>
    <w:rsid w:val="00542B86"/>
    <w:rsid w:val="00542D03"/>
    <w:rsid w:val="00542F55"/>
    <w:rsid w:val="00542F58"/>
    <w:rsid w:val="00543505"/>
    <w:rsid w:val="00543780"/>
    <w:rsid w:val="005438BC"/>
    <w:rsid w:val="005442B7"/>
    <w:rsid w:val="00544620"/>
    <w:rsid w:val="00544D26"/>
    <w:rsid w:val="00544EDB"/>
    <w:rsid w:val="00545085"/>
    <w:rsid w:val="0054541D"/>
    <w:rsid w:val="005455AC"/>
    <w:rsid w:val="00546289"/>
    <w:rsid w:val="00546577"/>
    <w:rsid w:val="0054669E"/>
    <w:rsid w:val="0054743E"/>
    <w:rsid w:val="005479A0"/>
    <w:rsid w:val="00550021"/>
    <w:rsid w:val="00550B18"/>
    <w:rsid w:val="00550B73"/>
    <w:rsid w:val="00550F71"/>
    <w:rsid w:val="005516B1"/>
    <w:rsid w:val="00551BB3"/>
    <w:rsid w:val="00551BD7"/>
    <w:rsid w:val="00551EFD"/>
    <w:rsid w:val="0055255D"/>
    <w:rsid w:val="005525CD"/>
    <w:rsid w:val="00552AB1"/>
    <w:rsid w:val="00552D33"/>
    <w:rsid w:val="00554AA9"/>
    <w:rsid w:val="0055545C"/>
    <w:rsid w:val="005554BA"/>
    <w:rsid w:val="00555DE6"/>
    <w:rsid w:val="00555F51"/>
    <w:rsid w:val="005564D7"/>
    <w:rsid w:val="00556600"/>
    <w:rsid w:val="00556671"/>
    <w:rsid w:val="00556897"/>
    <w:rsid w:val="00556C4E"/>
    <w:rsid w:val="00557368"/>
    <w:rsid w:val="00557659"/>
    <w:rsid w:val="00557D2C"/>
    <w:rsid w:val="005600ED"/>
    <w:rsid w:val="00560A21"/>
    <w:rsid w:val="005611CC"/>
    <w:rsid w:val="005613C7"/>
    <w:rsid w:val="005616AA"/>
    <w:rsid w:val="005616C3"/>
    <w:rsid w:val="00561D4F"/>
    <w:rsid w:val="005625CF"/>
    <w:rsid w:val="00562B8F"/>
    <w:rsid w:val="00562CCE"/>
    <w:rsid w:val="0056333B"/>
    <w:rsid w:val="00563698"/>
    <w:rsid w:val="0056449B"/>
    <w:rsid w:val="00565033"/>
    <w:rsid w:val="00565AE4"/>
    <w:rsid w:val="00566989"/>
    <w:rsid w:val="00566DEA"/>
    <w:rsid w:val="00566FCB"/>
    <w:rsid w:val="005707EA"/>
    <w:rsid w:val="0057177A"/>
    <w:rsid w:val="00571C19"/>
    <w:rsid w:val="00571CE5"/>
    <w:rsid w:val="005729D0"/>
    <w:rsid w:val="00572B69"/>
    <w:rsid w:val="00572F9A"/>
    <w:rsid w:val="0057342B"/>
    <w:rsid w:val="005734AB"/>
    <w:rsid w:val="005737B4"/>
    <w:rsid w:val="005737EB"/>
    <w:rsid w:val="00574A96"/>
    <w:rsid w:val="00575601"/>
    <w:rsid w:val="0057576B"/>
    <w:rsid w:val="005764CE"/>
    <w:rsid w:val="0057677A"/>
    <w:rsid w:val="005767DB"/>
    <w:rsid w:val="00576EDD"/>
    <w:rsid w:val="00577844"/>
    <w:rsid w:val="00577D5E"/>
    <w:rsid w:val="00577E9A"/>
    <w:rsid w:val="005811A6"/>
    <w:rsid w:val="00582965"/>
    <w:rsid w:val="00582B92"/>
    <w:rsid w:val="00582BE7"/>
    <w:rsid w:val="0058391C"/>
    <w:rsid w:val="00583B37"/>
    <w:rsid w:val="00583F43"/>
    <w:rsid w:val="00584DCE"/>
    <w:rsid w:val="00585181"/>
    <w:rsid w:val="0058535C"/>
    <w:rsid w:val="005854C8"/>
    <w:rsid w:val="005858B1"/>
    <w:rsid w:val="00585BE9"/>
    <w:rsid w:val="005861B8"/>
    <w:rsid w:val="0058675A"/>
    <w:rsid w:val="00586E23"/>
    <w:rsid w:val="00587A19"/>
    <w:rsid w:val="00593482"/>
    <w:rsid w:val="0059353A"/>
    <w:rsid w:val="0059377F"/>
    <w:rsid w:val="00593F92"/>
    <w:rsid w:val="0059401B"/>
    <w:rsid w:val="0059420F"/>
    <w:rsid w:val="005948AA"/>
    <w:rsid w:val="00594936"/>
    <w:rsid w:val="00594DAC"/>
    <w:rsid w:val="00596CFB"/>
    <w:rsid w:val="005970C0"/>
    <w:rsid w:val="00597D8D"/>
    <w:rsid w:val="00597FEB"/>
    <w:rsid w:val="005A0CA0"/>
    <w:rsid w:val="005A28B5"/>
    <w:rsid w:val="005A341E"/>
    <w:rsid w:val="005A36F9"/>
    <w:rsid w:val="005A3AAA"/>
    <w:rsid w:val="005A3B8A"/>
    <w:rsid w:val="005A4396"/>
    <w:rsid w:val="005A4E86"/>
    <w:rsid w:val="005A501C"/>
    <w:rsid w:val="005A562F"/>
    <w:rsid w:val="005A5639"/>
    <w:rsid w:val="005A5854"/>
    <w:rsid w:val="005A67B8"/>
    <w:rsid w:val="005A67DD"/>
    <w:rsid w:val="005A6AB8"/>
    <w:rsid w:val="005A72A1"/>
    <w:rsid w:val="005A73A6"/>
    <w:rsid w:val="005B0759"/>
    <w:rsid w:val="005B0988"/>
    <w:rsid w:val="005B0A0F"/>
    <w:rsid w:val="005B0B95"/>
    <w:rsid w:val="005B0BEA"/>
    <w:rsid w:val="005B13FC"/>
    <w:rsid w:val="005B1470"/>
    <w:rsid w:val="005B1AD1"/>
    <w:rsid w:val="005B2303"/>
    <w:rsid w:val="005B29AB"/>
    <w:rsid w:val="005B2EDC"/>
    <w:rsid w:val="005B32C9"/>
    <w:rsid w:val="005B3A98"/>
    <w:rsid w:val="005B3D64"/>
    <w:rsid w:val="005B4397"/>
    <w:rsid w:val="005B44AD"/>
    <w:rsid w:val="005B46EB"/>
    <w:rsid w:val="005B4D3C"/>
    <w:rsid w:val="005B4F6E"/>
    <w:rsid w:val="005B516C"/>
    <w:rsid w:val="005B5BE9"/>
    <w:rsid w:val="005B6327"/>
    <w:rsid w:val="005B6440"/>
    <w:rsid w:val="005B6997"/>
    <w:rsid w:val="005B6A41"/>
    <w:rsid w:val="005B7072"/>
    <w:rsid w:val="005B76A9"/>
    <w:rsid w:val="005B7F02"/>
    <w:rsid w:val="005B7FDA"/>
    <w:rsid w:val="005B7FFA"/>
    <w:rsid w:val="005C0885"/>
    <w:rsid w:val="005C08EB"/>
    <w:rsid w:val="005C1150"/>
    <w:rsid w:val="005C1700"/>
    <w:rsid w:val="005C17F8"/>
    <w:rsid w:val="005C18B4"/>
    <w:rsid w:val="005C1F63"/>
    <w:rsid w:val="005C23DB"/>
    <w:rsid w:val="005C27D5"/>
    <w:rsid w:val="005C2A8F"/>
    <w:rsid w:val="005C2AC6"/>
    <w:rsid w:val="005C2B8F"/>
    <w:rsid w:val="005C3DA7"/>
    <w:rsid w:val="005C3F05"/>
    <w:rsid w:val="005C42ED"/>
    <w:rsid w:val="005C43CD"/>
    <w:rsid w:val="005C460B"/>
    <w:rsid w:val="005C46EB"/>
    <w:rsid w:val="005C4BE8"/>
    <w:rsid w:val="005C5421"/>
    <w:rsid w:val="005C58BB"/>
    <w:rsid w:val="005C592B"/>
    <w:rsid w:val="005C5E00"/>
    <w:rsid w:val="005C5EE3"/>
    <w:rsid w:val="005C5FC6"/>
    <w:rsid w:val="005C68B4"/>
    <w:rsid w:val="005C6C00"/>
    <w:rsid w:val="005C6D4F"/>
    <w:rsid w:val="005C7FE3"/>
    <w:rsid w:val="005D032A"/>
    <w:rsid w:val="005D04D4"/>
    <w:rsid w:val="005D1770"/>
    <w:rsid w:val="005D1CDA"/>
    <w:rsid w:val="005D28D7"/>
    <w:rsid w:val="005D31C7"/>
    <w:rsid w:val="005D3D4F"/>
    <w:rsid w:val="005D434F"/>
    <w:rsid w:val="005D45F7"/>
    <w:rsid w:val="005D57A7"/>
    <w:rsid w:val="005D63D6"/>
    <w:rsid w:val="005D676C"/>
    <w:rsid w:val="005D79F4"/>
    <w:rsid w:val="005D7C43"/>
    <w:rsid w:val="005D7DE1"/>
    <w:rsid w:val="005E0264"/>
    <w:rsid w:val="005E095F"/>
    <w:rsid w:val="005E10FE"/>
    <w:rsid w:val="005E1931"/>
    <w:rsid w:val="005E1B12"/>
    <w:rsid w:val="005E2526"/>
    <w:rsid w:val="005E28F2"/>
    <w:rsid w:val="005E2B4C"/>
    <w:rsid w:val="005E3173"/>
    <w:rsid w:val="005E371D"/>
    <w:rsid w:val="005E46D1"/>
    <w:rsid w:val="005E55F3"/>
    <w:rsid w:val="005E5C14"/>
    <w:rsid w:val="005E5DD8"/>
    <w:rsid w:val="005E60AD"/>
    <w:rsid w:val="005E6487"/>
    <w:rsid w:val="005E76B0"/>
    <w:rsid w:val="005E7DF0"/>
    <w:rsid w:val="005E7E82"/>
    <w:rsid w:val="005F0CC4"/>
    <w:rsid w:val="005F1351"/>
    <w:rsid w:val="005F2C31"/>
    <w:rsid w:val="005F2E5A"/>
    <w:rsid w:val="005F2E93"/>
    <w:rsid w:val="005F30E5"/>
    <w:rsid w:val="005F37BE"/>
    <w:rsid w:val="005F39E7"/>
    <w:rsid w:val="005F5102"/>
    <w:rsid w:val="005F5186"/>
    <w:rsid w:val="005F52F7"/>
    <w:rsid w:val="005F56A1"/>
    <w:rsid w:val="005F59B6"/>
    <w:rsid w:val="005F5A01"/>
    <w:rsid w:val="005F63E1"/>
    <w:rsid w:val="005F6A59"/>
    <w:rsid w:val="005F6BBC"/>
    <w:rsid w:val="005F6EB2"/>
    <w:rsid w:val="005F6F21"/>
    <w:rsid w:val="005F70E7"/>
    <w:rsid w:val="005F7A0E"/>
    <w:rsid w:val="005F7C20"/>
    <w:rsid w:val="00600F92"/>
    <w:rsid w:val="006018B3"/>
    <w:rsid w:val="006021E4"/>
    <w:rsid w:val="0060298F"/>
    <w:rsid w:val="00602EEE"/>
    <w:rsid w:val="0060305C"/>
    <w:rsid w:val="006030C7"/>
    <w:rsid w:val="00603228"/>
    <w:rsid w:val="00603D7C"/>
    <w:rsid w:val="00604008"/>
    <w:rsid w:val="00604966"/>
    <w:rsid w:val="00605959"/>
    <w:rsid w:val="00605B70"/>
    <w:rsid w:val="006065CE"/>
    <w:rsid w:val="00606F9B"/>
    <w:rsid w:val="00607000"/>
    <w:rsid w:val="0060770B"/>
    <w:rsid w:val="006120AC"/>
    <w:rsid w:val="00612508"/>
    <w:rsid w:val="006129B7"/>
    <w:rsid w:val="00613858"/>
    <w:rsid w:val="00616311"/>
    <w:rsid w:val="00616432"/>
    <w:rsid w:val="00617042"/>
    <w:rsid w:val="00617234"/>
    <w:rsid w:val="0061765C"/>
    <w:rsid w:val="006178A8"/>
    <w:rsid w:val="006179EA"/>
    <w:rsid w:val="006207F1"/>
    <w:rsid w:val="00621283"/>
    <w:rsid w:val="00621473"/>
    <w:rsid w:val="00621B99"/>
    <w:rsid w:val="006221BC"/>
    <w:rsid w:val="00622CF3"/>
    <w:rsid w:val="006231CF"/>
    <w:rsid w:val="0062327E"/>
    <w:rsid w:val="00623F0C"/>
    <w:rsid w:val="00624F14"/>
    <w:rsid w:val="00625322"/>
    <w:rsid w:val="00625953"/>
    <w:rsid w:val="00625A6B"/>
    <w:rsid w:val="006261FF"/>
    <w:rsid w:val="00626534"/>
    <w:rsid w:val="006269D1"/>
    <w:rsid w:val="006272F5"/>
    <w:rsid w:val="006277FD"/>
    <w:rsid w:val="00627AFD"/>
    <w:rsid w:val="00627F0B"/>
    <w:rsid w:val="006316A3"/>
    <w:rsid w:val="00631730"/>
    <w:rsid w:val="00631A14"/>
    <w:rsid w:val="00632703"/>
    <w:rsid w:val="006334D3"/>
    <w:rsid w:val="00633DB1"/>
    <w:rsid w:val="006346DD"/>
    <w:rsid w:val="00634CD6"/>
    <w:rsid w:val="00634E78"/>
    <w:rsid w:val="00635F47"/>
    <w:rsid w:val="0063630B"/>
    <w:rsid w:val="0063649E"/>
    <w:rsid w:val="00636738"/>
    <w:rsid w:val="00636B83"/>
    <w:rsid w:val="00636CC2"/>
    <w:rsid w:val="00636CCE"/>
    <w:rsid w:val="00636D7B"/>
    <w:rsid w:val="00637773"/>
    <w:rsid w:val="00637EE9"/>
    <w:rsid w:val="00637F62"/>
    <w:rsid w:val="006401ED"/>
    <w:rsid w:val="00640902"/>
    <w:rsid w:val="00640AA0"/>
    <w:rsid w:val="00640CB5"/>
    <w:rsid w:val="00640E1F"/>
    <w:rsid w:val="00641649"/>
    <w:rsid w:val="00641F17"/>
    <w:rsid w:val="0064210F"/>
    <w:rsid w:val="00644C0E"/>
    <w:rsid w:val="00644DB1"/>
    <w:rsid w:val="00644FA5"/>
    <w:rsid w:val="00645138"/>
    <w:rsid w:val="0064652F"/>
    <w:rsid w:val="00647218"/>
    <w:rsid w:val="006474BE"/>
    <w:rsid w:val="0064759F"/>
    <w:rsid w:val="0064783D"/>
    <w:rsid w:val="00647AE7"/>
    <w:rsid w:val="00647B06"/>
    <w:rsid w:val="00647D75"/>
    <w:rsid w:val="00647DBC"/>
    <w:rsid w:val="00647E89"/>
    <w:rsid w:val="00650290"/>
    <w:rsid w:val="00650385"/>
    <w:rsid w:val="006504A5"/>
    <w:rsid w:val="0065165C"/>
    <w:rsid w:val="00651929"/>
    <w:rsid w:val="00652529"/>
    <w:rsid w:val="006531B1"/>
    <w:rsid w:val="006534E1"/>
    <w:rsid w:val="00653506"/>
    <w:rsid w:val="00653A60"/>
    <w:rsid w:val="00653C11"/>
    <w:rsid w:val="006547B5"/>
    <w:rsid w:val="006549E9"/>
    <w:rsid w:val="00655521"/>
    <w:rsid w:val="0065552D"/>
    <w:rsid w:val="006555CC"/>
    <w:rsid w:val="00655721"/>
    <w:rsid w:val="0065703E"/>
    <w:rsid w:val="00657DF6"/>
    <w:rsid w:val="0066087A"/>
    <w:rsid w:val="00661178"/>
    <w:rsid w:val="006619BF"/>
    <w:rsid w:val="00661F3C"/>
    <w:rsid w:val="00662DA9"/>
    <w:rsid w:val="00663832"/>
    <w:rsid w:val="00663F0A"/>
    <w:rsid w:val="00664AC9"/>
    <w:rsid w:val="0066583C"/>
    <w:rsid w:val="006659B3"/>
    <w:rsid w:val="006668B5"/>
    <w:rsid w:val="006701D3"/>
    <w:rsid w:val="00670428"/>
    <w:rsid w:val="0067056A"/>
    <w:rsid w:val="0067072C"/>
    <w:rsid w:val="00671860"/>
    <w:rsid w:val="00671A39"/>
    <w:rsid w:val="00672993"/>
    <w:rsid w:val="00672A8E"/>
    <w:rsid w:val="00672B57"/>
    <w:rsid w:val="00672B80"/>
    <w:rsid w:val="00672D12"/>
    <w:rsid w:val="00672F43"/>
    <w:rsid w:val="00673220"/>
    <w:rsid w:val="006739C5"/>
    <w:rsid w:val="006739F9"/>
    <w:rsid w:val="00673EDA"/>
    <w:rsid w:val="00673FC6"/>
    <w:rsid w:val="006740CE"/>
    <w:rsid w:val="006741DA"/>
    <w:rsid w:val="00674503"/>
    <w:rsid w:val="00674630"/>
    <w:rsid w:val="00674898"/>
    <w:rsid w:val="006748FE"/>
    <w:rsid w:val="00674B8D"/>
    <w:rsid w:val="0067506A"/>
    <w:rsid w:val="00675ACB"/>
    <w:rsid w:val="00675B69"/>
    <w:rsid w:val="00676824"/>
    <w:rsid w:val="0067686A"/>
    <w:rsid w:val="00677216"/>
    <w:rsid w:val="0067794B"/>
    <w:rsid w:val="006801C7"/>
    <w:rsid w:val="00680522"/>
    <w:rsid w:val="00680A07"/>
    <w:rsid w:val="0068172E"/>
    <w:rsid w:val="00681781"/>
    <w:rsid w:val="00682831"/>
    <w:rsid w:val="006828DD"/>
    <w:rsid w:val="00682E24"/>
    <w:rsid w:val="00682EA8"/>
    <w:rsid w:val="00683306"/>
    <w:rsid w:val="0068364F"/>
    <w:rsid w:val="00683668"/>
    <w:rsid w:val="00684B20"/>
    <w:rsid w:val="00685091"/>
    <w:rsid w:val="0068675B"/>
    <w:rsid w:val="00686C2F"/>
    <w:rsid w:val="00687419"/>
    <w:rsid w:val="006874DD"/>
    <w:rsid w:val="00687A2D"/>
    <w:rsid w:val="00687FAF"/>
    <w:rsid w:val="006900B2"/>
    <w:rsid w:val="00691576"/>
    <w:rsid w:val="00691932"/>
    <w:rsid w:val="00692463"/>
    <w:rsid w:val="006927B4"/>
    <w:rsid w:val="00693782"/>
    <w:rsid w:val="00694054"/>
    <w:rsid w:val="00694791"/>
    <w:rsid w:val="00694B48"/>
    <w:rsid w:val="00694E97"/>
    <w:rsid w:val="0069522D"/>
    <w:rsid w:val="006954EE"/>
    <w:rsid w:val="00695C3B"/>
    <w:rsid w:val="00695E9F"/>
    <w:rsid w:val="00695FD4"/>
    <w:rsid w:val="00696BD1"/>
    <w:rsid w:val="006A0E72"/>
    <w:rsid w:val="006A16A5"/>
    <w:rsid w:val="006A1A33"/>
    <w:rsid w:val="006A1C26"/>
    <w:rsid w:val="006A28CE"/>
    <w:rsid w:val="006A329F"/>
    <w:rsid w:val="006A337C"/>
    <w:rsid w:val="006A3F91"/>
    <w:rsid w:val="006A42A1"/>
    <w:rsid w:val="006A45D6"/>
    <w:rsid w:val="006A4A40"/>
    <w:rsid w:val="006A4FC4"/>
    <w:rsid w:val="006A5627"/>
    <w:rsid w:val="006A57DE"/>
    <w:rsid w:val="006A599B"/>
    <w:rsid w:val="006A5DDA"/>
    <w:rsid w:val="006A5FAF"/>
    <w:rsid w:val="006A6B87"/>
    <w:rsid w:val="006A6D75"/>
    <w:rsid w:val="006A6EAD"/>
    <w:rsid w:val="006A746B"/>
    <w:rsid w:val="006A75A6"/>
    <w:rsid w:val="006A797F"/>
    <w:rsid w:val="006A7F48"/>
    <w:rsid w:val="006B00FD"/>
    <w:rsid w:val="006B02E4"/>
    <w:rsid w:val="006B0D5E"/>
    <w:rsid w:val="006B1C1F"/>
    <w:rsid w:val="006B1E56"/>
    <w:rsid w:val="006B1EB3"/>
    <w:rsid w:val="006B29C5"/>
    <w:rsid w:val="006B39B4"/>
    <w:rsid w:val="006B3B41"/>
    <w:rsid w:val="006B3C69"/>
    <w:rsid w:val="006B44E0"/>
    <w:rsid w:val="006B47CC"/>
    <w:rsid w:val="006B4DE1"/>
    <w:rsid w:val="006B5203"/>
    <w:rsid w:val="006B5CD4"/>
    <w:rsid w:val="006B5E30"/>
    <w:rsid w:val="006B6252"/>
    <w:rsid w:val="006B62FC"/>
    <w:rsid w:val="006B66A2"/>
    <w:rsid w:val="006B6821"/>
    <w:rsid w:val="006B690C"/>
    <w:rsid w:val="006B719A"/>
    <w:rsid w:val="006B7819"/>
    <w:rsid w:val="006B7D0B"/>
    <w:rsid w:val="006C0359"/>
    <w:rsid w:val="006C080C"/>
    <w:rsid w:val="006C0CD4"/>
    <w:rsid w:val="006C0F4A"/>
    <w:rsid w:val="006C0F87"/>
    <w:rsid w:val="006C21BE"/>
    <w:rsid w:val="006C2364"/>
    <w:rsid w:val="006C25A2"/>
    <w:rsid w:val="006C32B3"/>
    <w:rsid w:val="006C4359"/>
    <w:rsid w:val="006C4EB4"/>
    <w:rsid w:val="006C512B"/>
    <w:rsid w:val="006C55B5"/>
    <w:rsid w:val="006C5C17"/>
    <w:rsid w:val="006C6131"/>
    <w:rsid w:val="006C64B2"/>
    <w:rsid w:val="006C6964"/>
    <w:rsid w:val="006C6EAB"/>
    <w:rsid w:val="006C751A"/>
    <w:rsid w:val="006C798A"/>
    <w:rsid w:val="006D0642"/>
    <w:rsid w:val="006D086D"/>
    <w:rsid w:val="006D0C58"/>
    <w:rsid w:val="006D0F0E"/>
    <w:rsid w:val="006D0F97"/>
    <w:rsid w:val="006D18CE"/>
    <w:rsid w:val="006D1CA6"/>
    <w:rsid w:val="006D23AD"/>
    <w:rsid w:val="006D2C34"/>
    <w:rsid w:val="006D2D8F"/>
    <w:rsid w:val="006D3174"/>
    <w:rsid w:val="006D3C99"/>
    <w:rsid w:val="006D412B"/>
    <w:rsid w:val="006D466D"/>
    <w:rsid w:val="006D46BB"/>
    <w:rsid w:val="006D54CF"/>
    <w:rsid w:val="006D58F7"/>
    <w:rsid w:val="006D6443"/>
    <w:rsid w:val="006D6D26"/>
    <w:rsid w:val="006D6D84"/>
    <w:rsid w:val="006D7056"/>
    <w:rsid w:val="006D7371"/>
    <w:rsid w:val="006E02CA"/>
    <w:rsid w:val="006E067F"/>
    <w:rsid w:val="006E10D2"/>
    <w:rsid w:val="006E1D26"/>
    <w:rsid w:val="006E22EF"/>
    <w:rsid w:val="006E230D"/>
    <w:rsid w:val="006E31DD"/>
    <w:rsid w:val="006E377B"/>
    <w:rsid w:val="006E45FB"/>
    <w:rsid w:val="006E4A24"/>
    <w:rsid w:val="006E50FD"/>
    <w:rsid w:val="006E5301"/>
    <w:rsid w:val="006E5EC4"/>
    <w:rsid w:val="006E6B4E"/>
    <w:rsid w:val="006E72E8"/>
    <w:rsid w:val="006F00B1"/>
    <w:rsid w:val="006F0421"/>
    <w:rsid w:val="006F0EC9"/>
    <w:rsid w:val="006F11C5"/>
    <w:rsid w:val="006F156B"/>
    <w:rsid w:val="006F1A64"/>
    <w:rsid w:val="006F20B6"/>
    <w:rsid w:val="006F2F86"/>
    <w:rsid w:val="006F33AF"/>
    <w:rsid w:val="006F3C57"/>
    <w:rsid w:val="006F4535"/>
    <w:rsid w:val="006F6392"/>
    <w:rsid w:val="006F73C1"/>
    <w:rsid w:val="006F7602"/>
    <w:rsid w:val="006F7C00"/>
    <w:rsid w:val="00700853"/>
    <w:rsid w:val="00700AAC"/>
    <w:rsid w:val="00700C02"/>
    <w:rsid w:val="00700C67"/>
    <w:rsid w:val="00701332"/>
    <w:rsid w:val="00701470"/>
    <w:rsid w:val="00701511"/>
    <w:rsid w:val="0070194D"/>
    <w:rsid w:val="007032D8"/>
    <w:rsid w:val="00703330"/>
    <w:rsid w:val="007037CB"/>
    <w:rsid w:val="00703A43"/>
    <w:rsid w:val="00704C59"/>
    <w:rsid w:val="00704D44"/>
    <w:rsid w:val="00705626"/>
    <w:rsid w:val="0070574C"/>
    <w:rsid w:val="00705E71"/>
    <w:rsid w:val="00705EA6"/>
    <w:rsid w:val="0070697F"/>
    <w:rsid w:val="00710530"/>
    <w:rsid w:val="007118E9"/>
    <w:rsid w:val="007122DB"/>
    <w:rsid w:val="0071268A"/>
    <w:rsid w:val="007128B3"/>
    <w:rsid w:val="00712A8E"/>
    <w:rsid w:val="00712DAE"/>
    <w:rsid w:val="00713500"/>
    <w:rsid w:val="00713668"/>
    <w:rsid w:val="00713934"/>
    <w:rsid w:val="00713984"/>
    <w:rsid w:val="00713B85"/>
    <w:rsid w:val="00713BC5"/>
    <w:rsid w:val="00714049"/>
    <w:rsid w:val="00714643"/>
    <w:rsid w:val="00714A74"/>
    <w:rsid w:val="00714A9B"/>
    <w:rsid w:val="00714B6A"/>
    <w:rsid w:val="00715F57"/>
    <w:rsid w:val="0071623F"/>
    <w:rsid w:val="00716A05"/>
    <w:rsid w:val="00716AE1"/>
    <w:rsid w:val="00716FF1"/>
    <w:rsid w:val="007175F9"/>
    <w:rsid w:val="00717C03"/>
    <w:rsid w:val="00717CA8"/>
    <w:rsid w:val="00720ADC"/>
    <w:rsid w:val="0072144E"/>
    <w:rsid w:val="0072157D"/>
    <w:rsid w:val="00722285"/>
    <w:rsid w:val="00722546"/>
    <w:rsid w:val="00723644"/>
    <w:rsid w:val="007249A6"/>
    <w:rsid w:val="007251F3"/>
    <w:rsid w:val="0072528F"/>
    <w:rsid w:val="00725333"/>
    <w:rsid w:val="00725F81"/>
    <w:rsid w:val="00726398"/>
    <w:rsid w:val="00726CDE"/>
    <w:rsid w:val="00726D8E"/>
    <w:rsid w:val="007311F2"/>
    <w:rsid w:val="00731FF5"/>
    <w:rsid w:val="00732388"/>
    <w:rsid w:val="00732BB3"/>
    <w:rsid w:val="00732D0F"/>
    <w:rsid w:val="00733A13"/>
    <w:rsid w:val="007340F7"/>
    <w:rsid w:val="007344D8"/>
    <w:rsid w:val="00734AF6"/>
    <w:rsid w:val="007350DA"/>
    <w:rsid w:val="00735169"/>
    <w:rsid w:val="00736592"/>
    <w:rsid w:val="00740C5D"/>
    <w:rsid w:val="00741EBB"/>
    <w:rsid w:val="00742313"/>
    <w:rsid w:val="0074241B"/>
    <w:rsid w:val="00742AD5"/>
    <w:rsid w:val="00743A71"/>
    <w:rsid w:val="007442C6"/>
    <w:rsid w:val="00744DE5"/>
    <w:rsid w:val="00745457"/>
    <w:rsid w:val="0074558D"/>
    <w:rsid w:val="00745905"/>
    <w:rsid w:val="00745E12"/>
    <w:rsid w:val="007461B2"/>
    <w:rsid w:val="00746F1F"/>
    <w:rsid w:val="0074706E"/>
    <w:rsid w:val="00747249"/>
    <w:rsid w:val="007474BA"/>
    <w:rsid w:val="0074776D"/>
    <w:rsid w:val="007477E6"/>
    <w:rsid w:val="007504A6"/>
    <w:rsid w:val="007509B0"/>
    <w:rsid w:val="00750A0B"/>
    <w:rsid w:val="00750FD5"/>
    <w:rsid w:val="0075177B"/>
    <w:rsid w:val="00751BF0"/>
    <w:rsid w:val="00751DCF"/>
    <w:rsid w:val="00752F17"/>
    <w:rsid w:val="00753220"/>
    <w:rsid w:val="00753B93"/>
    <w:rsid w:val="00753BD7"/>
    <w:rsid w:val="007544F6"/>
    <w:rsid w:val="00754B1F"/>
    <w:rsid w:val="007556A4"/>
    <w:rsid w:val="007564DC"/>
    <w:rsid w:val="00756C24"/>
    <w:rsid w:val="007570B1"/>
    <w:rsid w:val="00760DEA"/>
    <w:rsid w:val="00761FCD"/>
    <w:rsid w:val="007622B3"/>
    <w:rsid w:val="00762643"/>
    <w:rsid w:val="007626E7"/>
    <w:rsid w:val="00762990"/>
    <w:rsid w:val="00762A24"/>
    <w:rsid w:val="00762B32"/>
    <w:rsid w:val="0076381B"/>
    <w:rsid w:val="0076399D"/>
    <w:rsid w:val="0076425B"/>
    <w:rsid w:val="0076463A"/>
    <w:rsid w:val="0076469F"/>
    <w:rsid w:val="0076513F"/>
    <w:rsid w:val="0076558A"/>
    <w:rsid w:val="00765999"/>
    <w:rsid w:val="007659FC"/>
    <w:rsid w:val="00765FED"/>
    <w:rsid w:val="007663B2"/>
    <w:rsid w:val="0076653F"/>
    <w:rsid w:val="00766F27"/>
    <w:rsid w:val="00767CD9"/>
    <w:rsid w:val="007700DE"/>
    <w:rsid w:val="007703C9"/>
    <w:rsid w:val="007706AD"/>
    <w:rsid w:val="00770A73"/>
    <w:rsid w:val="00770B49"/>
    <w:rsid w:val="00771856"/>
    <w:rsid w:val="0077365A"/>
    <w:rsid w:val="0077400F"/>
    <w:rsid w:val="007740A6"/>
    <w:rsid w:val="00774E31"/>
    <w:rsid w:val="0077524A"/>
    <w:rsid w:val="007753A9"/>
    <w:rsid w:val="00775A33"/>
    <w:rsid w:val="00776D92"/>
    <w:rsid w:val="00777704"/>
    <w:rsid w:val="00777915"/>
    <w:rsid w:val="007803F5"/>
    <w:rsid w:val="0078114E"/>
    <w:rsid w:val="00782335"/>
    <w:rsid w:val="0078283A"/>
    <w:rsid w:val="00782A06"/>
    <w:rsid w:val="00782C1E"/>
    <w:rsid w:val="00782C86"/>
    <w:rsid w:val="007833CB"/>
    <w:rsid w:val="00783BDC"/>
    <w:rsid w:val="00786565"/>
    <w:rsid w:val="007867F1"/>
    <w:rsid w:val="00786E8E"/>
    <w:rsid w:val="0078788F"/>
    <w:rsid w:val="007879E8"/>
    <w:rsid w:val="007901BE"/>
    <w:rsid w:val="007902CB"/>
    <w:rsid w:val="00790495"/>
    <w:rsid w:val="007905D1"/>
    <w:rsid w:val="00790847"/>
    <w:rsid w:val="00791183"/>
    <w:rsid w:val="007915C1"/>
    <w:rsid w:val="00792343"/>
    <w:rsid w:val="00792D45"/>
    <w:rsid w:val="00793182"/>
    <w:rsid w:val="0079386F"/>
    <w:rsid w:val="00793AE2"/>
    <w:rsid w:val="00793C96"/>
    <w:rsid w:val="00793F8C"/>
    <w:rsid w:val="007946FF"/>
    <w:rsid w:val="00794DCA"/>
    <w:rsid w:val="007954EB"/>
    <w:rsid w:val="00795566"/>
    <w:rsid w:val="00795988"/>
    <w:rsid w:val="00796ABD"/>
    <w:rsid w:val="007972DC"/>
    <w:rsid w:val="0079742C"/>
    <w:rsid w:val="00797A21"/>
    <w:rsid w:val="00797FD9"/>
    <w:rsid w:val="007A0124"/>
    <w:rsid w:val="007A022B"/>
    <w:rsid w:val="007A0693"/>
    <w:rsid w:val="007A1B25"/>
    <w:rsid w:val="007A24F0"/>
    <w:rsid w:val="007A407D"/>
    <w:rsid w:val="007A44FF"/>
    <w:rsid w:val="007A4B49"/>
    <w:rsid w:val="007A548D"/>
    <w:rsid w:val="007A5769"/>
    <w:rsid w:val="007A65BA"/>
    <w:rsid w:val="007B1A41"/>
    <w:rsid w:val="007B1B4A"/>
    <w:rsid w:val="007B228B"/>
    <w:rsid w:val="007B2690"/>
    <w:rsid w:val="007B2E29"/>
    <w:rsid w:val="007B453B"/>
    <w:rsid w:val="007B482D"/>
    <w:rsid w:val="007B49EE"/>
    <w:rsid w:val="007B4E2B"/>
    <w:rsid w:val="007B53E0"/>
    <w:rsid w:val="007B6697"/>
    <w:rsid w:val="007B6962"/>
    <w:rsid w:val="007C0306"/>
    <w:rsid w:val="007C0863"/>
    <w:rsid w:val="007C0CDC"/>
    <w:rsid w:val="007C1A91"/>
    <w:rsid w:val="007C30A0"/>
    <w:rsid w:val="007C3951"/>
    <w:rsid w:val="007C3DBD"/>
    <w:rsid w:val="007C44AE"/>
    <w:rsid w:val="007C4AF6"/>
    <w:rsid w:val="007C5380"/>
    <w:rsid w:val="007C598A"/>
    <w:rsid w:val="007C6054"/>
    <w:rsid w:val="007C6085"/>
    <w:rsid w:val="007C69AC"/>
    <w:rsid w:val="007C6EFB"/>
    <w:rsid w:val="007C7127"/>
    <w:rsid w:val="007C73A8"/>
    <w:rsid w:val="007C7666"/>
    <w:rsid w:val="007C7C58"/>
    <w:rsid w:val="007D0210"/>
    <w:rsid w:val="007D11C0"/>
    <w:rsid w:val="007D1B58"/>
    <w:rsid w:val="007D1D22"/>
    <w:rsid w:val="007D229F"/>
    <w:rsid w:val="007D25F9"/>
    <w:rsid w:val="007D2681"/>
    <w:rsid w:val="007D27D8"/>
    <w:rsid w:val="007D2FA4"/>
    <w:rsid w:val="007D3031"/>
    <w:rsid w:val="007D4D6D"/>
    <w:rsid w:val="007D4F71"/>
    <w:rsid w:val="007D5963"/>
    <w:rsid w:val="007D5BA6"/>
    <w:rsid w:val="007D61E0"/>
    <w:rsid w:val="007D660E"/>
    <w:rsid w:val="007D69CD"/>
    <w:rsid w:val="007D6B29"/>
    <w:rsid w:val="007D6F7E"/>
    <w:rsid w:val="007D71C1"/>
    <w:rsid w:val="007D76C0"/>
    <w:rsid w:val="007E01C8"/>
    <w:rsid w:val="007E0770"/>
    <w:rsid w:val="007E15A7"/>
    <w:rsid w:val="007E1924"/>
    <w:rsid w:val="007E4256"/>
    <w:rsid w:val="007E4417"/>
    <w:rsid w:val="007E4EE1"/>
    <w:rsid w:val="007E554B"/>
    <w:rsid w:val="007E681B"/>
    <w:rsid w:val="007E6CAA"/>
    <w:rsid w:val="007E6FF6"/>
    <w:rsid w:val="007E718F"/>
    <w:rsid w:val="007E7929"/>
    <w:rsid w:val="007F0023"/>
    <w:rsid w:val="007F0FEF"/>
    <w:rsid w:val="007F128C"/>
    <w:rsid w:val="007F1298"/>
    <w:rsid w:val="007F1318"/>
    <w:rsid w:val="007F1B7B"/>
    <w:rsid w:val="007F38D7"/>
    <w:rsid w:val="007F3BCC"/>
    <w:rsid w:val="007F3E0D"/>
    <w:rsid w:val="007F4D2C"/>
    <w:rsid w:val="007F5629"/>
    <w:rsid w:val="007F5C54"/>
    <w:rsid w:val="007F689A"/>
    <w:rsid w:val="007F6C7C"/>
    <w:rsid w:val="007F6CBC"/>
    <w:rsid w:val="007F6F95"/>
    <w:rsid w:val="00800513"/>
    <w:rsid w:val="00800C01"/>
    <w:rsid w:val="008013DA"/>
    <w:rsid w:val="00801CBA"/>
    <w:rsid w:val="00802243"/>
    <w:rsid w:val="00803CDF"/>
    <w:rsid w:val="008041D6"/>
    <w:rsid w:val="0080439A"/>
    <w:rsid w:val="0080460D"/>
    <w:rsid w:val="00804CAF"/>
    <w:rsid w:val="008050AA"/>
    <w:rsid w:val="0080517A"/>
    <w:rsid w:val="0080606D"/>
    <w:rsid w:val="008060E3"/>
    <w:rsid w:val="008068B1"/>
    <w:rsid w:val="008068DF"/>
    <w:rsid w:val="00806F07"/>
    <w:rsid w:val="0080707F"/>
    <w:rsid w:val="0081047F"/>
    <w:rsid w:val="0081056D"/>
    <w:rsid w:val="00810872"/>
    <w:rsid w:val="00811F85"/>
    <w:rsid w:val="008132AF"/>
    <w:rsid w:val="0081337F"/>
    <w:rsid w:val="008144EA"/>
    <w:rsid w:val="0081494B"/>
    <w:rsid w:val="008150AA"/>
    <w:rsid w:val="008151E1"/>
    <w:rsid w:val="00815D79"/>
    <w:rsid w:val="00816B7C"/>
    <w:rsid w:val="00816C07"/>
    <w:rsid w:val="00817127"/>
    <w:rsid w:val="008179E4"/>
    <w:rsid w:val="00817E5C"/>
    <w:rsid w:val="008202DD"/>
    <w:rsid w:val="00820892"/>
    <w:rsid w:val="008212A1"/>
    <w:rsid w:val="00821471"/>
    <w:rsid w:val="00821FCF"/>
    <w:rsid w:val="00822005"/>
    <w:rsid w:val="00822121"/>
    <w:rsid w:val="0082304D"/>
    <w:rsid w:val="00823E81"/>
    <w:rsid w:val="0082464D"/>
    <w:rsid w:val="0082548B"/>
    <w:rsid w:val="0082580E"/>
    <w:rsid w:val="00825D94"/>
    <w:rsid w:val="008265BF"/>
    <w:rsid w:val="008265D0"/>
    <w:rsid w:val="008267A0"/>
    <w:rsid w:val="008273C9"/>
    <w:rsid w:val="00827696"/>
    <w:rsid w:val="00827A84"/>
    <w:rsid w:val="00827DFA"/>
    <w:rsid w:val="00827E3B"/>
    <w:rsid w:val="008309C9"/>
    <w:rsid w:val="00830D5E"/>
    <w:rsid w:val="0083129F"/>
    <w:rsid w:val="0083177B"/>
    <w:rsid w:val="008318F3"/>
    <w:rsid w:val="008325D7"/>
    <w:rsid w:val="008331E8"/>
    <w:rsid w:val="008339AC"/>
    <w:rsid w:val="00833A7C"/>
    <w:rsid w:val="00833BD6"/>
    <w:rsid w:val="008346C2"/>
    <w:rsid w:val="00834B01"/>
    <w:rsid w:val="008350CB"/>
    <w:rsid w:val="0083530B"/>
    <w:rsid w:val="008355FB"/>
    <w:rsid w:val="008356CC"/>
    <w:rsid w:val="00835820"/>
    <w:rsid w:val="00835CE8"/>
    <w:rsid w:val="00836760"/>
    <w:rsid w:val="00836CB6"/>
    <w:rsid w:val="0083704C"/>
    <w:rsid w:val="008375A4"/>
    <w:rsid w:val="00837F9C"/>
    <w:rsid w:val="00840141"/>
    <w:rsid w:val="00840412"/>
    <w:rsid w:val="00840BE0"/>
    <w:rsid w:val="00841560"/>
    <w:rsid w:val="00841D67"/>
    <w:rsid w:val="0084244E"/>
    <w:rsid w:val="00842EF0"/>
    <w:rsid w:val="00843079"/>
    <w:rsid w:val="00843CDA"/>
    <w:rsid w:val="00844FE4"/>
    <w:rsid w:val="008450F8"/>
    <w:rsid w:val="00845847"/>
    <w:rsid w:val="00845A76"/>
    <w:rsid w:val="00846469"/>
    <w:rsid w:val="00846783"/>
    <w:rsid w:val="00846980"/>
    <w:rsid w:val="00846DF0"/>
    <w:rsid w:val="008473E0"/>
    <w:rsid w:val="00847568"/>
    <w:rsid w:val="00847650"/>
    <w:rsid w:val="008508B9"/>
    <w:rsid w:val="00850C69"/>
    <w:rsid w:val="0085130D"/>
    <w:rsid w:val="00852364"/>
    <w:rsid w:val="00852897"/>
    <w:rsid w:val="00852C90"/>
    <w:rsid w:val="00853A8F"/>
    <w:rsid w:val="0085404C"/>
    <w:rsid w:val="00854095"/>
    <w:rsid w:val="008545A7"/>
    <w:rsid w:val="00854847"/>
    <w:rsid w:val="00854AD2"/>
    <w:rsid w:val="00854C99"/>
    <w:rsid w:val="00855060"/>
    <w:rsid w:val="00855757"/>
    <w:rsid w:val="00855D83"/>
    <w:rsid w:val="00855F45"/>
    <w:rsid w:val="00856172"/>
    <w:rsid w:val="00856668"/>
    <w:rsid w:val="00856EAA"/>
    <w:rsid w:val="008571C1"/>
    <w:rsid w:val="0086001E"/>
    <w:rsid w:val="0086061F"/>
    <w:rsid w:val="00861B49"/>
    <w:rsid w:val="00862141"/>
    <w:rsid w:val="0086234F"/>
    <w:rsid w:val="00862720"/>
    <w:rsid w:val="00862D03"/>
    <w:rsid w:val="00864163"/>
    <w:rsid w:val="00864DF2"/>
    <w:rsid w:val="0086581F"/>
    <w:rsid w:val="00865CB0"/>
    <w:rsid w:val="008670F0"/>
    <w:rsid w:val="00867465"/>
    <w:rsid w:val="008675AF"/>
    <w:rsid w:val="00867619"/>
    <w:rsid w:val="00867EB0"/>
    <w:rsid w:val="0087040A"/>
    <w:rsid w:val="008706BD"/>
    <w:rsid w:val="0087112D"/>
    <w:rsid w:val="008713A0"/>
    <w:rsid w:val="00872748"/>
    <w:rsid w:val="00872A01"/>
    <w:rsid w:val="00872BA8"/>
    <w:rsid w:val="00872DF9"/>
    <w:rsid w:val="00872F72"/>
    <w:rsid w:val="0087313F"/>
    <w:rsid w:val="00873469"/>
    <w:rsid w:val="00873567"/>
    <w:rsid w:val="00873A93"/>
    <w:rsid w:val="00873C38"/>
    <w:rsid w:val="00874120"/>
    <w:rsid w:val="00874173"/>
    <w:rsid w:val="00874BFF"/>
    <w:rsid w:val="00874CF4"/>
    <w:rsid w:val="0087501F"/>
    <w:rsid w:val="00875957"/>
    <w:rsid w:val="00876895"/>
    <w:rsid w:val="008769A1"/>
    <w:rsid w:val="0087738C"/>
    <w:rsid w:val="00877487"/>
    <w:rsid w:val="00880D2F"/>
    <w:rsid w:val="00880F38"/>
    <w:rsid w:val="00882401"/>
    <w:rsid w:val="008824AD"/>
    <w:rsid w:val="00882AE3"/>
    <w:rsid w:val="00882CD7"/>
    <w:rsid w:val="008842D8"/>
    <w:rsid w:val="00884B71"/>
    <w:rsid w:val="008852E0"/>
    <w:rsid w:val="0088538D"/>
    <w:rsid w:val="00885B45"/>
    <w:rsid w:val="00886FD7"/>
    <w:rsid w:val="0088758F"/>
    <w:rsid w:val="008903C4"/>
    <w:rsid w:val="008905C2"/>
    <w:rsid w:val="00890D19"/>
    <w:rsid w:val="0089138A"/>
    <w:rsid w:val="00891508"/>
    <w:rsid w:val="0089166F"/>
    <w:rsid w:val="00892706"/>
    <w:rsid w:val="00893A7C"/>
    <w:rsid w:val="00893B46"/>
    <w:rsid w:val="00893B6D"/>
    <w:rsid w:val="00893C3B"/>
    <w:rsid w:val="00894623"/>
    <w:rsid w:val="00894787"/>
    <w:rsid w:val="00895000"/>
    <w:rsid w:val="00895199"/>
    <w:rsid w:val="0089560D"/>
    <w:rsid w:val="00895632"/>
    <w:rsid w:val="00895975"/>
    <w:rsid w:val="00896550"/>
    <w:rsid w:val="00897C96"/>
    <w:rsid w:val="00897E01"/>
    <w:rsid w:val="00897E34"/>
    <w:rsid w:val="008A05A1"/>
    <w:rsid w:val="008A0749"/>
    <w:rsid w:val="008A0CF6"/>
    <w:rsid w:val="008A1119"/>
    <w:rsid w:val="008A17B8"/>
    <w:rsid w:val="008A23D6"/>
    <w:rsid w:val="008A25E9"/>
    <w:rsid w:val="008A2BA3"/>
    <w:rsid w:val="008A42D4"/>
    <w:rsid w:val="008A48BD"/>
    <w:rsid w:val="008A49EB"/>
    <w:rsid w:val="008A5229"/>
    <w:rsid w:val="008A5CDC"/>
    <w:rsid w:val="008A65A1"/>
    <w:rsid w:val="008A6FEF"/>
    <w:rsid w:val="008A70AE"/>
    <w:rsid w:val="008A75B9"/>
    <w:rsid w:val="008A762D"/>
    <w:rsid w:val="008A7863"/>
    <w:rsid w:val="008A7DA5"/>
    <w:rsid w:val="008B0B3E"/>
    <w:rsid w:val="008B0F7B"/>
    <w:rsid w:val="008B1575"/>
    <w:rsid w:val="008B24BF"/>
    <w:rsid w:val="008B3794"/>
    <w:rsid w:val="008B4206"/>
    <w:rsid w:val="008B4BBB"/>
    <w:rsid w:val="008B508D"/>
    <w:rsid w:val="008B5A8A"/>
    <w:rsid w:val="008B677A"/>
    <w:rsid w:val="008B684C"/>
    <w:rsid w:val="008B6AA7"/>
    <w:rsid w:val="008B6BB3"/>
    <w:rsid w:val="008B7AF0"/>
    <w:rsid w:val="008B7C80"/>
    <w:rsid w:val="008C08E4"/>
    <w:rsid w:val="008C0B51"/>
    <w:rsid w:val="008C14EA"/>
    <w:rsid w:val="008C15E4"/>
    <w:rsid w:val="008C1E1F"/>
    <w:rsid w:val="008C2550"/>
    <w:rsid w:val="008C2957"/>
    <w:rsid w:val="008C2C78"/>
    <w:rsid w:val="008C2DDD"/>
    <w:rsid w:val="008C2F57"/>
    <w:rsid w:val="008C3A6B"/>
    <w:rsid w:val="008C42E6"/>
    <w:rsid w:val="008C4416"/>
    <w:rsid w:val="008C4C35"/>
    <w:rsid w:val="008C4FA3"/>
    <w:rsid w:val="008C5459"/>
    <w:rsid w:val="008C5628"/>
    <w:rsid w:val="008C59DD"/>
    <w:rsid w:val="008C64DF"/>
    <w:rsid w:val="008C6574"/>
    <w:rsid w:val="008C68D4"/>
    <w:rsid w:val="008C7005"/>
    <w:rsid w:val="008C7303"/>
    <w:rsid w:val="008C7A72"/>
    <w:rsid w:val="008C7C3C"/>
    <w:rsid w:val="008D0789"/>
    <w:rsid w:val="008D0DEB"/>
    <w:rsid w:val="008D1CFB"/>
    <w:rsid w:val="008D2703"/>
    <w:rsid w:val="008D2D30"/>
    <w:rsid w:val="008D436F"/>
    <w:rsid w:val="008D47C5"/>
    <w:rsid w:val="008D5167"/>
    <w:rsid w:val="008D591F"/>
    <w:rsid w:val="008D6AE1"/>
    <w:rsid w:val="008D7064"/>
    <w:rsid w:val="008D729C"/>
    <w:rsid w:val="008D780B"/>
    <w:rsid w:val="008E035E"/>
    <w:rsid w:val="008E0A96"/>
    <w:rsid w:val="008E11CC"/>
    <w:rsid w:val="008E1D07"/>
    <w:rsid w:val="008E2A40"/>
    <w:rsid w:val="008E2D72"/>
    <w:rsid w:val="008E439F"/>
    <w:rsid w:val="008E46E0"/>
    <w:rsid w:val="008E5031"/>
    <w:rsid w:val="008E5B15"/>
    <w:rsid w:val="008E6723"/>
    <w:rsid w:val="008E728F"/>
    <w:rsid w:val="008E7B79"/>
    <w:rsid w:val="008F0C83"/>
    <w:rsid w:val="008F196A"/>
    <w:rsid w:val="008F1E69"/>
    <w:rsid w:val="008F2426"/>
    <w:rsid w:val="008F2F28"/>
    <w:rsid w:val="008F32E8"/>
    <w:rsid w:val="008F3A25"/>
    <w:rsid w:val="008F43A9"/>
    <w:rsid w:val="008F451B"/>
    <w:rsid w:val="008F47D7"/>
    <w:rsid w:val="008F4EAA"/>
    <w:rsid w:val="008F5478"/>
    <w:rsid w:val="008F56B8"/>
    <w:rsid w:val="008F5EB6"/>
    <w:rsid w:val="008F60C4"/>
    <w:rsid w:val="008F68D3"/>
    <w:rsid w:val="008F6CB0"/>
    <w:rsid w:val="008F745B"/>
    <w:rsid w:val="008F7672"/>
    <w:rsid w:val="008F7989"/>
    <w:rsid w:val="00900D4E"/>
    <w:rsid w:val="0090118F"/>
    <w:rsid w:val="0090128B"/>
    <w:rsid w:val="00901BC1"/>
    <w:rsid w:val="00901C72"/>
    <w:rsid w:val="00903DB2"/>
    <w:rsid w:val="00903F24"/>
    <w:rsid w:val="00904A8B"/>
    <w:rsid w:val="00904FED"/>
    <w:rsid w:val="00905A88"/>
    <w:rsid w:val="00905E3A"/>
    <w:rsid w:val="0090622E"/>
    <w:rsid w:val="00906BC2"/>
    <w:rsid w:val="00906FC8"/>
    <w:rsid w:val="00907D08"/>
    <w:rsid w:val="00910F48"/>
    <w:rsid w:val="00911206"/>
    <w:rsid w:val="00911E05"/>
    <w:rsid w:val="00911EFA"/>
    <w:rsid w:val="00912047"/>
    <w:rsid w:val="0091303F"/>
    <w:rsid w:val="009136C9"/>
    <w:rsid w:val="00913875"/>
    <w:rsid w:val="00913C40"/>
    <w:rsid w:val="00913E5E"/>
    <w:rsid w:val="009144E7"/>
    <w:rsid w:val="00915BBB"/>
    <w:rsid w:val="0091606F"/>
    <w:rsid w:val="009169C4"/>
    <w:rsid w:val="00916E49"/>
    <w:rsid w:val="00916EC0"/>
    <w:rsid w:val="00916F3E"/>
    <w:rsid w:val="00916FCF"/>
    <w:rsid w:val="00920266"/>
    <w:rsid w:val="009206B9"/>
    <w:rsid w:val="00920907"/>
    <w:rsid w:val="00921B8F"/>
    <w:rsid w:val="00922367"/>
    <w:rsid w:val="00922FBA"/>
    <w:rsid w:val="009233C6"/>
    <w:rsid w:val="009238F2"/>
    <w:rsid w:val="00923A3D"/>
    <w:rsid w:val="009240E2"/>
    <w:rsid w:val="00924122"/>
    <w:rsid w:val="0092462C"/>
    <w:rsid w:val="0092475B"/>
    <w:rsid w:val="00925F54"/>
    <w:rsid w:val="009271DF"/>
    <w:rsid w:val="00927442"/>
    <w:rsid w:val="00927497"/>
    <w:rsid w:val="0092774C"/>
    <w:rsid w:val="009279A9"/>
    <w:rsid w:val="009307BF"/>
    <w:rsid w:val="00930DF1"/>
    <w:rsid w:val="00931F29"/>
    <w:rsid w:val="00932148"/>
    <w:rsid w:val="009326B1"/>
    <w:rsid w:val="0093293B"/>
    <w:rsid w:val="00934788"/>
    <w:rsid w:val="00934C29"/>
    <w:rsid w:val="0093509C"/>
    <w:rsid w:val="009350BB"/>
    <w:rsid w:val="009356C5"/>
    <w:rsid w:val="00936384"/>
    <w:rsid w:val="0093676A"/>
    <w:rsid w:val="00936917"/>
    <w:rsid w:val="00937339"/>
    <w:rsid w:val="00937494"/>
    <w:rsid w:val="009375FB"/>
    <w:rsid w:val="00937666"/>
    <w:rsid w:val="0093767E"/>
    <w:rsid w:val="0093771B"/>
    <w:rsid w:val="00937B68"/>
    <w:rsid w:val="00937D34"/>
    <w:rsid w:val="00940120"/>
    <w:rsid w:val="00940FE7"/>
    <w:rsid w:val="00941500"/>
    <w:rsid w:val="0094270C"/>
    <w:rsid w:val="00942A59"/>
    <w:rsid w:val="00943B3F"/>
    <w:rsid w:val="00944056"/>
    <w:rsid w:val="00944448"/>
    <w:rsid w:val="00944557"/>
    <w:rsid w:val="00944837"/>
    <w:rsid w:val="00944C8E"/>
    <w:rsid w:val="00944F73"/>
    <w:rsid w:val="0094539C"/>
    <w:rsid w:val="009461A2"/>
    <w:rsid w:val="00946E0A"/>
    <w:rsid w:val="00946E39"/>
    <w:rsid w:val="009479F5"/>
    <w:rsid w:val="00950FA9"/>
    <w:rsid w:val="009514EF"/>
    <w:rsid w:val="0095195B"/>
    <w:rsid w:val="009519BF"/>
    <w:rsid w:val="00952692"/>
    <w:rsid w:val="00953C90"/>
    <w:rsid w:val="00953EFC"/>
    <w:rsid w:val="0095451F"/>
    <w:rsid w:val="009546D0"/>
    <w:rsid w:val="009546D4"/>
    <w:rsid w:val="0095472B"/>
    <w:rsid w:val="00954C75"/>
    <w:rsid w:val="00955D34"/>
    <w:rsid w:val="00955DA6"/>
    <w:rsid w:val="009561E2"/>
    <w:rsid w:val="009562A0"/>
    <w:rsid w:val="00957858"/>
    <w:rsid w:val="00957A5C"/>
    <w:rsid w:val="00957B5F"/>
    <w:rsid w:val="00957E96"/>
    <w:rsid w:val="0096004F"/>
    <w:rsid w:val="009601A3"/>
    <w:rsid w:val="00960A25"/>
    <w:rsid w:val="00961467"/>
    <w:rsid w:val="00961733"/>
    <w:rsid w:val="00961BEE"/>
    <w:rsid w:val="00961C7B"/>
    <w:rsid w:val="0096223E"/>
    <w:rsid w:val="00962433"/>
    <w:rsid w:val="0096250A"/>
    <w:rsid w:val="0096346E"/>
    <w:rsid w:val="00964AD3"/>
    <w:rsid w:val="00964E14"/>
    <w:rsid w:val="00965292"/>
    <w:rsid w:val="00965472"/>
    <w:rsid w:val="00965AE7"/>
    <w:rsid w:val="00966656"/>
    <w:rsid w:val="00966BDC"/>
    <w:rsid w:val="0096779A"/>
    <w:rsid w:val="009677AD"/>
    <w:rsid w:val="009708BE"/>
    <w:rsid w:val="009712EC"/>
    <w:rsid w:val="00971C71"/>
    <w:rsid w:val="00972366"/>
    <w:rsid w:val="00972B8B"/>
    <w:rsid w:val="00973C68"/>
    <w:rsid w:val="00974166"/>
    <w:rsid w:val="009741FD"/>
    <w:rsid w:val="00974BFE"/>
    <w:rsid w:val="00974D02"/>
    <w:rsid w:val="00975384"/>
    <w:rsid w:val="009756A6"/>
    <w:rsid w:val="00975E46"/>
    <w:rsid w:val="009765B4"/>
    <w:rsid w:val="00976C64"/>
    <w:rsid w:val="00976E6B"/>
    <w:rsid w:val="00977119"/>
    <w:rsid w:val="009801AB"/>
    <w:rsid w:val="009801C6"/>
    <w:rsid w:val="0098063A"/>
    <w:rsid w:val="00980ABA"/>
    <w:rsid w:val="009812CD"/>
    <w:rsid w:val="0098152E"/>
    <w:rsid w:val="00981559"/>
    <w:rsid w:val="00981D48"/>
    <w:rsid w:val="00981F0E"/>
    <w:rsid w:val="009821AE"/>
    <w:rsid w:val="0098282D"/>
    <w:rsid w:val="0098315F"/>
    <w:rsid w:val="0098317F"/>
    <w:rsid w:val="009834AF"/>
    <w:rsid w:val="00983F09"/>
    <w:rsid w:val="00984367"/>
    <w:rsid w:val="009844D9"/>
    <w:rsid w:val="00984B58"/>
    <w:rsid w:val="00985C4C"/>
    <w:rsid w:val="00985D20"/>
    <w:rsid w:val="00986659"/>
    <w:rsid w:val="00990208"/>
    <w:rsid w:val="0099045B"/>
    <w:rsid w:val="009918AA"/>
    <w:rsid w:val="00991B69"/>
    <w:rsid w:val="00992274"/>
    <w:rsid w:val="0099255D"/>
    <w:rsid w:val="0099326E"/>
    <w:rsid w:val="009933B5"/>
    <w:rsid w:val="00993FFE"/>
    <w:rsid w:val="0099406A"/>
    <w:rsid w:val="009942AE"/>
    <w:rsid w:val="00995832"/>
    <w:rsid w:val="009968C9"/>
    <w:rsid w:val="00996A0B"/>
    <w:rsid w:val="00997304"/>
    <w:rsid w:val="00997CD6"/>
    <w:rsid w:val="009A0122"/>
    <w:rsid w:val="009A0251"/>
    <w:rsid w:val="009A0340"/>
    <w:rsid w:val="009A1763"/>
    <w:rsid w:val="009A2A62"/>
    <w:rsid w:val="009A3B74"/>
    <w:rsid w:val="009A4355"/>
    <w:rsid w:val="009A4889"/>
    <w:rsid w:val="009A4930"/>
    <w:rsid w:val="009A4C6A"/>
    <w:rsid w:val="009A55AA"/>
    <w:rsid w:val="009A5C97"/>
    <w:rsid w:val="009A5E36"/>
    <w:rsid w:val="009A6EAA"/>
    <w:rsid w:val="009A702F"/>
    <w:rsid w:val="009A74A9"/>
    <w:rsid w:val="009A76AF"/>
    <w:rsid w:val="009A7B8D"/>
    <w:rsid w:val="009A7BEF"/>
    <w:rsid w:val="009A7FAD"/>
    <w:rsid w:val="009B1326"/>
    <w:rsid w:val="009B15B5"/>
    <w:rsid w:val="009B16E9"/>
    <w:rsid w:val="009B220C"/>
    <w:rsid w:val="009B27AD"/>
    <w:rsid w:val="009B33BF"/>
    <w:rsid w:val="009B37AE"/>
    <w:rsid w:val="009B3BF6"/>
    <w:rsid w:val="009B4F96"/>
    <w:rsid w:val="009B522A"/>
    <w:rsid w:val="009B58C3"/>
    <w:rsid w:val="009B58F0"/>
    <w:rsid w:val="009B6AF0"/>
    <w:rsid w:val="009B74C0"/>
    <w:rsid w:val="009B76E4"/>
    <w:rsid w:val="009C04D6"/>
    <w:rsid w:val="009C0A77"/>
    <w:rsid w:val="009C16CB"/>
    <w:rsid w:val="009C1B00"/>
    <w:rsid w:val="009C1C9C"/>
    <w:rsid w:val="009C255E"/>
    <w:rsid w:val="009C25DC"/>
    <w:rsid w:val="009C2FEE"/>
    <w:rsid w:val="009C35A0"/>
    <w:rsid w:val="009C3742"/>
    <w:rsid w:val="009C409E"/>
    <w:rsid w:val="009C41E6"/>
    <w:rsid w:val="009C468D"/>
    <w:rsid w:val="009C48E8"/>
    <w:rsid w:val="009C616D"/>
    <w:rsid w:val="009C6468"/>
    <w:rsid w:val="009C6E90"/>
    <w:rsid w:val="009C7581"/>
    <w:rsid w:val="009C7615"/>
    <w:rsid w:val="009D081F"/>
    <w:rsid w:val="009D0F28"/>
    <w:rsid w:val="009D1557"/>
    <w:rsid w:val="009D1C4F"/>
    <w:rsid w:val="009D2425"/>
    <w:rsid w:val="009D278F"/>
    <w:rsid w:val="009D3B37"/>
    <w:rsid w:val="009D3D7A"/>
    <w:rsid w:val="009D4634"/>
    <w:rsid w:val="009D5296"/>
    <w:rsid w:val="009D55D7"/>
    <w:rsid w:val="009D5871"/>
    <w:rsid w:val="009D5A91"/>
    <w:rsid w:val="009D6304"/>
    <w:rsid w:val="009D7081"/>
    <w:rsid w:val="009D7279"/>
    <w:rsid w:val="009D798E"/>
    <w:rsid w:val="009D7E66"/>
    <w:rsid w:val="009E0327"/>
    <w:rsid w:val="009E0E57"/>
    <w:rsid w:val="009E1C68"/>
    <w:rsid w:val="009E2290"/>
    <w:rsid w:val="009E24E9"/>
    <w:rsid w:val="009E25BF"/>
    <w:rsid w:val="009E3E92"/>
    <w:rsid w:val="009E4377"/>
    <w:rsid w:val="009E459E"/>
    <w:rsid w:val="009E79FC"/>
    <w:rsid w:val="009E7AD6"/>
    <w:rsid w:val="009F0065"/>
    <w:rsid w:val="009F054D"/>
    <w:rsid w:val="009F0637"/>
    <w:rsid w:val="009F1074"/>
    <w:rsid w:val="009F1144"/>
    <w:rsid w:val="009F11E5"/>
    <w:rsid w:val="009F1574"/>
    <w:rsid w:val="009F1838"/>
    <w:rsid w:val="009F1A0E"/>
    <w:rsid w:val="009F215C"/>
    <w:rsid w:val="009F2C70"/>
    <w:rsid w:val="009F33AE"/>
    <w:rsid w:val="009F3AC9"/>
    <w:rsid w:val="009F4770"/>
    <w:rsid w:val="009F58CE"/>
    <w:rsid w:val="009F5F05"/>
    <w:rsid w:val="009F6583"/>
    <w:rsid w:val="009F6926"/>
    <w:rsid w:val="009F73D7"/>
    <w:rsid w:val="009F7D20"/>
    <w:rsid w:val="00A009AE"/>
    <w:rsid w:val="00A00DB8"/>
    <w:rsid w:val="00A012A3"/>
    <w:rsid w:val="00A01BC7"/>
    <w:rsid w:val="00A01F7F"/>
    <w:rsid w:val="00A02029"/>
    <w:rsid w:val="00A02120"/>
    <w:rsid w:val="00A03A2A"/>
    <w:rsid w:val="00A03BBF"/>
    <w:rsid w:val="00A041E1"/>
    <w:rsid w:val="00A04396"/>
    <w:rsid w:val="00A047FD"/>
    <w:rsid w:val="00A04F7C"/>
    <w:rsid w:val="00A0507C"/>
    <w:rsid w:val="00A05318"/>
    <w:rsid w:val="00A05DA7"/>
    <w:rsid w:val="00A05EC5"/>
    <w:rsid w:val="00A061D1"/>
    <w:rsid w:val="00A1036A"/>
    <w:rsid w:val="00A11C60"/>
    <w:rsid w:val="00A11E2C"/>
    <w:rsid w:val="00A12E74"/>
    <w:rsid w:val="00A1313F"/>
    <w:rsid w:val="00A131B1"/>
    <w:rsid w:val="00A13D3F"/>
    <w:rsid w:val="00A14E18"/>
    <w:rsid w:val="00A15425"/>
    <w:rsid w:val="00A159B3"/>
    <w:rsid w:val="00A15AB5"/>
    <w:rsid w:val="00A15F0A"/>
    <w:rsid w:val="00A16BB1"/>
    <w:rsid w:val="00A17573"/>
    <w:rsid w:val="00A17829"/>
    <w:rsid w:val="00A17E2E"/>
    <w:rsid w:val="00A20439"/>
    <w:rsid w:val="00A2073B"/>
    <w:rsid w:val="00A20D0D"/>
    <w:rsid w:val="00A21070"/>
    <w:rsid w:val="00A21126"/>
    <w:rsid w:val="00A21527"/>
    <w:rsid w:val="00A21884"/>
    <w:rsid w:val="00A21E57"/>
    <w:rsid w:val="00A233EE"/>
    <w:rsid w:val="00A24083"/>
    <w:rsid w:val="00A25E69"/>
    <w:rsid w:val="00A2687B"/>
    <w:rsid w:val="00A3098A"/>
    <w:rsid w:val="00A30D4D"/>
    <w:rsid w:val="00A3139F"/>
    <w:rsid w:val="00A31789"/>
    <w:rsid w:val="00A31EBC"/>
    <w:rsid w:val="00A3264C"/>
    <w:rsid w:val="00A3269E"/>
    <w:rsid w:val="00A33620"/>
    <w:rsid w:val="00A338EA"/>
    <w:rsid w:val="00A33DA4"/>
    <w:rsid w:val="00A33E50"/>
    <w:rsid w:val="00A34065"/>
    <w:rsid w:val="00A344A0"/>
    <w:rsid w:val="00A35017"/>
    <w:rsid w:val="00A352F0"/>
    <w:rsid w:val="00A353DE"/>
    <w:rsid w:val="00A3544E"/>
    <w:rsid w:val="00A35FA3"/>
    <w:rsid w:val="00A36981"/>
    <w:rsid w:val="00A36C77"/>
    <w:rsid w:val="00A37149"/>
    <w:rsid w:val="00A3726B"/>
    <w:rsid w:val="00A372C0"/>
    <w:rsid w:val="00A372C2"/>
    <w:rsid w:val="00A37531"/>
    <w:rsid w:val="00A40B95"/>
    <w:rsid w:val="00A4129B"/>
    <w:rsid w:val="00A41ADB"/>
    <w:rsid w:val="00A41D3F"/>
    <w:rsid w:val="00A41EE3"/>
    <w:rsid w:val="00A421F5"/>
    <w:rsid w:val="00A42578"/>
    <w:rsid w:val="00A4270D"/>
    <w:rsid w:val="00A42990"/>
    <w:rsid w:val="00A43317"/>
    <w:rsid w:val="00A4552C"/>
    <w:rsid w:val="00A45E8B"/>
    <w:rsid w:val="00A461C1"/>
    <w:rsid w:val="00A46B16"/>
    <w:rsid w:val="00A46B8C"/>
    <w:rsid w:val="00A476D3"/>
    <w:rsid w:val="00A47959"/>
    <w:rsid w:val="00A47C4D"/>
    <w:rsid w:val="00A50F22"/>
    <w:rsid w:val="00A51424"/>
    <w:rsid w:val="00A515FB"/>
    <w:rsid w:val="00A52562"/>
    <w:rsid w:val="00A5289F"/>
    <w:rsid w:val="00A52B65"/>
    <w:rsid w:val="00A52DCD"/>
    <w:rsid w:val="00A53604"/>
    <w:rsid w:val="00A53D7F"/>
    <w:rsid w:val="00A53ED8"/>
    <w:rsid w:val="00A54155"/>
    <w:rsid w:val="00A54227"/>
    <w:rsid w:val="00A54286"/>
    <w:rsid w:val="00A544B3"/>
    <w:rsid w:val="00A550E0"/>
    <w:rsid w:val="00A559A9"/>
    <w:rsid w:val="00A55A33"/>
    <w:rsid w:val="00A56BF2"/>
    <w:rsid w:val="00A60217"/>
    <w:rsid w:val="00A6253B"/>
    <w:rsid w:val="00A62ABD"/>
    <w:rsid w:val="00A642C0"/>
    <w:rsid w:val="00A6511E"/>
    <w:rsid w:val="00A65491"/>
    <w:rsid w:val="00A662E2"/>
    <w:rsid w:val="00A66476"/>
    <w:rsid w:val="00A665B2"/>
    <w:rsid w:val="00A6699E"/>
    <w:rsid w:val="00A66C66"/>
    <w:rsid w:val="00A66E6F"/>
    <w:rsid w:val="00A675CB"/>
    <w:rsid w:val="00A6781A"/>
    <w:rsid w:val="00A67B7B"/>
    <w:rsid w:val="00A67DE9"/>
    <w:rsid w:val="00A70040"/>
    <w:rsid w:val="00A700CB"/>
    <w:rsid w:val="00A70940"/>
    <w:rsid w:val="00A70DCA"/>
    <w:rsid w:val="00A71667"/>
    <w:rsid w:val="00A722C4"/>
    <w:rsid w:val="00A726C8"/>
    <w:rsid w:val="00A7274D"/>
    <w:rsid w:val="00A74505"/>
    <w:rsid w:val="00A749FB"/>
    <w:rsid w:val="00A758F2"/>
    <w:rsid w:val="00A767CF"/>
    <w:rsid w:val="00A769E2"/>
    <w:rsid w:val="00A7733D"/>
    <w:rsid w:val="00A805B9"/>
    <w:rsid w:val="00A80D6C"/>
    <w:rsid w:val="00A81F4E"/>
    <w:rsid w:val="00A82229"/>
    <w:rsid w:val="00A82563"/>
    <w:rsid w:val="00A83B8C"/>
    <w:rsid w:val="00A84282"/>
    <w:rsid w:val="00A853F0"/>
    <w:rsid w:val="00A85AAF"/>
    <w:rsid w:val="00A85C78"/>
    <w:rsid w:val="00A86024"/>
    <w:rsid w:val="00A900F6"/>
    <w:rsid w:val="00A90E6D"/>
    <w:rsid w:val="00A90F66"/>
    <w:rsid w:val="00A916B6"/>
    <w:rsid w:val="00A9174A"/>
    <w:rsid w:val="00A91D86"/>
    <w:rsid w:val="00A9284A"/>
    <w:rsid w:val="00A93DEE"/>
    <w:rsid w:val="00A94BB7"/>
    <w:rsid w:val="00A94F6D"/>
    <w:rsid w:val="00A94FB4"/>
    <w:rsid w:val="00A95A78"/>
    <w:rsid w:val="00A95F9A"/>
    <w:rsid w:val="00A9611D"/>
    <w:rsid w:val="00A965C4"/>
    <w:rsid w:val="00A96E67"/>
    <w:rsid w:val="00AA0569"/>
    <w:rsid w:val="00AA0733"/>
    <w:rsid w:val="00AA073E"/>
    <w:rsid w:val="00AA0F07"/>
    <w:rsid w:val="00AA14AD"/>
    <w:rsid w:val="00AA16F1"/>
    <w:rsid w:val="00AA1820"/>
    <w:rsid w:val="00AA23AA"/>
    <w:rsid w:val="00AA288C"/>
    <w:rsid w:val="00AA2C17"/>
    <w:rsid w:val="00AA3E93"/>
    <w:rsid w:val="00AA49C0"/>
    <w:rsid w:val="00AA6151"/>
    <w:rsid w:val="00AA691B"/>
    <w:rsid w:val="00AA7176"/>
    <w:rsid w:val="00AA73BD"/>
    <w:rsid w:val="00AA7986"/>
    <w:rsid w:val="00AA7E14"/>
    <w:rsid w:val="00AB035C"/>
    <w:rsid w:val="00AB0503"/>
    <w:rsid w:val="00AB0B23"/>
    <w:rsid w:val="00AB225A"/>
    <w:rsid w:val="00AB23BE"/>
    <w:rsid w:val="00AB26E1"/>
    <w:rsid w:val="00AB2D95"/>
    <w:rsid w:val="00AB3AC2"/>
    <w:rsid w:val="00AB3C3B"/>
    <w:rsid w:val="00AB41A1"/>
    <w:rsid w:val="00AB461D"/>
    <w:rsid w:val="00AB4AA2"/>
    <w:rsid w:val="00AB4CB4"/>
    <w:rsid w:val="00AB4D88"/>
    <w:rsid w:val="00AB5152"/>
    <w:rsid w:val="00AB5285"/>
    <w:rsid w:val="00AB6C52"/>
    <w:rsid w:val="00AB7BB5"/>
    <w:rsid w:val="00AC01B9"/>
    <w:rsid w:val="00AC021D"/>
    <w:rsid w:val="00AC075B"/>
    <w:rsid w:val="00AC0781"/>
    <w:rsid w:val="00AC0D0A"/>
    <w:rsid w:val="00AC1B22"/>
    <w:rsid w:val="00AC1D85"/>
    <w:rsid w:val="00AC23C0"/>
    <w:rsid w:val="00AC308D"/>
    <w:rsid w:val="00AC31C8"/>
    <w:rsid w:val="00AC3802"/>
    <w:rsid w:val="00AC3DC1"/>
    <w:rsid w:val="00AC3E3D"/>
    <w:rsid w:val="00AC3FE4"/>
    <w:rsid w:val="00AC4C43"/>
    <w:rsid w:val="00AC4D65"/>
    <w:rsid w:val="00AC4DA7"/>
    <w:rsid w:val="00AC5017"/>
    <w:rsid w:val="00AC534F"/>
    <w:rsid w:val="00AC64D6"/>
    <w:rsid w:val="00AC6E8F"/>
    <w:rsid w:val="00AD0733"/>
    <w:rsid w:val="00AD1997"/>
    <w:rsid w:val="00AD1C62"/>
    <w:rsid w:val="00AD1FB9"/>
    <w:rsid w:val="00AD23DB"/>
    <w:rsid w:val="00AD2B04"/>
    <w:rsid w:val="00AD3128"/>
    <w:rsid w:val="00AD3505"/>
    <w:rsid w:val="00AD3E49"/>
    <w:rsid w:val="00AD4C90"/>
    <w:rsid w:val="00AD516E"/>
    <w:rsid w:val="00AD62E6"/>
    <w:rsid w:val="00AD6611"/>
    <w:rsid w:val="00AD66E9"/>
    <w:rsid w:val="00AD6AC0"/>
    <w:rsid w:val="00AD70CF"/>
    <w:rsid w:val="00AE0134"/>
    <w:rsid w:val="00AE10E2"/>
    <w:rsid w:val="00AE11AE"/>
    <w:rsid w:val="00AE2433"/>
    <w:rsid w:val="00AE2F3C"/>
    <w:rsid w:val="00AE3729"/>
    <w:rsid w:val="00AE3C74"/>
    <w:rsid w:val="00AE3DE4"/>
    <w:rsid w:val="00AE3E4C"/>
    <w:rsid w:val="00AE4CEE"/>
    <w:rsid w:val="00AE5363"/>
    <w:rsid w:val="00AE557D"/>
    <w:rsid w:val="00AE5E11"/>
    <w:rsid w:val="00AE5F60"/>
    <w:rsid w:val="00AE644A"/>
    <w:rsid w:val="00AE649C"/>
    <w:rsid w:val="00AE680A"/>
    <w:rsid w:val="00AE6A86"/>
    <w:rsid w:val="00AE7326"/>
    <w:rsid w:val="00AE79CA"/>
    <w:rsid w:val="00AF13FC"/>
    <w:rsid w:val="00AF1733"/>
    <w:rsid w:val="00AF192C"/>
    <w:rsid w:val="00AF1B95"/>
    <w:rsid w:val="00AF1F34"/>
    <w:rsid w:val="00AF21F5"/>
    <w:rsid w:val="00AF269E"/>
    <w:rsid w:val="00AF2AD1"/>
    <w:rsid w:val="00AF2C45"/>
    <w:rsid w:val="00AF2E7D"/>
    <w:rsid w:val="00AF352C"/>
    <w:rsid w:val="00AF390F"/>
    <w:rsid w:val="00AF3EC4"/>
    <w:rsid w:val="00AF4509"/>
    <w:rsid w:val="00AF4ED6"/>
    <w:rsid w:val="00AF5C93"/>
    <w:rsid w:val="00AF5FF5"/>
    <w:rsid w:val="00AF6206"/>
    <w:rsid w:val="00AF6C21"/>
    <w:rsid w:val="00AF7171"/>
    <w:rsid w:val="00AF718E"/>
    <w:rsid w:val="00AF72AB"/>
    <w:rsid w:val="00AF7DBA"/>
    <w:rsid w:val="00B003A3"/>
    <w:rsid w:val="00B00CC6"/>
    <w:rsid w:val="00B01461"/>
    <w:rsid w:val="00B01655"/>
    <w:rsid w:val="00B01C30"/>
    <w:rsid w:val="00B036C5"/>
    <w:rsid w:val="00B03AC4"/>
    <w:rsid w:val="00B03DF8"/>
    <w:rsid w:val="00B04483"/>
    <w:rsid w:val="00B05C88"/>
    <w:rsid w:val="00B0669A"/>
    <w:rsid w:val="00B06F13"/>
    <w:rsid w:val="00B07288"/>
    <w:rsid w:val="00B07AF0"/>
    <w:rsid w:val="00B10211"/>
    <w:rsid w:val="00B10F63"/>
    <w:rsid w:val="00B11C2E"/>
    <w:rsid w:val="00B125BE"/>
    <w:rsid w:val="00B13055"/>
    <w:rsid w:val="00B1366A"/>
    <w:rsid w:val="00B14F2B"/>
    <w:rsid w:val="00B15133"/>
    <w:rsid w:val="00B15802"/>
    <w:rsid w:val="00B168BC"/>
    <w:rsid w:val="00B16BD3"/>
    <w:rsid w:val="00B16C6E"/>
    <w:rsid w:val="00B17CDA"/>
    <w:rsid w:val="00B17DE5"/>
    <w:rsid w:val="00B22B71"/>
    <w:rsid w:val="00B231F3"/>
    <w:rsid w:val="00B23EB7"/>
    <w:rsid w:val="00B249E1"/>
    <w:rsid w:val="00B24A98"/>
    <w:rsid w:val="00B24EA7"/>
    <w:rsid w:val="00B25547"/>
    <w:rsid w:val="00B26884"/>
    <w:rsid w:val="00B270ED"/>
    <w:rsid w:val="00B2713D"/>
    <w:rsid w:val="00B27250"/>
    <w:rsid w:val="00B27306"/>
    <w:rsid w:val="00B300D5"/>
    <w:rsid w:val="00B3067A"/>
    <w:rsid w:val="00B31B17"/>
    <w:rsid w:val="00B31B63"/>
    <w:rsid w:val="00B320CD"/>
    <w:rsid w:val="00B3275D"/>
    <w:rsid w:val="00B32BCE"/>
    <w:rsid w:val="00B3326A"/>
    <w:rsid w:val="00B342CD"/>
    <w:rsid w:val="00B34858"/>
    <w:rsid w:val="00B3498C"/>
    <w:rsid w:val="00B34B07"/>
    <w:rsid w:val="00B35102"/>
    <w:rsid w:val="00B35C4A"/>
    <w:rsid w:val="00B36310"/>
    <w:rsid w:val="00B371C8"/>
    <w:rsid w:val="00B3753B"/>
    <w:rsid w:val="00B37695"/>
    <w:rsid w:val="00B40062"/>
    <w:rsid w:val="00B40718"/>
    <w:rsid w:val="00B41097"/>
    <w:rsid w:val="00B41168"/>
    <w:rsid w:val="00B416DB"/>
    <w:rsid w:val="00B42A47"/>
    <w:rsid w:val="00B438E6"/>
    <w:rsid w:val="00B445D9"/>
    <w:rsid w:val="00B44E33"/>
    <w:rsid w:val="00B450F2"/>
    <w:rsid w:val="00B45193"/>
    <w:rsid w:val="00B457BA"/>
    <w:rsid w:val="00B46140"/>
    <w:rsid w:val="00B463B0"/>
    <w:rsid w:val="00B46551"/>
    <w:rsid w:val="00B467BC"/>
    <w:rsid w:val="00B46AE8"/>
    <w:rsid w:val="00B504E7"/>
    <w:rsid w:val="00B50D73"/>
    <w:rsid w:val="00B5180A"/>
    <w:rsid w:val="00B51E7E"/>
    <w:rsid w:val="00B5214F"/>
    <w:rsid w:val="00B52707"/>
    <w:rsid w:val="00B5307A"/>
    <w:rsid w:val="00B533BA"/>
    <w:rsid w:val="00B533ED"/>
    <w:rsid w:val="00B5369C"/>
    <w:rsid w:val="00B539B7"/>
    <w:rsid w:val="00B56538"/>
    <w:rsid w:val="00B5711F"/>
    <w:rsid w:val="00B577E6"/>
    <w:rsid w:val="00B57B91"/>
    <w:rsid w:val="00B6009B"/>
    <w:rsid w:val="00B607F5"/>
    <w:rsid w:val="00B61396"/>
    <w:rsid w:val="00B615BD"/>
    <w:rsid w:val="00B6165C"/>
    <w:rsid w:val="00B6204E"/>
    <w:rsid w:val="00B62712"/>
    <w:rsid w:val="00B62848"/>
    <w:rsid w:val="00B6350A"/>
    <w:rsid w:val="00B64558"/>
    <w:rsid w:val="00B64968"/>
    <w:rsid w:val="00B650D4"/>
    <w:rsid w:val="00B65151"/>
    <w:rsid w:val="00B653AC"/>
    <w:rsid w:val="00B6542F"/>
    <w:rsid w:val="00B67B8C"/>
    <w:rsid w:val="00B70F6C"/>
    <w:rsid w:val="00B7101D"/>
    <w:rsid w:val="00B71984"/>
    <w:rsid w:val="00B71A43"/>
    <w:rsid w:val="00B71AB4"/>
    <w:rsid w:val="00B72388"/>
    <w:rsid w:val="00B73194"/>
    <w:rsid w:val="00B733F1"/>
    <w:rsid w:val="00B73947"/>
    <w:rsid w:val="00B73C0B"/>
    <w:rsid w:val="00B74528"/>
    <w:rsid w:val="00B74B22"/>
    <w:rsid w:val="00B74F70"/>
    <w:rsid w:val="00B75C56"/>
    <w:rsid w:val="00B75DA5"/>
    <w:rsid w:val="00B75E3C"/>
    <w:rsid w:val="00B760A2"/>
    <w:rsid w:val="00B7615D"/>
    <w:rsid w:val="00B7639A"/>
    <w:rsid w:val="00B768CF"/>
    <w:rsid w:val="00B76D53"/>
    <w:rsid w:val="00B76F48"/>
    <w:rsid w:val="00B77634"/>
    <w:rsid w:val="00B7787C"/>
    <w:rsid w:val="00B77A54"/>
    <w:rsid w:val="00B77D94"/>
    <w:rsid w:val="00B80B5D"/>
    <w:rsid w:val="00B8148E"/>
    <w:rsid w:val="00B814EE"/>
    <w:rsid w:val="00B82722"/>
    <w:rsid w:val="00B82C6B"/>
    <w:rsid w:val="00B82D85"/>
    <w:rsid w:val="00B83485"/>
    <w:rsid w:val="00B834FB"/>
    <w:rsid w:val="00B8384A"/>
    <w:rsid w:val="00B83E4D"/>
    <w:rsid w:val="00B841F2"/>
    <w:rsid w:val="00B8432B"/>
    <w:rsid w:val="00B8505C"/>
    <w:rsid w:val="00B85C3E"/>
    <w:rsid w:val="00B85DB7"/>
    <w:rsid w:val="00B86519"/>
    <w:rsid w:val="00B875E8"/>
    <w:rsid w:val="00B87ABC"/>
    <w:rsid w:val="00B90144"/>
    <w:rsid w:val="00B90780"/>
    <w:rsid w:val="00B907F2"/>
    <w:rsid w:val="00B9118F"/>
    <w:rsid w:val="00B91258"/>
    <w:rsid w:val="00B9150A"/>
    <w:rsid w:val="00B91D5B"/>
    <w:rsid w:val="00B92A6E"/>
    <w:rsid w:val="00B9315B"/>
    <w:rsid w:val="00B932AD"/>
    <w:rsid w:val="00B939BA"/>
    <w:rsid w:val="00B93B8D"/>
    <w:rsid w:val="00B9438C"/>
    <w:rsid w:val="00B94B6E"/>
    <w:rsid w:val="00B94DCB"/>
    <w:rsid w:val="00B965D2"/>
    <w:rsid w:val="00B96FE0"/>
    <w:rsid w:val="00B971CA"/>
    <w:rsid w:val="00BA08A0"/>
    <w:rsid w:val="00BA0B8C"/>
    <w:rsid w:val="00BA0E2D"/>
    <w:rsid w:val="00BA11E6"/>
    <w:rsid w:val="00BA170E"/>
    <w:rsid w:val="00BA17DA"/>
    <w:rsid w:val="00BA2BC7"/>
    <w:rsid w:val="00BA3101"/>
    <w:rsid w:val="00BA3323"/>
    <w:rsid w:val="00BA34F3"/>
    <w:rsid w:val="00BA4D78"/>
    <w:rsid w:val="00BA557F"/>
    <w:rsid w:val="00BA5A45"/>
    <w:rsid w:val="00BA5A8B"/>
    <w:rsid w:val="00BA5B71"/>
    <w:rsid w:val="00BA66A3"/>
    <w:rsid w:val="00BA67F8"/>
    <w:rsid w:val="00BA6D92"/>
    <w:rsid w:val="00BA78EB"/>
    <w:rsid w:val="00BA79C6"/>
    <w:rsid w:val="00BB12E2"/>
    <w:rsid w:val="00BB14D2"/>
    <w:rsid w:val="00BB22DD"/>
    <w:rsid w:val="00BB2AE4"/>
    <w:rsid w:val="00BB2F81"/>
    <w:rsid w:val="00BB32D4"/>
    <w:rsid w:val="00BB3665"/>
    <w:rsid w:val="00BB3937"/>
    <w:rsid w:val="00BB4159"/>
    <w:rsid w:val="00BB438C"/>
    <w:rsid w:val="00BB44C9"/>
    <w:rsid w:val="00BB4ED8"/>
    <w:rsid w:val="00BB50B2"/>
    <w:rsid w:val="00BB57C2"/>
    <w:rsid w:val="00BB5FC3"/>
    <w:rsid w:val="00BB64B1"/>
    <w:rsid w:val="00BB6E92"/>
    <w:rsid w:val="00BB7CC8"/>
    <w:rsid w:val="00BB7EF6"/>
    <w:rsid w:val="00BC0181"/>
    <w:rsid w:val="00BC03B5"/>
    <w:rsid w:val="00BC03E2"/>
    <w:rsid w:val="00BC14D7"/>
    <w:rsid w:val="00BC1BEC"/>
    <w:rsid w:val="00BC2A5A"/>
    <w:rsid w:val="00BC2FB2"/>
    <w:rsid w:val="00BC371C"/>
    <w:rsid w:val="00BC38DD"/>
    <w:rsid w:val="00BC3A22"/>
    <w:rsid w:val="00BC4490"/>
    <w:rsid w:val="00BC481A"/>
    <w:rsid w:val="00BC4881"/>
    <w:rsid w:val="00BC4ECE"/>
    <w:rsid w:val="00BC55F7"/>
    <w:rsid w:val="00BC6160"/>
    <w:rsid w:val="00BC6783"/>
    <w:rsid w:val="00BC6E7C"/>
    <w:rsid w:val="00BC7272"/>
    <w:rsid w:val="00BD3317"/>
    <w:rsid w:val="00BD41E4"/>
    <w:rsid w:val="00BD53AE"/>
    <w:rsid w:val="00BD5A18"/>
    <w:rsid w:val="00BD5D12"/>
    <w:rsid w:val="00BD5DE4"/>
    <w:rsid w:val="00BD70D4"/>
    <w:rsid w:val="00BD733E"/>
    <w:rsid w:val="00BD76CD"/>
    <w:rsid w:val="00BE02D1"/>
    <w:rsid w:val="00BE0D68"/>
    <w:rsid w:val="00BE23ED"/>
    <w:rsid w:val="00BE2404"/>
    <w:rsid w:val="00BE2ACF"/>
    <w:rsid w:val="00BE2BB9"/>
    <w:rsid w:val="00BE3412"/>
    <w:rsid w:val="00BE371E"/>
    <w:rsid w:val="00BE4052"/>
    <w:rsid w:val="00BE4EE4"/>
    <w:rsid w:val="00BE5550"/>
    <w:rsid w:val="00BE59BA"/>
    <w:rsid w:val="00BE5D37"/>
    <w:rsid w:val="00BE6D40"/>
    <w:rsid w:val="00BE75A6"/>
    <w:rsid w:val="00BF0563"/>
    <w:rsid w:val="00BF083E"/>
    <w:rsid w:val="00BF1113"/>
    <w:rsid w:val="00BF11FA"/>
    <w:rsid w:val="00BF1414"/>
    <w:rsid w:val="00BF17A8"/>
    <w:rsid w:val="00BF1A73"/>
    <w:rsid w:val="00BF1F09"/>
    <w:rsid w:val="00BF2126"/>
    <w:rsid w:val="00BF2435"/>
    <w:rsid w:val="00BF2BAE"/>
    <w:rsid w:val="00BF38FC"/>
    <w:rsid w:val="00BF393B"/>
    <w:rsid w:val="00BF3D96"/>
    <w:rsid w:val="00BF3DA9"/>
    <w:rsid w:val="00BF48AF"/>
    <w:rsid w:val="00BF4C2C"/>
    <w:rsid w:val="00BF6251"/>
    <w:rsid w:val="00BF68CF"/>
    <w:rsid w:val="00BF6B6D"/>
    <w:rsid w:val="00BF6DEF"/>
    <w:rsid w:val="00BF7FE8"/>
    <w:rsid w:val="00C00371"/>
    <w:rsid w:val="00C003BC"/>
    <w:rsid w:val="00C003EA"/>
    <w:rsid w:val="00C007CD"/>
    <w:rsid w:val="00C00DC2"/>
    <w:rsid w:val="00C01463"/>
    <w:rsid w:val="00C01507"/>
    <w:rsid w:val="00C0158B"/>
    <w:rsid w:val="00C01805"/>
    <w:rsid w:val="00C022F9"/>
    <w:rsid w:val="00C02422"/>
    <w:rsid w:val="00C02652"/>
    <w:rsid w:val="00C0300B"/>
    <w:rsid w:val="00C038D8"/>
    <w:rsid w:val="00C04914"/>
    <w:rsid w:val="00C04DDC"/>
    <w:rsid w:val="00C0604D"/>
    <w:rsid w:val="00C069D3"/>
    <w:rsid w:val="00C07826"/>
    <w:rsid w:val="00C10628"/>
    <w:rsid w:val="00C10B99"/>
    <w:rsid w:val="00C10EEF"/>
    <w:rsid w:val="00C11CF9"/>
    <w:rsid w:val="00C120B0"/>
    <w:rsid w:val="00C12F0C"/>
    <w:rsid w:val="00C1331B"/>
    <w:rsid w:val="00C14014"/>
    <w:rsid w:val="00C14935"/>
    <w:rsid w:val="00C152F8"/>
    <w:rsid w:val="00C1533F"/>
    <w:rsid w:val="00C154B9"/>
    <w:rsid w:val="00C16704"/>
    <w:rsid w:val="00C171BE"/>
    <w:rsid w:val="00C1735B"/>
    <w:rsid w:val="00C20454"/>
    <w:rsid w:val="00C20CD5"/>
    <w:rsid w:val="00C20E39"/>
    <w:rsid w:val="00C20FE6"/>
    <w:rsid w:val="00C21690"/>
    <w:rsid w:val="00C21B7C"/>
    <w:rsid w:val="00C21BFD"/>
    <w:rsid w:val="00C21DE4"/>
    <w:rsid w:val="00C22E7B"/>
    <w:rsid w:val="00C23046"/>
    <w:rsid w:val="00C231D3"/>
    <w:rsid w:val="00C23710"/>
    <w:rsid w:val="00C239C2"/>
    <w:rsid w:val="00C2420C"/>
    <w:rsid w:val="00C243F8"/>
    <w:rsid w:val="00C24F1E"/>
    <w:rsid w:val="00C251E9"/>
    <w:rsid w:val="00C257D1"/>
    <w:rsid w:val="00C25962"/>
    <w:rsid w:val="00C25EBB"/>
    <w:rsid w:val="00C267E4"/>
    <w:rsid w:val="00C26808"/>
    <w:rsid w:val="00C26C3B"/>
    <w:rsid w:val="00C26E54"/>
    <w:rsid w:val="00C275C7"/>
    <w:rsid w:val="00C27F2C"/>
    <w:rsid w:val="00C27FBA"/>
    <w:rsid w:val="00C32077"/>
    <w:rsid w:val="00C32A48"/>
    <w:rsid w:val="00C33227"/>
    <w:rsid w:val="00C3338B"/>
    <w:rsid w:val="00C334DE"/>
    <w:rsid w:val="00C34425"/>
    <w:rsid w:val="00C34431"/>
    <w:rsid w:val="00C345D6"/>
    <w:rsid w:val="00C3541F"/>
    <w:rsid w:val="00C35F7D"/>
    <w:rsid w:val="00C36296"/>
    <w:rsid w:val="00C362EC"/>
    <w:rsid w:val="00C364DC"/>
    <w:rsid w:val="00C36D6E"/>
    <w:rsid w:val="00C36E32"/>
    <w:rsid w:val="00C37466"/>
    <w:rsid w:val="00C374CD"/>
    <w:rsid w:val="00C37EEF"/>
    <w:rsid w:val="00C40398"/>
    <w:rsid w:val="00C40D7D"/>
    <w:rsid w:val="00C42159"/>
    <w:rsid w:val="00C42379"/>
    <w:rsid w:val="00C42BA1"/>
    <w:rsid w:val="00C438F5"/>
    <w:rsid w:val="00C44207"/>
    <w:rsid w:val="00C4455C"/>
    <w:rsid w:val="00C45065"/>
    <w:rsid w:val="00C45255"/>
    <w:rsid w:val="00C45290"/>
    <w:rsid w:val="00C4570D"/>
    <w:rsid w:val="00C467B0"/>
    <w:rsid w:val="00C46E0E"/>
    <w:rsid w:val="00C4764F"/>
    <w:rsid w:val="00C479D1"/>
    <w:rsid w:val="00C50842"/>
    <w:rsid w:val="00C50AE3"/>
    <w:rsid w:val="00C50C16"/>
    <w:rsid w:val="00C50F13"/>
    <w:rsid w:val="00C5107A"/>
    <w:rsid w:val="00C51513"/>
    <w:rsid w:val="00C5285D"/>
    <w:rsid w:val="00C5360E"/>
    <w:rsid w:val="00C53A03"/>
    <w:rsid w:val="00C54C0A"/>
    <w:rsid w:val="00C55E75"/>
    <w:rsid w:val="00C564F6"/>
    <w:rsid w:val="00C56B62"/>
    <w:rsid w:val="00C57B23"/>
    <w:rsid w:val="00C57C67"/>
    <w:rsid w:val="00C57F4A"/>
    <w:rsid w:val="00C60DC5"/>
    <w:rsid w:val="00C60F80"/>
    <w:rsid w:val="00C61039"/>
    <w:rsid w:val="00C62167"/>
    <w:rsid w:val="00C628E0"/>
    <w:rsid w:val="00C62D4B"/>
    <w:rsid w:val="00C63495"/>
    <w:rsid w:val="00C639C8"/>
    <w:rsid w:val="00C64401"/>
    <w:rsid w:val="00C645B1"/>
    <w:rsid w:val="00C64C0F"/>
    <w:rsid w:val="00C65261"/>
    <w:rsid w:val="00C65956"/>
    <w:rsid w:val="00C6598B"/>
    <w:rsid w:val="00C65C7F"/>
    <w:rsid w:val="00C65DE8"/>
    <w:rsid w:val="00C66073"/>
    <w:rsid w:val="00C660DB"/>
    <w:rsid w:val="00C66A4A"/>
    <w:rsid w:val="00C66C33"/>
    <w:rsid w:val="00C66D62"/>
    <w:rsid w:val="00C677B8"/>
    <w:rsid w:val="00C67A79"/>
    <w:rsid w:val="00C67E9A"/>
    <w:rsid w:val="00C703E3"/>
    <w:rsid w:val="00C7040B"/>
    <w:rsid w:val="00C70C06"/>
    <w:rsid w:val="00C70CCB"/>
    <w:rsid w:val="00C7105A"/>
    <w:rsid w:val="00C72094"/>
    <w:rsid w:val="00C721CD"/>
    <w:rsid w:val="00C7229B"/>
    <w:rsid w:val="00C728C1"/>
    <w:rsid w:val="00C72B6B"/>
    <w:rsid w:val="00C72ED1"/>
    <w:rsid w:val="00C72FC7"/>
    <w:rsid w:val="00C74E26"/>
    <w:rsid w:val="00C750A1"/>
    <w:rsid w:val="00C757D3"/>
    <w:rsid w:val="00C75FDB"/>
    <w:rsid w:val="00C76251"/>
    <w:rsid w:val="00C769AA"/>
    <w:rsid w:val="00C76AF4"/>
    <w:rsid w:val="00C76CF6"/>
    <w:rsid w:val="00C776B0"/>
    <w:rsid w:val="00C77E82"/>
    <w:rsid w:val="00C818DE"/>
    <w:rsid w:val="00C820C0"/>
    <w:rsid w:val="00C82FBC"/>
    <w:rsid w:val="00C83248"/>
    <w:rsid w:val="00C83275"/>
    <w:rsid w:val="00C8427A"/>
    <w:rsid w:val="00C84FE2"/>
    <w:rsid w:val="00C852AC"/>
    <w:rsid w:val="00C85A29"/>
    <w:rsid w:val="00C85AC7"/>
    <w:rsid w:val="00C86492"/>
    <w:rsid w:val="00C86628"/>
    <w:rsid w:val="00C86D29"/>
    <w:rsid w:val="00C86ECA"/>
    <w:rsid w:val="00C86F7A"/>
    <w:rsid w:val="00C8719B"/>
    <w:rsid w:val="00C8742A"/>
    <w:rsid w:val="00C8743E"/>
    <w:rsid w:val="00C876B3"/>
    <w:rsid w:val="00C87B52"/>
    <w:rsid w:val="00C90247"/>
    <w:rsid w:val="00C906F8"/>
    <w:rsid w:val="00C90A3B"/>
    <w:rsid w:val="00C91682"/>
    <w:rsid w:val="00C91F93"/>
    <w:rsid w:val="00C9292D"/>
    <w:rsid w:val="00C92B0C"/>
    <w:rsid w:val="00C9395C"/>
    <w:rsid w:val="00C947E2"/>
    <w:rsid w:val="00C95F28"/>
    <w:rsid w:val="00C963F5"/>
    <w:rsid w:val="00C97222"/>
    <w:rsid w:val="00C9728B"/>
    <w:rsid w:val="00C97F7E"/>
    <w:rsid w:val="00CA0A72"/>
    <w:rsid w:val="00CA0D59"/>
    <w:rsid w:val="00CA14B5"/>
    <w:rsid w:val="00CA1522"/>
    <w:rsid w:val="00CA17C4"/>
    <w:rsid w:val="00CA17E2"/>
    <w:rsid w:val="00CA1B8A"/>
    <w:rsid w:val="00CA1C07"/>
    <w:rsid w:val="00CA1E34"/>
    <w:rsid w:val="00CA1FDB"/>
    <w:rsid w:val="00CA33F1"/>
    <w:rsid w:val="00CA3DAB"/>
    <w:rsid w:val="00CA47DC"/>
    <w:rsid w:val="00CA54E0"/>
    <w:rsid w:val="00CA58F4"/>
    <w:rsid w:val="00CA72B1"/>
    <w:rsid w:val="00CA7829"/>
    <w:rsid w:val="00CB0062"/>
    <w:rsid w:val="00CB0B17"/>
    <w:rsid w:val="00CB1CF5"/>
    <w:rsid w:val="00CB1E29"/>
    <w:rsid w:val="00CB30FE"/>
    <w:rsid w:val="00CB3368"/>
    <w:rsid w:val="00CB3525"/>
    <w:rsid w:val="00CB35CC"/>
    <w:rsid w:val="00CB36BE"/>
    <w:rsid w:val="00CB3BB3"/>
    <w:rsid w:val="00CB46BB"/>
    <w:rsid w:val="00CB4A40"/>
    <w:rsid w:val="00CB546A"/>
    <w:rsid w:val="00CB5557"/>
    <w:rsid w:val="00CB5855"/>
    <w:rsid w:val="00CB62F1"/>
    <w:rsid w:val="00CB6AD7"/>
    <w:rsid w:val="00CB6AE4"/>
    <w:rsid w:val="00CB71DF"/>
    <w:rsid w:val="00CC129A"/>
    <w:rsid w:val="00CC2192"/>
    <w:rsid w:val="00CC24C8"/>
    <w:rsid w:val="00CC355A"/>
    <w:rsid w:val="00CC3F34"/>
    <w:rsid w:val="00CC44B7"/>
    <w:rsid w:val="00CC5088"/>
    <w:rsid w:val="00CC5ABB"/>
    <w:rsid w:val="00CC5E31"/>
    <w:rsid w:val="00CC6FCF"/>
    <w:rsid w:val="00CC7A28"/>
    <w:rsid w:val="00CC7B70"/>
    <w:rsid w:val="00CD032B"/>
    <w:rsid w:val="00CD0792"/>
    <w:rsid w:val="00CD12E3"/>
    <w:rsid w:val="00CD3ACA"/>
    <w:rsid w:val="00CD3E0B"/>
    <w:rsid w:val="00CD41D7"/>
    <w:rsid w:val="00CD428C"/>
    <w:rsid w:val="00CD446B"/>
    <w:rsid w:val="00CD4A71"/>
    <w:rsid w:val="00CD5575"/>
    <w:rsid w:val="00CD566C"/>
    <w:rsid w:val="00CD5723"/>
    <w:rsid w:val="00CD57DA"/>
    <w:rsid w:val="00CD5948"/>
    <w:rsid w:val="00CD5BE0"/>
    <w:rsid w:val="00CD7096"/>
    <w:rsid w:val="00CD71C9"/>
    <w:rsid w:val="00CD7C7E"/>
    <w:rsid w:val="00CE0501"/>
    <w:rsid w:val="00CE0B6D"/>
    <w:rsid w:val="00CE0F96"/>
    <w:rsid w:val="00CE1DFC"/>
    <w:rsid w:val="00CE2DD3"/>
    <w:rsid w:val="00CE3539"/>
    <w:rsid w:val="00CE4103"/>
    <w:rsid w:val="00CE5298"/>
    <w:rsid w:val="00CE546D"/>
    <w:rsid w:val="00CE59B6"/>
    <w:rsid w:val="00CE5A5A"/>
    <w:rsid w:val="00CE5BBA"/>
    <w:rsid w:val="00CE6991"/>
    <w:rsid w:val="00CE6B09"/>
    <w:rsid w:val="00CE6DE0"/>
    <w:rsid w:val="00CE7296"/>
    <w:rsid w:val="00CE77B7"/>
    <w:rsid w:val="00CE79AF"/>
    <w:rsid w:val="00CE7C26"/>
    <w:rsid w:val="00CF05A2"/>
    <w:rsid w:val="00CF06E6"/>
    <w:rsid w:val="00CF0CCD"/>
    <w:rsid w:val="00CF108C"/>
    <w:rsid w:val="00CF1694"/>
    <w:rsid w:val="00CF1719"/>
    <w:rsid w:val="00CF248D"/>
    <w:rsid w:val="00CF2CB8"/>
    <w:rsid w:val="00CF316B"/>
    <w:rsid w:val="00CF3866"/>
    <w:rsid w:val="00CF3FD3"/>
    <w:rsid w:val="00CF3FFC"/>
    <w:rsid w:val="00CF5655"/>
    <w:rsid w:val="00CF62C1"/>
    <w:rsid w:val="00CF65AE"/>
    <w:rsid w:val="00CF693D"/>
    <w:rsid w:val="00CF6979"/>
    <w:rsid w:val="00CF6AA5"/>
    <w:rsid w:val="00CF7624"/>
    <w:rsid w:val="00CF7A88"/>
    <w:rsid w:val="00D00A69"/>
    <w:rsid w:val="00D0184E"/>
    <w:rsid w:val="00D01881"/>
    <w:rsid w:val="00D0216C"/>
    <w:rsid w:val="00D02297"/>
    <w:rsid w:val="00D022AF"/>
    <w:rsid w:val="00D025C6"/>
    <w:rsid w:val="00D0265F"/>
    <w:rsid w:val="00D02FB1"/>
    <w:rsid w:val="00D03230"/>
    <w:rsid w:val="00D0394C"/>
    <w:rsid w:val="00D03985"/>
    <w:rsid w:val="00D03FA4"/>
    <w:rsid w:val="00D0434D"/>
    <w:rsid w:val="00D04CAC"/>
    <w:rsid w:val="00D04CCE"/>
    <w:rsid w:val="00D0503D"/>
    <w:rsid w:val="00D052B7"/>
    <w:rsid w:val="00D05386"/>
    <w:rsid w:val="00D05694"/>
    <w:rsid w:val="00D05AE3"/>
    <w:rsid w:val="00D05F67"/>
    <w:rsid w:val="00D06BB3"/>
    <w:rsid w:val="00D06D2F"/>
    <w:rsid w:val="00D073EA"/>
    <w:rsid w:val="00D07564"/>
    <w:rsid w:val="00D079D6"/>
    <w:rsid w:val="00D11161"/>
    <w:rsid w:val="00D11A81"/>
    <w:rsid w:val="00D11AE3"/>
    <w:rsid w:val="00D12CD2"/>
    <w:rsid w:val="00D1363B"/>
    <w:rsid w:val="00D139C3"/>
    <w:rsid w:val="00D1405E"/>
    <w:rsid w:val="00D141A7"/>
    <w:rsid w:val="00D15DA5"/>
    <w:rsid w:val="00D15FD3"/>
    <w:rsid w:val="00D16708"/>
    <w:rsid w:val="00D16A23"/>
    <w:rsid w:val="00D16E4D"/>
    <w:rsid w:val="00D16E5E"/>
    <w:rsid w:val="00D17029"/>
    <w:rsid w:val="00D178E0"/>
    <w:rsid w:val="00D17FFE"/>
    <w:rsid w:val="00D20051"/>
    <w:rsid w:val="00D21458"/>
    <w:rsid w:val="00D223E9"/>
    <w:rsid w:val="00D22AEE"/>
    <w:rsid w:val="00D233DF"/>
    <w:rsid w:val="00D23D88"/>
    <w:rsid w:val="00D23E0A"/>
    <w:rsid w:val="00D241D7"/>
    <w:rsid w:val="00D263F1"/>
    <w:rsid w:val="00D266EA"/>
    <w:rsid w:val="00D26ADD"/>
    <w:rsid w:val="00D26EB0"/>
    <w:rsid w:val="00D274E4"/>
    <w:rsid w:val="00D275CF"/>
    <w:rsid w:val="00D279DA"/>
    <w:rsid w:val="00D30B7F"/>
    <w:rsid w:val="00D30CB4"/>
    <w:rsid w:val="00D31311"/>
    <w:rsid w:val="00D31324"/>
    <w:rsid w:val="00D313A3"/>
    <w:rsid w:val="00D3152B"/>
    <w:rsid w:val="00D315FC"/>
    <w:rsid w:val="00D3186E"/>
    <w:rsid w:val="00D333F6"/>
    <w:rsid w:val="00D341CE"/>
    <w:rsid w:val="00D344E4"/>
    <w:rsid w:val="00D346A3"/>
    <w:rsid w:val="00D35534"/>
    <w:rsid w:val="00D35A72"/>
    <w:rsid w:val="00D36315"/>
    <w:rsid w:val="00D3635F"/>
    <w:rsid w:val="00D368A3"/>
    <w:rsid w:val="00D36D4B"/>
    <w:rsid w:val="00D36D91"/>
    <w:rsid w:val="00D37014"/>
    <w:rsid w:val="00D37102"/>
    <w:rsid w:val="00D37A90"/>
    <w:rsid w:val="00D401C4"/>
    <w:rsid w:val="00D409B4"/>
    <w:rsid w:val="00D40BC1"/>
    <w:rsid w:val="00D40F45"/>
    <w:rsid w:val="00D41640"/>
    <w:rsid w:val="00D41A5D"/>
    <w:rsid w:val="00D41C80"/>
    <w:rsid w:val="00D41EAF"/>
    <w:rsid w:val="00D424CE"/>
    <w:rsid w:val="00D42C94"/>
    <w:rsid w:val="00D44981"/>
    <w:rsid w:val="00D45965"/>
    <w:rsid w:val="00D45CA3"/>
    <w:rsid w:val="00D46528"/>
    <w:rsid w:val="00D469A7"/>
    <w:rsid w:val="00D46F22"/>
    <w:rsid w:val="00D472A5"/>
    <w:rsid w:val="00D47420"/>
    <w:rsid w:val="00D47BC4"/>
    <w:rsid w:val="00D47D22"/>
    <w:rsid w:val="00D47F2A"/>
    <w:rsid w:val="00D5020A"/>
    <w:rsid w:val="00D50B00"/>
    <w:rsid w:val="00D50E5B"/>
    <w:rsid w:val="00D51ACE"/>
    <w:rsid w:val="00D5212B"/>
    <w:rsid w:val="00D52540"/>
    <w:rsid w:val="00D527C0"/>
    <w:rsid w:val="00D52BCD"/>
    <w:rsid w:val="00D534A8"/>
    <w:rsid w:val="00D53EB8"/>
    <w:rsid w:val="00D544C4"/>
    <w:rsid w:val="00D54A06"/>
    <w:rsid w:val="00D54CF8"/>
    <w:rsid w:val="00D54E1A"/>
    <w:rsid w:val="00D54EBC"/>
    <w:rsid w:val="00D54F3B"/>
    <w:rsid w:val="00D552FB"/>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A5"/>
    <w:rsid w:val="00D61DDD"/>
    <w:rsid w:val="00D622C3"/>
    <w:rsid w:val="00D623A6"/>
    <w:rsid w:val="00D6279F"/>
    <w:rsid w:val="00D62B06"/>
    <w:rsid w:val="00D6314A"/>
    <w:rsid w:val="00D63944"/>
    <w:rsid w:val="00D64D0D"/>
    <w:rsid w:val="00D65F0B"/>
    <w:rsid w:val="00D66019"/>
    <w:rsid w:val="00D663F9"/>
    <w:rsid w:val="00D66835"/>
    <w:rsid w:val="00D66BA1"/>
    <w:rsid w:val="00D67301"/>
    <w:rsid w:val="00D67B52"/>
    <w:rsid w:val="00D67EDF"/>
    <w:rsid w:val="00D67F3A"/>
    <w:rsid w:val="00D71C08"/>
    <w:rsid w:val="00D72CE6"/>
    <w:rsid w:val="00D7370C"/>
    <w:rsid w:val="00D73DB7"/>
    <w:rsid w:val="00D75211"/>
    <w:rsid w:val="00D752CD"/>
    <w:rsid w:val="00D75766"/>
    <w:rsid w:val="00D75902"/>
    <w:rsid w:val="00D76344"/>
    <w:rsid w:val="00D775AF"/>
    <w:rsid w:val="00D77D7A"/>
    <w:rsid w:val="00D800C7"/>
    <w:rsid w:val="00D801EB"/>
    <w:rsid w:val="00D80371"/>
    <w:rsid w:val="00D8068D"/>
    <w:rsid w:val="00D80C38"/>
    <w:rsid w:val="00D83746"/>
    <w:rsid w:val="00D83D28"/>
    <w:rsid w:val="00D84195"/>
    <w:rsid w:val="00D8545B"/>
    <w:rsid w:val="00D855EB"/>
    <w:rsid w:val="00D85714"/>
    <w:rsid w:val="00D85C80"/>
    <w:rsid w:val="00D85EEA"/>
    <w:rsid w:val="00D8683E"/>
    <w:rsid w:val="00D8687E"/>
    <w:rsid w:val="00D87290"/>
    <w:rsid w:val="00D87390"/>
    <w:rsid w:val="00D87971"/>
    <w:rsid w:val="00D87D46"/>
    <w:rsid w:val="00D87F2B"/>
    <w:rsid w:val="00D90B9F"/>
    <w:rsid w:val="00D90F22"/>
    <w:rsid w:val="00D91EA7"/>
    <w:rsid w:val="00D927CE"/>
    <w:rsid w:val="00D92E6B"/>
    <w:rsid w:val="00D94204"/>
    <w:rsid w:val="00D94316"/>
    <w:rsid w:val="00D943CF"/>
    <w:rsid w:val="00D95F48"/>
    <w:rsid w:val="00D966DE"/>
    <w:rsid w:val="00D97321"/>
    <w:rsid w:val="00D977CE"/>
    <w:rsid w:val="00D97A9D"/>
    <w:rsid w:val="00D97C88"/>
    <w:rsid w:val="00DA0CD8"/>
    <w:rsid w:val="00DA10F6"/>
    <w:rsid w:val="00DA11C9"/>
    <w:rsid w:val="00DA143A"/>
    <w:rsid w:val="00DA1501"/>
    <w:rsid w:val="00DA197E"/>
    <w:rsid w:val="00DA1CC3"/>
    <w:rsid w:val="00DA1F1D"/>
    <w:rsid w:val="00DA2DB0"/>
    <w:rsid w:val="00DA3456"/>
    <w:rsid w:val="00DA3A96"/>
    <w:rsid w:val="00DA4400"/>
    <w:rsid w:val="00DA4475"/>
    <w:rsid w:val="00DA4AF7"/>
    <w:rsid w:val="00DA4B1C"/>
    <w:rsid w:val="00DA4C96"/>
    <w:rsid w:val="00DA4DDF"/>
    <w:rsid w:val="00DA4DE1"/>
    <w:rsid w:val="00DA5E7B"/>
    <w:rsid w:val="00DA6116"/>
    <w:rsid w:val="00DA61E1"/>
    <w:rsid w:val="00DA6554"/>
    <w:rsid w:val="00DA6BA9"/>
    <w:rsid w:val="00DA70DD"/>
    <w:rsid w:val="00DA77B8"/>
    <w:rsid w:val="00DA780A"/>
    <w:rsid w:val="00DB045F"/>
    <w:rsid w:val="00DB07AA"/>
    <w:rsid w:val="00DB0F7F"/>
    <w:rsid w:val="00DB129A"/>
    <w:rsid w:val="00DB3892"/>
    <w:rsid w:val="00DB3BB6"/>
    <w:rsid w:val="00DB3C70"/>
    <w:rsid w:val="00DB422E"/>
    <w:rsid w:val="00DB4E26"/>
    <w:rsid w:val="00DB5230"/>
    <w:rsid w:val="00DB5FF4"/>
    <w:rsid w:val="00DB659C"/>
    <w:rsid w:val="00DB6935"/>
    <w:rsid w:val="00DB73CA"/>
    <w:rsid w:val="00DB78B1"/>
    <w:rsid w:val="00DC02AC"/>
    <w:rsid w:val="00DC053E"/>
    <w:rsid w:val="00DC073C"/>
    <w:rsid w:val="00DC0AEB"/>
    <w:rsid w:val="00DC1038"/>
    <w:rsid w:val="00DC139B"/>
    <w:rsid w:val="00DC1530"/>
    <w:rsid w:val="00DC24CB"/>
    <w:rsid w:val="00DC2810"/>
    <w:rsid w:val="00DC2EBD"/>
    <w:rsid w:val="00DC370A"/>
    <w:rsid w:val="00DC3741"/>
    <w:rsid w:val="00DC3B15"/>
    <w:rsid w:val="00DC4482"/>
    <w:rsid w:val="00DC44F4"/>
    <w:rsid w:val="00DC4C61"/>
    <w:rsid w:val="00DC4CA4"/>
    <w:rsid w:val="00DC4D05"/>
    <w:rsid w:val="00DC4FC2"/>
    <w:rsid w:val="00DC54E3"/>
    <w:rsid w:val="00DC621D"/>
    <w:rsid w:val="00DC689A"/>
    <w:rsid w:val="00DC690F"/>
    <w:rsid w:val="00DC6B19"/>
    <w:rsid w:val="00DC6D60"/>
    <w:rsid w:val="00DC6D68"/>
    <w:rsid w:val="00DC7B92"/>
    <w:rsid w:val="00DD0271"/>
    <w:rsid w:val="00DD14DC"/>
    <w:rsid w:val="00DD3E59"/>
    <w:rsid w:val="00DD3FA7"/>
    <w:rsid w:val="00DD47E0"/>
    <w:rsid w:val="00DD605B"/>
    <w:rsid w:val="00DD6357"/>
    <w:rsid w:val="00DD6F0B"/>
    <w:rsid w:val="00DE0279"/>
    <w:rsid w:val="00DE0648"/>
    <w:rsid w:val="00DE185F"/>
    <w:rsid w:val="00DE1B22"/>
    <w:rsid w:val="00DE1E7F"/>
    <w:rsid w:val="00DE329F"/>
    <w:rsid w:val="00DE3E8D"/>
    <w:rsid w:val="00DE5ED4"/>
    <w:rsid w:val="00DE61B3"/>
    <w:rsid w:val="00DE643F"/>
    <w:rsid w:val="00DE766C"/>
    <w:rsid w:val="00DE7B6B"/>
    <w:rsid w:val="00DF029A"/>
    <w:rsid w:val="00DF07C5"/>
    <w:rsid w:val="00DF09CB"/>
    <w:rsid w:val="00DF0A26"/>
    <w:rsid w:val="00DF0A2B"/>
    <w:rsid w:val="00DF0B05"/>
    <w:rsid w:val="00DF1450"/>
    <w:rsid w:val="00DF1A28"/>
    <w:rsid w:val="00DF228F"/>
    <w:rsid w:val="00DF241B"/>
    <w:rsid w:val="00DF2420"/>
    <w:rsid w:val="00DF26C5"/>
    <w:rsid w:val="00DF2C76"/>
    <w:rsid w:val="00DF2EC0"/>
    <w:rsid w:val="00DF4F46"/>
    <w:rsid w:val="00DF51DC"/>
    <w:rsid w:val="00DF53B6"/>
    <w:rsid w:val="00DF59FF"/>
    <w:rsid w:val="00DF61D4"/>
    <w:rsid w:val="00DF62E0"/>
    <w:rsid w:val="00DF683C"/>
    <w:rsid w:val="00DF6C19"/>
    <w:rsid w:val="00DF7263"/>
    <w:rsid w:val="00DF7FA0"/>
    <w:rsid w:val="00E0011A"/>
    <w:rsid w:val="00E00469"/>
    <w:rsid w:val="00E00C94"/>
    <w:rsid w:val="00E00CF3"/>
    <w:rsid w:val="00E012AA"/>
    <w:rsid w:val="00E015B7"/>
    <w:rsid w:val="00E029AD"/>
    <w:rsid w:val="00E03157"/>
    <w:rsid w:val="00E035FC"/>
    <w:rsid w:val="00E03D56"/>
    <w:rsid w:val="00E041C4"/>
    <w:rsid w:val="00E04386"/>
    <w:rsid w:val="00E043F6"/>
    <w:rsid w:val="00E04570"/>
    <w:rsid w:val="00E047A9"/>
    <w:rsid w:val="00E0489E"/>
    <w:rsid w:val="00E05C50"/>
    <w:rsid w:val="00E064FC"/>
    <w:rsid w:val="00E06D0D"/>
    <w:rsid w:val="00E06E70"/>
    <w:rsid w:val="00E077CB"/>
    <w:rsid w:val="00E106FE"/>
    <w:rsid w:val="00E10E6B"/>
    <w:rsid w:val="00E111E7"/>
    <w:rsid w:val="00E1191F"/>
    <w:rsid w:val="00E11B95"/>
    <w:rsid w:val="00E11BB2"/>
    <w:rsid w:val="00E11F7A"/>
    <w:rsid w:val="00E12A02"/>
    <w:rsid w:val="00E12ACD"/>
    <w:rsid w:val="00E13591"/>
    <w:rsid w:val="00E13AF5"/>
    <w:rsid w:val="00E13EB4"/>
    <w:rsid w:val="00E1413F"/>
    <w:rsid w:val="00E14344"/>
    <w:rsid w:val="00E147EF"/>
    <w:rsid w:val="00E1485F"/>
    <w:rsid w:val="00E14A6B"/>
    <w:rsid w:val="00E14EFA"/>
    <w:rsid w:val="00E154E5"/>
    <w:rsid w:val="00E1568F"/>
    <w:rsid w:val="00E15B0F"/>
    <w:rsid w:val="00E21274"/>
    <w:rsid w:val="00E21316"/>
    <w:rsid w:val="00E219FC"/>
    <w:rsid w:val="00E2256B"/>
    <w:rsid w:val="00E22C20"/>
    <w:rsid w:val="00E2311D"/>
    <w:rsid w:val="00E23737"/>
    <w:rsid w:val="00E23B47"/>
    <w:rsid w:val="00E2469D"/>
    <w:rsid w:val="00E24D94"/>
    <w:rsid w:val="00E26892"/>
    <w:rsid w:val="00E270D3"/>
    <w:rsid w:val="00E27131"/>
    <w:rsid w:val="00E27998"/>
    <w:rsid w:val="00E279BD"/>
    <w:rsid w:val="00E27C18"/>
    <w:rsid w:val="00E27CF6"/>
    <w:rsid w:val="00E30186"/>
    <w:rsid w:val="00E303D8"/>
    <w:rsid w:val="00E306B3"/>
    <w:rsid w:val="00E30EB8"/>
    <w:rsid w:val="00E321D2"/>
    <w:rsid w:val="00E32248"/>
    <w:rsid w:val="00E32822"/>
    <w:rsid w:val="00E3362B"/>
    <w:rsid w:val="00E33902"/>
    <w:rsid w:val="00E345BA"/>
    <w:rsid w:val="00E34980"/>
    <w:rsid w:val="00E34F2F"/>
    <w:rsid w:val="00E354DC"/>
    <w:rsid w:val="00E35BB5"/>
    <w:rsid w:val="00E35E14"/>
    <w:rsid w:val="00E369DA"/>
    <w:rsid w:val="00E369F8"/>
    <w:rsid w:val="00E36AA5"/>
    <w:rsid w:val="00E36B82"/>
    <w:rsid w:val="00E36F59"/>
    <w:rsid w:val="00E36FE3"/>
    <w:rsid w:val="00E372E6"/>
    <w:rsid w:val="00E37CB8"/>
    <w:rsid w:val="00E37FAB"/>
    <w:rsid w:val="00E414C7"/>
    <w:rsid w:val="00E4193C"/>
    <w:rsid w:val="00E41B24"/>
    <w:rsid w:val="00E4290E"/>
    <w:rsid w:val="00E429F9"/>
    <w:rsid w:val="00E43B29"/>
    <w:rsid w:val="00E43EE7"/>
    <w:rsid w:val="00E43F27"/>
    <w:rsid w:val="00E4409C"/>
    <w:rsid w:val="00E449DA"/>
    <w:rsid w:val="00E44CC7"/>
    <w:rsid w:val="00E451A8"/>
    <w:rsid w:val="00E45986"/>
    <w:rsid w:val="00E45D6F"/>
    <w:rsid w:val="00E45D76"/>
    <w:rsid w:val="00E47BDC"/>
    <w:rsid w:val="00E47FA9"/>
    <w:rsid w:val="00E5039C"/>
    <w:rsid w:val="00E50CD4"/>
    <w:rsid w:val="00E51372"/>
    <w:rsid w:val="00E5144F"/>
    <w:rsid w:val="00E5154A"/>
    <w:rsid w:val="00E519F4"/>
    <w:rsid w:val="00E51DD8"/>
    <w:rsid w:val="00E52777"/>
    <w:rsid w:val="00E52893"/>
    <w:rsid w:val="00E53087"/>
    <w:rsid w:val="00E53386"/>
    <w:rsid w:val="00E53865"/>
    <w:rsid w:val="00E53DD7"/>
    <w:rsid w:val="00E54932"/>
    <w:rsid w:val="00E54958"/>
    <w:rsid w:val="00E54A35"/>
    <w:rsid w:val="00E55774"/>
    <w:rsid w:val="00E559B4"/>
    <w:rsid w:val="00E55EB5"/>
    <w:rsid w:val="00E5612E"/>
    <w:rsid w:val="00E562E8"/>
    <w:rsid w:val="00E563BB"/>
    <w:rsid w:val="00E56517"/>
    <w:rsid w:val="00E5660D"/>
    <w:rsid w:val="00E5676B"/>
    <w:rsid w:val="00E56A0E"/>
    <w:rsid w:val="00E57A01"/>
    <w:rsid w:val="00E57CBC"/>
    <w:rsid w:val="00E57CE9"/>
    <w:rsid w:val="00E57D66"/>
    <w:rsid w:val="00E57FC4"/>
    <w:rsid w:val="00E606E2"/>
    <w:rsid w:val="00E60C86"/>
    <w:rsid w:val="00E60D9A"/>
    <w:rsid w:val="00E60EF9"/>
    <w:rsid w:val="00E611E7"/>
    <w:rsid w:val="00E616C0"/>
    <w:rsid w:val="00E61A0E"/>
    <w:rsid w:val="00E61BC8"/>
    <w:rsid w:val="00E61E7B"/>
    <w:rsid w:val="00E61EF8"/>
    <w:rsid w:val="00E623F9"/>
    <w:rsid w:val="00E624E9"/>
    <w:rsid w:val="00E62F75"/>
    <w:rsid w:val="00E63417"/>
    <w:rsid w:val="00E63E75"/>
    <w:rsid w:val="00E643DF"/>
    <w:rsid w:val="00E650D7"/>
    <w:rsid w:val="00E652A6"/>
    <w:rsid w:val="00E65767"/>
    <w:rsid w:val="00E65D97"/>
    <w:rsid w:val="00E66891"/>
    <w:rsid w:val="00E67531"/>
    <w:rsid w:val="00E700FB"/>
    <w:rsid w:val="00E70AF5"/>
    <w:rsid w:val="00E716D5"/>
    <w:rsid w:val="00E71EDD"/>
    <w:rsid w:val="00E730FD"/>
    <w:rsid w:val="00E730FE"/>
    <w:rsid w:val="00E73B2D"/>
    <w:rsid w:val="00E73CFD"/>
    <w:rsid w:val="00E740A1"/>
    <w:rsid w:val="00E7484B"/>
    <w:rsid w:val="00E74A51"/>
    <w:rsid w:val="00E74B72"/>
    <w:rsid w:val="00E751B1"/>
    <w:rsid w:val="00E753CB"/>
    <w:rsid w:val="00E75CB2"/>
    <w:rsid w:val="00E75E5E"/>
    <w:rsid w:val="00E76247"/>
    <w:rsid w:val="00E765E8"/>
    <w:rsid w:val="00E76FA8"/>
    <w:rsid w:val="00E776D6"/>
    <w:rsid w:val="00E81465"/>
    <w:rsid w:val="00E819FF"/>
    <w:rsid w:val="00E81DAD"/>
    <w:rsid w:val="00E81FFA"/>
    <w:rsid w:val="00E822B8"/>
    <w:rsid w:val="00E82961"/>
    <w:rsid w:val="00E82FFE"/>
    <w:rsid w:val="00E83AB0"/>
    <w:rsid w:val="00E8480C"/>
    <w:rsid w:val="00E85956"/>
    <w:rsid w:val="00E85AC7"/>
    <w:rsid w:val="00E85B8E"/>
    <w:rsid w:val="00E86252"/>
    <w:rsid w:val="00E863AF"/>
    <w:rsid w:val="00E86489"/>
    <w:rsid w:val="00E86FC6"/>
    <w:rsid w:val="00E8719A"/>
    <w:rsid w:val="00E87660"/>
    <w:rsid w:val="00E877BB"/>
    <w:rsid w:val="00E90A66"/>
    <w:rsid w:val="00E90C91"/>
    <w:rsid w:val="00E914F2"/>
    <w:rsid w:val="00E9170A"/>
    <w:rsid w:val="00E91FED"/>
    <w:rsid w:val="00E92BB2"/>
    <w:rsid w:val="00E92BD5"/>
    <w:rsid w:val="00E92C39"/>
    <w:rsid w:val="00E92F40"/>
    <w:rsid w:val="00E930CB"/>
    <w:rsid w:val="00E93368"/>
    <w:rsid w:val="00E93EC3"/>
    <w:rsid w:val="00E94062"/>
    <w:rsid w:val="00E940CA"/>
    <w:rsid w:val="00E94B18"/>
    <w:rsid w:val="00E94FFF"/>
    <w:rsid w:val="00E95717"/>
    <w:rsid w:val="00E95E64"/>
    <w:rsid w:val="00E95F61"/>
    <w:rsid w:val="00E96088"/>
    <w:rsid w:val="00E96E3E"/>
    <w:rsid w:val="00EA01B4"/>
    <w:rsid w:val="00EA04A3"/>
    <w:rsid w:val="00EA05ED"/>
    <w:rsid w:val="00EA0F55"/>
    <w:rsid w:val="00EA1125"/>
    <w:rsid w:val="00EA1291"/>
    <w:rsid w:val="00EA135B"/>
    <w:rsid w:val="00EA143F"/>
    <w:rsid w:val="00EA1541"/>
    <w:rsid w:val="00EA28C3"/>
    <w:rsid w:val="00EA29CA"/>
    <w:rsid w:val="00EA428B"/>
    <w:rsid w:val="00EA42D7"/>
    <w:rsid w:val="00EA4658"/>
    <w:rsid w:val="00EA517A"/>
    <w:rsid w:val="00EA524A"/>
    <w:rsid w:val="00EA598D"/>
    <w:rsid w:val="00EA5A07"/>
    <w:rsid w:val="00EA6193"/>
    <w:rsid w:val="00EA6212"/>
    <w:rsid w:val="00EA6C2C"/>
    <w:rsid w:val="00EA73C1"/>
    <w:rsid w:val="00EA7D65"/>
    <w:rsid w:val="00EB1CB7"/>
    <w:rsid w:val="00EB2EFD"/>
    <w:rsid w:val="00EB3D80"/>
    <w:rsid w:val="00EB469B"/>
    <w:rsid w:val="00EB4747"/>
    <w:rsid w:val="00EB4FEE"/>
    <w:rsid w:val="00EB520C"/>
    <w:rsid w:val="00EB54F6"/>
    <w:rsid w:val="00EB5811"/>
    <w:rsid w:val="00EB5C48"/>
    <w:rsid w:val="00EB5CDD"/>
    <w:rsid w:val="00EB65F9"/>
    <w:rsid w:val="00EB6CBE"/>
    <w:rsid w:val="00EB7343"/>
    <w:rsid w:val="00EC0F55"/>
    <w:rsid w:val="00EC134A"/>
    <w:rsid w:val="00EC1945"/>
    <w:rsid w:val="00EC1B12"/>
    <w:rsid w:val="00EC1B77"/>
    <w:rsid w:val="00EC1D14"/>
    <w:rsid w:val="00EC2A35"/>
    <w:rsid w:val="00EC3643"/>
    <w:rsid w:val="00EC39E7"/>
    <w:rsid w:val="00EC4456"/>
    <w:rsid w:val="00EC46B2"/>
    <w:rsid w:val="00EC56F2"/>
    <w:rsid w:val="00EC5DED"/>
    <w:rsid w:val="00EC673C"/>
    <w:rsid w:val="00EC6D53"/>
    <w:rsid w:val="00ED024B"/>
    <w:rsid w:val="00ED0831"/>
    <w:rsid w:val="00ED09BE"/>
    <w:rsid w:val="00ED103C"/>
    <w:rsid w:val="00ED1A8C"/>
    <w:rsid w:val="00ED2994"/>
    <w:rsid w:val="00ED2C57"/>
    <w:rsid w:val="00ED2DB7"/>
    <w:rsid w:val="00ED3993"/>
    <w:rsid w:val="00ED41DB"/>
    <w:rsid w:val="00ED42FC"/>
    <w:rsid w:val="00ED4CCE"/>
    <w:rsid w:val="00ED5092"/>
    <w:rsid w:val="00ED51F9"/>
    <w:rsid w:val="00ED52C3"/>
    <w:rsid w:val="00ED6081"/>
    <w:rsid w:val="00ED62DB"/>
    <w:rsid w:val="00ED670E"/>
    <w:rsid w:val="00ED7FF2"/>
    <w:rsid w:val="00EE049D"/>
    <w:rsid w:val="00EE07A9"/>
    <w:rsid w:val="00EE18CC"/>
    <w:rsid w:val="00EE1CB5"/>
    <w:rsid w:val="00EE1CC4"/>
    <w:rsid w:val="00EE1DF6"/>
    <w:rsid w:val="00EE1DF8"/>
    <w:rsid w:val="00EE2460"/>
    <w:rsid w:val="00EE2B2A"/>
    <w:rsid w:val="00EE3687"/>
    <w:rsid w:val="00EE368A"/>
    <w:rsid w:val="00EE5E44"/>
    <w:rsid w:val="00EE638A"/>
    <w:rsid w:val="00EE6AEC"/>
    <w:rsid w:val="00EE7704"/>
    <w:rsid w:val="00EF08D7"/>
    <w:rsid w:val="00EF0EB9"/>
    <w:rsid w:val="00EF1150"/>
    <w:rsid w:val="00EF1589"/>
    <w:rsid w:val="00EF1842"/>
    <w:rsid w:val="00EF27DC"/>
    <w:rsid w:val="00EF452A"/>
    <w:rsid w:val="00EF4C0C"/>
    <w:rsid w:val="00EF4D0E"/>
    <w:rsid w:val="00EF5DDB"/>
    <w:rsid w:val="00EF5E0F"/>
    <w:rsid w:val="00EF6883"/>
    <w:rsid w:val="00EF7114"/>
    <w:rsid w:val="00EF76AE"/>
    <w:rsid w:val="00EF7A3C"/>
    <w:rsid w:val="00EF7A4E"/>
    <w:rsid w:val="00F000A7"/>
    <w:rsid w:val="00F005FF"/>
    <w:rsid w:val="00F006F8"/>
    <w:rsid w:val="00F007D7"/>
    <w:rsid w:val="00F01298"/>
    <w:rsid w:val="00F0142E"/>
    <w:rsid w:val="00F01EEF"/>
    <w:rsid w:val="00F02AE3"/>
    <w:rsid w:val="00F03508"/>
    <w:rsid w:val="00F0353D"/>
    <w:rsid w:val="00F03741"/>
    <w:rsid w:val="00F046A1"/>
    <w:rsid w:val="00F05299"/>
    <w:rsid w:val="00F05BCC"/>
    <w:rsid w:val="00F06C1B"/>
    <w:rsid w:val="00F11AA8"/>
    <w:rsid w:val="00F12E36"/>
    <w:rsid w:val="00F1325E"/>
    <w:rsid w:val="00F1365D"/>
    <w:rsid w:val="00F16055"/>
    <w:rsid w:val="00F16450"/>
    <w:rsid w:val="00F167D9"/>
    <w:rsid w:val="00F168A6"/>
    <w:rsid w:val="00F17333"/>
    <w:rsid w:val="00F177D5"/>
    <w:rsid w:val="00F17D02"/>
    <w:rsid w:val="00F17E1A"/>
    <w:rsid w:val="00F20704"/>
    <w:rsid w:val="00F20802"/>
    <w:rsid w:val="00F20AF0"/>
    <w:rsid w:val="00F2160F"/>
    <w:rsid w:val="00F218EF"/>
    <w:rsid w:val="00F21F2A"/>
    <w:rsid w:val="00F22DF8"/>
    <w:rsid w:val="00F23709"/>
    <w:rsid w:val="00F23F6C"/>
    <w:rsid w:val="00F2435A"/>
    <w:rsid w:val="00F24422"/>
    <w:rsid w:val="00F248AD"/>
    <w:rsid w:val="00F251D8"/>
    <w:rsid w:val="00F256CD"/>
    <w:rsid w:val="00F268F9"/>
    <w:rsid w:val="00F2798C"/>
    <w:rsid w:val="00F27E7A"/>
    <w:rsid w:val="00F301FC"/>
    <w:rsid w:val="00F309B4"/>
    <w:rsid w:val="00F30C22"/>
    <w:rsid w:val="00F319C8"/>
    <w:rsid w:val="00F31B4B"/>
    <w:rsid w:val="00F31DC4"/>
    <w:rsid w:val="00F32928"/>
    <w:rsid w:val="00F32CC6"/>
    <w:rsid w:val="00F3373F"/>
    <w:rsid w:val="00F339B9"/>
    <w:rsid w:val="00F3432F"/>
    <w:rsid w:val="00F3488F"/>
    <w:rsid w:val="00F34BA0"/>
    <w:rsid w:val="00F3519C"/>
    <w:rsid w:val="00F351B5"/>
    <w:rsid w:val="00F35235"/>
    <w:rsid w:val="00F352A5"/>
    <w:rsid w:val="00F368EC"/>
    <w:rsid w:val="00F369E6"/>
    <w:rsid w:val="00F36D7D"/>
    <w:rsid w:val="00F36D7F"/>
    <w:rsid w:val="00F36FDA"/>
    <w:rsid w:val="00F3713D"/>
    <w:rsid w:val="00F37734"/>
    <w:rsid w:val="00F409FE"/>
    <w:rsid w:val="00F40E0F"/>
    <w:rsid w:val="00F41362"/>
    <w:rsid w:val="00F41DA9"/>
    <w:rsid w:val="00F41FD6"/>
    <w:rsid w:val="00F42029"/>
    <w:rsid w:val="00F42FAA"/>
    <w:rsid w:val="00F431BB"/>
    <w:rsid w:val="00F43A91"/>
    <w:rsid w:val="00F43CD1"/>
    <w:rsid w:val="00F44F34"/>
    <w:rsid w:val="00F45620"/>
    <w:rsid w:val="00F45945"/>
    <w:rsid w:val="00F50376"/>
    <w:rsid w:val="00F52161"/>
    <w:rsid w:val="00F5365A"/>
    <w:rsid w:val="00F537EC"/>
    <w:rsid w:val="00F53F66"/>
    <w:rsid w:val="00F543F4"/>
    <w:rsid w:val="00F54E55"/>
    <w:rsid w:val="00F5594F"/>
    <w:rsid w:val="00F56F22"/>
    <w:rsid w:val="00F57844"/>
    <w:rsid w:val="00F63765"/>
    <w:rsid w:val="00F63869"/>
    <w:rsid w:val="00F638B5"/>
    <w:rsid w:val="00F65BD0"/>
    <w:rsid w:val="00F65D0E"/>
    <w:rsid w:val="00F66066"/>
    <w:rsid w:val="00F67848"/>
    <w:rsid w:val="00F703D1"/>
    <w:rsid w:val="00F70C0C"/>
    <w:rsid w:val="00F70F18"/>
    <w:rsid w:val="00F717EC"/>
    <w:rsid w:val="00F71CEC"/>
    <w:rsid w:val="00F7305B"/>
    <w:rsid w:val="00F73B43"/>
    <w:rsid w:val="00F73C6B"/>
    <w:rsid w:val="00F74550"/>
    <w:rsid w:val="00F747D6"/>
    <w:rsid w:val="00F74C12"/>
    <w:rsid w:val="00F75799"/>
    <w:rsid w:val="00F75A17"/>
    <w:rsid w:val="00F76029"/>
    <w:rsid w:val="00F76360"/>
    <w:rsid w:val="00F763E7"/>
    <w:rsid w:val="00F76423"/>
    <w:rsid w:val="00F76FE1"/>
    <w:rsid w:val="00F80039"/>
    <w:rsid w:val="00F81A97"/>
    <w:rsid w:val="00F81FF5"/>
    <w:rsid w:val="00F83538"/>
    <w:rsid w:val="00F83617"/>
    <w:rsid w:val="00F838B4"/>
    <w:rsid w:val="00F83DB4"/>
    <w:rsid w:val="00F848B1"/>
    <w:rsid w:val="00F8598F"/>
    <w:rsid w:val="00F8747B"/>
    <w:rsid w:val="00F874B2"/>
    <w:rsid w:val="00F87CB0"/>
    <w:rsid w:val="00F91113"/>
    <w:rsid w:val="00F915A4"/>
    <w:rsid w:val="00F91D09"/>
    <w:rsid w:val="00F92253"/>
    <w:rsid w:val="00F92569"/>
    <w:rsid w:val="00F92E2C"/>
    <w:rsid w:val="00F92F8E"/>
    <w:rsid w:val="00F93458"/>
    <w:rsid w:val="00F94A0A"/>
    <w:rsid w:val="00F95BF2"/>
    <w:rsid w:val="00F96612"/>
    <w:rsid w:val="00F9688E"/>
    <w:rsid w:val="00F97797"/>
    <w:rsid w:val="00F97A3E"/>
    <w:rsid w:val="00FA0332"/>
    <w:rsid w:val="00FA07C3"/>
    <w:rsid w:val="00FA0993"/>
    <w:rsid w:val="00FA0C02"/>
    <w:rsid w:val="00FA0CB2"/>
    <w:rsid w:val="00FA1C95"/>
    <w:rsid w:val="00FA1EE5"/>
    <w:rsid w:val="00FA28A3"/>
    <w:rsid w:val="00FA2F47"/>
    <w:rsid w:val="00FA3436"/>
    <w:rsid w:val="00FA3BF0"/>
    <w:rsid w:val="00FA3FD9"/>
    <w:rsid w:val="00FA48C3"/>
    <w:rsid w:val="00FA4934"/>
    <w:rsid w:val="00FA4A07"/>
    <w:rsid w:val="00FA4B02"/>
    <w:rsid w:val="00FA5635"/>
    <w:rsid w:val="00FA5B8D"/>
    <w:rsid w:val="00FA5D70"/>
    <w:rsid w:val="00FA5F28"/>
    <w:rsid w:val="00FA61C4"/>
    <w:rsid w:val="00FA62A1"/>
    <w:rsid w:val="00FA6715"/>
    <w:rsid w:val="00FA6807"/>
    <w:rsid w:val="00FA6C03"/>
    <w:rsid w:val="00FA6D3D"/>
    <w:rsid w:val="00FA6E62"/>
    <w:rsid w:val="00FA71E1"/>
    <w:rsid w:val="00FA78D5"/>
    <w:rsid w:val="00FA7E68"/>
    <w:rsid w:val="00FB0107"/>
    <w:rsid w:val="00FB01AA"/>
    <w:rsid w:val="00FB0D65"/>
    <w:rsid w:val="00FB1665"/>
    <w:rsid w:val="00FB1BA0"/>
    <w:rsid w:val="00FB205D"/>
    <w:rsid w:val="00FB2AB0"/>
    <w:rsid w:val="00FB31FA"/>
    <w:rsid w:val="00FB323A"/>
    <w:rsid w:val="00FB3CFE"/>
    <w:rsid w:val="00FB46F8"/>
    <w:rsid w:val="00FB4801"/>
    <w:rsid w:val="00FB5918"/>
    <w:rsid w:val="00FB5ADA"/>
    <w:rsid w:val="00FB5B6F"/>
    <w:rsid w:val="00FB62F6"/>
    <w:rsid w:val="00FB795A"/>
    <w:rsid w:val="00FB7A24"/>
    <w:rsid w:val="00FB7B77"/>
    <w:rsid w:val="00FC00AD"/>
    <w:rsid w:val="00FC112E"/>
    <w:rsid w:val="00FC1425"/>
    <w:rsid w:val="00FC1A5F"/>
    <w:rsid w:val="00FC24F5"/>
    <w:rsid w:val="00FC2581"/>
    <w:rsid w:val="00FC2FB3"/>
    <w:rsid w:val="00FC353A"/>
    <w:rsid w:val="00FC3B0B"/>
    <w:rsid w:val="00FC3C28"/>
    <w:rsid w:val="00FC3E02"/>
    <w:rsid w:val="00FC457F"/>
    <w:rsid w:val="00FC52E1"/>
    <w:rsid w:val="00FC5A2F"/>
    <w:rsid w:val="00FC5F0F"/>
    <w:rsid w:val="00FC5FC7"/>
    <w:rsid w:val="00FC6643"/>
    <w:rsid w:val="00FC6679"/>
    <w:rsid w:val="00FC67A0"/>
    <w:rsid w:val="00FC6C0B"/>
    <w:rsid w:val="00FC7EE7"/>
    <w:rsid w:val="00FD00E9"/>
    <w:rsid w:val="00FD0BA0"/>
    <w:rsid w:val="00FD0FB1"/>
    <w:rsid w:val="00FD112A"/>
    <w:rsid w:val="00FD2578"/>
    <w:rsid w:val="00FD342E"/>
    <w:rsid w:val="00FD3A31"/>
    <w:rsid w:val="00FD435D"/>
    <w:rsid w:val="00FD4781"/>
    <w:rsid w:val="00FD4F09"/>
    <w:rsid w:val="00FD5688"/>
    <w:rsid w:val="00FD5BCA"/>
    <w:rsid w:val="00FD60A6"/>
    <w:rsid w:val="00FD6A24"/>
    <w:rsid w:val="00FD6A76"/>
    <w:rsid w:val="00FD6C95"/>
    <w:rsid w:val="00FD78C7"/>
    <w:rsid w:val="00FD7B2F"/>
    <w:rsid w:val="00FE03EA"/>
    <w:rsid w:val="00FE0597"/>
    <w:rsid w:val="00FE0883"/>
    <w:rsid w:val="00FE11B1"/>
    <w:rsid w:val="00FE16B3"/>
    <w:rsid w:val="00FE1A6B"/>
    <w:rsid w:val="00FE20C7"/>
    <w:rsid w:val="00FE20D6"/>
    <w:rsid w:val="00FE25DC"/>
    <w:rsid w:val="00FE2776"/>
    <w:rsid w:val="00FE380D"/>
    <w:rsid w:val="00FE3A7A"/>
    <w:rsid w:val="00FE4308"/>
    <w:rsid w:val="00FE440C"/>
    <w:rsid w:val="00FE45EF"/>
    <w:rsid w:val="00FE53F1"/>
    <w:rsid w:val="00FE59FC"/>
    <w:rsid w:val="00FE6053"/>
    <w:rsid w:val="00FE61B6"/>
    <w:rsid w:val="00FE652A"/>
    <w:rsid w:val="00FE6C8D"/>
    <w:rsid w:val="00FE7F71"/>
    <w:rsid w:val="00FF005B"/>
    <w:rsid w:val="00FF0523"/>
    <w:rsid w:val="00FF0AB3"/>
    <w:rsid w:val="00FF0CAF"/>
    <w:rsid w:val="00FF0E28"/>
    <w:rsid w:val="00FF28F5"/>
    <w:rsid w:val="00FF2B88"/>
    <w:rsid w:val="00FF34A7"/>
    <w:rsid w:val="00FF3CFF"/>
    <w:rsid w:val="00FF47DB"/>
    <w:rsid w:val="00FF48C9"/>
    <w:rsid w:val="00FF4C7B"/>
    <w:rsid w:val="00FF51DB"/>
    <w:rsid w:val="00FF583D"/>
    <w:rsid w:val="00FF6394"/>
    <w:rsid w:val="00FF64AE"/>
    <w:rsid w:val="00FF6940"/>
    <w:rsid w:val="00FF6A67"/>
    <w:rsid w:val="00FF72C9"/>
    <w:rsid w:val="00FF7705"/>
    <w:rsid w:val="00FF7F47"/>
    <w:rsid w:val="07536FEF"/>
    <w:rsid w:val="0C2D1576"/>
    <w:rsid w:val="0ED04571"/>
    <w:rsid w:val="1120558B"/>
    <w:rsid w:val="1BD22841"/>
    <w:rsid w:val="1D9D04C8"/>
    <w:rsid w:val="2C0651A8"/>
    <w:rsid w:val="35C6526F"/>
    <w:rsid w:val="397F220F"/>
    <w:rsid w:val="46300B17"/>
    <w:rsid w:val="466B7A99"/>
    <w:rsid w:val="503E26A2"/>
    <w:rsid w:val="5BC64EC1"/>
    <w:rsid w:val="633A3627"/>
    <w:rsid w:val="6BD24D40"/>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715575"/>
  <w15:docId w15:val="{72598C18-2909-446E-9781-C4319338C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styleId="Revision">
    <w:name w:val="Revision"/>
    <w:hidden/>
    <w:uiPriority w:val="99"/>
    <w:semiHidden/>
    <w:rsid w:val="00D12CD2"/>
    <w:rPr>
      <w:rFonts w:eastAsia="Times New Roman"/>
      <w:sz w:val="24"/>
      <w:szCs w:val="24"/>
    </w:rPr>
  </w:style>
  <w:style w:type="character" w:customStyle="1" w:styleId="UnresolvedMention2">
    <w:name w:val="Unresolved Mention2"/>
    <w:basedOn w:val="DefaultParagraphFont"/>
    <w:uiPriority w:val="99"/>
    <w:unhideWhenUsed/>
    <w:rsid w:val="00CF7624"/>
    <w:rPr>
      <w:color w:val="605E5C"/>
      <w:shd w:val="clear" w:color="auto" w:fill="E1DFDD"/>
    </w:rPr>
  </w:style>
  <w:style w:type="character" w:customStyle="1" w:styleId="Mention1">
    <w:name w:val="Mention1"/>
    <w:basedOn w:val="DefaultParagraphFont"/>
    <w:uiPriority w:val="99"/>
    <w:unhideWhenUsed/>
    <w:rsid w:val="00CF7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5420">
      <w:bodyDiv w:val="1"/>
      <w:marLeft w:val="0"/>
      <w:marRight w:val="0"/>
      <w:marTop w:val="0"/>
      <w:marBottom w:val="0"/>
      <w:divBdr>
        <w:top w:val="none" w:sz="0" w:space="0" w:color="auto"/>
        <w:left w:val="none" w:sz="0" w:space="0" w:color="auto"/>
        <w:bottom w:val="none" w:sz="0" w:space="0" w:color="auto"/>
        <w:right w:val="none" w:sz="0" w:space="0" w:color="auto"/>
      </w:divBdr>
    </w:div>
    <w:div w:id="251941230">
      <w:bodyDiv w:val="1"/>
      <w:marLeft w:val="0"/>
      <w:marRight w:val="0"/>
      <w:marTop w:val="0"/>
      <w:marBottom w:val="0"/>
      <w:divBdr>
        <w:top w:val="none" w:sz="0" w:space="0" w:color="auto"/>
        <w:left w:val="none" w:sz="0" w:space="0" w:color="auto"/>
        <w:bottom w:val="none" w:sz="0" w:space="0" w:color="auto"/>
        <w:right w:val="none" w:sz="0" w:space="0" w:color="auto"/>
      </w:divBdr>
    </w:div>
    <w:div w:id="765808408">
      <w:bodyDiv w:val="1"/>
      <w:marLeft w:val="0"/>
      <w:marRight w:val="0"/>
      <w:marTop w:val="0"/>
      <w:marBottom w:val="0"/>
      <w:divBdr>
        <w:top w:val="none" w:sz="0" w:space="0" w:color="auto"/>
        <w:left w:val="none" w:sz="0" w:space="0" w:color="auto"/>
        <w:bottom w:val="none" w:sz="0" w:space="0" w:color="auto"/>
        <w:right w:val="none" w:sz="0" w:space="0" w:color="auto"/>
      </w:divBdr>
    </w:div>
    <w:div w:id="824737105">
      <w:bodyDiv w:val="1"/>
      <w:marLeft w:val="0"/>
      <w:marRight w:val="0"/>
      <w:marTop w:val="0"/>
      <w:marBottom w:val="0"/>
      <w:divBdr>
        <w:top w:val="none" w:sz="0" w:space="0" w:color="auto"/>
        <w:left w:val="none" w:sz="0" w:space="0" w:color="auto"/>
        <w:bottom w:val="none" w:sz="0" w:space="0" w:color="auto"/>
        <w:right w:val="none" w:sz="0" w:space="0" w:color="auto"/>
      </w:divBdr>
    </w:div>
    <w:div w:id="1660228137">
      <w:bodyDiv w:val="1"/>
      <w:marLeft w:val="0"/>
      <w:marRight w:val="0"/>
      <w:marTop w:val="0"/>
      <w:marBottom w:val="0"/>
      <w:divBdr>
        <w:top w:val="none" w:sz="0" w:space="0" w:color="auto"/>
        <w:left w:val="none" w:sz="0" w:space="0" w:color="auto"/>
        <w:bottom w:val="none" w:sz="0" w:space="0" w:color="auto"/>
        <w:right w:val="none" w:sz="0" w:space="0" w:color="auto"/>
      </w:divBdr>
    </w:div>
    <w:div w:id="1993095728">
      <w:bodyDiv w:val="1"/>
      <w:marLeft w:val="0"/>
      <w:marRight w:val="0"/>
      <w:marTop w:val="0"/>
      <w:marBottom w:val="0"/>
      <w:divBdr>
        <w:top w:val="none" w:sz="0" w:space="0" w:color="auto"/>
        <w:left w:val="none" w:sz="0" w:space="0" w:color="auto"/>
        <w:bottom w:val="none" w:sz="0" w:space="0" w:color="auto"/>
        <w:right w:val="none" w:sz="0" w:space="0" w:color="auto"/>
      </w:divBdr>
    </w:div>
    <w:div w:id="2103334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D7E505-7385-4DD9-BA0D-F6A8948E9D71}">
  <ds:schemaRefs>
    <ds:schemaRef ds:uri="http://schemas.microsoft.com/sharepoint/v3/contenttype/forms"/>
  </ds:schemaRefs>
</ds:datastoreItem>
</file>

<file path=customXml/itemProps2.xml><?xml version="1.0" encoding="utf-8"?>
<ds:datastoreItem xmlns:ds="http://schemas.openxmlformats.org/officeDocument/2006/customXml" ds:itemID="{11538EB0-FED1-4054-93E1-2A66133C7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C8C13-DD9C-4EBB-8932-C46158839928}">
  <ds:schemaRefs>
    <ds:schemaRef ds:uri="http://schemas.openxmlformats.org/officeDocument/2006/bibliography"/>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38</TotalTime>
  <Pages>47</Pages>
  <Words>17607</Words>
  <Characters>142625</Characters>
  <Application>Microsoft Office Word</Application>
  <DocSecurity>0</DocSecurity>
  <Lines>1188</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159913</CharactersWithSpaces>
  <SharedDoc>false</SharedDoc>
  <HLinks>
    <vt:vector size="6" baseType="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cp:lastModifiedBy>Schober, Karol</cp:lastModifiedBy>
  <cp:revision>36</cp:revision>
  <dcterms:created xsi:type="dcterms:W3CDTF">2023-03-02T12:12:00Z</dcterms:created>
  <dcterms:modified xsi:type="dcterms:W3CDTF">2023-03-02T13:01:00Z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ContentTypeId">
    <vt:lpwstr>0x010100E0B0DDEA5689E843A77FF07E023D2573</vt:lpwstr>
  </property>
  <property fmtid="{D5CDD505-2E9C-101B-9397-08002B2CF9AE}" pid="4" name="MediaServiceImageTags">
    <vt:lpwstr/>
  </property>
  <property fmtid="{D5CDD505-2E9C-101B-9397-08002B2CF9AE}" pid="5" name="_2015_ms_pID_725343">
    <vt:lpwstr>(2)sLySZmYzHm3qsWDLm87bg2AMSnME6R3RYhYAc/5IanksspoWUJt4fCLyIeUXC05q3tgM7mSO
xViNeQynrVC6IOT0FYJqFFjNL8GQfBWb2KfuHNmObro1MIRs1WbTjDGVj5CPKmsZk+ppt1r3
nf5vWRKB4j2KpbdqarPqvuJbKaWiLKKMrIZ5vKD4tZG+RgmwVGqoH/yrCtTe91qcilxGyHrs
ve4tJyPrZaWGhbbUX1</vt:lpwstr>
  </property>
  <property fmtid="{D5CDD505-2E9C-101B-9397-08002B2CF9AE}" pid="6" name="_2015_ms_pID_7253431">
    <vt:lpwstr>TPWxlWNQ6wXQieooI6xkxuLW7S8PWBtoq+6dFwSYjF3kkcrD2HwGnE
h1jlqNj43DQ6CHI27TczEFf+sjYiJZP+NeTBw9QlLELOzAK7bcBtYLbqJ/mcfXZV0mayzRIM
kkfZLCYVXRhEuKW9GBD02afC0EPct1BQC5yvF/kIN1nQz9r3dhPxTXlz38A/USXz8i7s/v5o
8a+toffBpUdmRF/5</vt:lpwstr>
  </property>
  <property fmtid="{D5CDD505-2E9C-101B-9397-08002B2CF9AE}" pid="7" name="ICV">
    <vt:lpwstr>801D2E8182FE46EE9C2704EFDE7C02ED</vt:lpwstr>
  </property>
  <property fmtid="{D5CDD505-2E9C-101B-9397-08002B2CF9AE}" pid="8" name="_dlc_DocIdItemGuid">
    <vt:lpwstr>1fbc2675-0b3b-485d-a610-1af45742fe75</vt:lpwstr>
  </property>
</Properties>
</file>